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79F8" w14:textId="09A4A02A" w:rsidR="00447081" w:rsidRPr="00727828" w:rsidRDefault="00447081" w:rsidP="00447081">
      <w:pPr>
        <w:rPr>
          <w:rFonts w:eastAsia="Hiragino Kaku Gothic Pro W3"/>
        </w:rPr>
      </w:pPr>
      <w:bookmarkStart w:id="0" w:name="_GoBack"/>
      <w:r w:rsidRPr="00727828">
        <w:rPr>
          <w:rFonts w:eastAsia="Hiragino Kaku Gothic Pro W3"/>
          <w:b/>
        </w:rPr>
        <w:t>MARCHE ET DÉMARCHE</w:t>
      </w:r>
      <w:r w:rsidRPr="00727828">
        <w:rPr>
          <w:rFonts w:eastAsia="Hiragino Kaku Gothic Pro W3"/>
        </w:rPr>
        <w:t xml:space="preserve"> </w:t>
      </w:r>
    </w:p>
    <w:p w14:paraId="038CC90B" w14:textId="77777777" w:rsidR="00040731" w:rsidRPr="00727828" w:rsidRDefault="00040731" w:rsidP="00040731">
      <w:pPr>
        <w:rPr>
          <w:rFonts w:eastAsia="Hiragino Kaku Gothic Pro W3"/>
        </w:rPr>
      </w:pPr>
      <w:r w:rsidRPr="00727828">
        <w:rPr>
          <w:rFonts w:eastAsia="Hiragino Kaku Gothic Pro W3"/>
          <w:b/>
        </w:rPr>
        <w:t>MARCHE ET DÉMARCHE</w:t>
      </w:r>
      <w:r w:rsidRPr="00727828">
        <w:rPr>
          <w:rFonts w:eastAsia="Hiragino Kaku Gothic Pro W3"/>
        </w:rPr>
        <w:t xml:space="preserve"> </w:t>
      </w:r>
    </w:p>
    <w:p w14:paraId="6ECFED17" w14:textId="77777777" w:rsidR="00447081" w:rsidRPr="00727828" w:rsidRDefault="00447081" w:rsidP="00447081">
      <w:pPr>
        <w:rPr>
          <w:rFonts w:eastAsia="Hiragino Kaku Gothic Pro W3"/>
        </w:rPr>
      </w:pPr>
    </w:p>
    <w:p w14:paraId="481649B1" w14:textId="23B3CC61" w:rsidR="00846606" w:rsidRPr="00727828" w:rsidRDefault="00447081" w:rsidP="00447081">
      <w:pPr>
        <w:rPr>
          <w:rFonts w:eastAsia="Hiragino Kaku Gothic Pro W3"/>
        </w:rPr>
      </w:pPr>
      <w:r w:rsidRPr="00727828">
        <w:rPr>
          <w:rFonts w:eastAsia="Hiragino Kaku Gothic Pro W3"/>
        </w:rPr>
        <w:t xml:space="preserve">The </w:t>
      </w:r>
      <w:r w:rsidRPr="00727828">
        <w:rPr>
          <w:rFonts w:eastAsia="Hiragino Kaku Gothic Pro W3"/>
          <w:b/>
          <w:bCs/>
        </w:rPr>
        <w:t xml:space="preserve">Musée des Arts Décoratifs </w:t>
      </w:r>
      <w:r w:rsidR="00407450" w:rsidRPr="00727828">
        <w:rPr>
          <w:rFonts w:eastAsia="Hiragino Kaku Gothic Pro W3"/>
          <w:bCs/>
        </w:rPr>
        <w:t>continues its</w:t>
      </w:r>
      <w:r w:rsidR="00407450" w:rsidRPr="00727828">
        <w:rPr>
          <w:rFonts w:eastAsia="Hiragino Kaku Gothic Pro W3"/>
          <w:b/>
          <w:bCs/>
        </w:rPr>
        <w:t xml:space="preserve"> </w:t>
      </w:r>
      <w:r w:rsidR="00407450" w:rsidRPr="00727828">
        <w:rPr>
          <w:rFonts w:eastAsia="Hiragino Kaku Gothic Pro W3"/>
        </w:rPr>
        <w:t>exploration of the</w:t>
      </w:r>
      <w:r w:rsidRPr="00727828">
        <w:rPr>
          <w:rFonts w:eastAsia="Hiragino Kaku Gothic Pro W3"/>
        </w:rPr>
        <w:t xml:space="preserve"> relationship between fashion and body in </w:t>
      </w:r>
      <w:r w:rsidR="00AB4FEC" w:rsidRPr="00727828">
        <w:rPr>
          <w:rFonts w:eastAsia="Hiragino Kaku Gothic Pro W3"/>
        </w:rPr>
        <w:t>‘</w:t>
      </w:r>
      <w:r w:rsidRPr="00727828">
        <w:rPr>
          <w:rFonts w:eastAsia="Hiragino Kaku Gothic Pro W3"/>
        </w:rPr>
        <w:t xml:space="preserve">Marche et </w:t>
      </w:r>
      <w:r w:rsidR="00407450" w:rsidRPr="00727828">
        <w:rPr>
          <w:rFonts w:eastAsia="Hiragino Kaku Gothic Pro W3"/>
        </w:rPr>
        <w:t>Démarche</w:t>
      </w:r>
      <w:r w:rsidR="00AB4FEC" w:rsidRPr="00727828">
        <w:rPr>
          <w:rFonts w:eastAsia="Hiragino Kaku Gothic Pro W3"/>
        </w:rPr>
        <w:t>’</w:t>
      </w:r>
      <w:r w:rsidRPr="00727828">
        <w:rPr>
          <w:rFonts w:eastAsia="Hiragino Kaku Gothic Pro W3"/>
        </w:rPr>
        <w:t xml:space="preserve"> which looks at the </w:t>
      </w:r>
      <w:r w:rsidR="00407450" w:rsidRPr="00727828">
        <w:rPr>
          <w:rFonts w:eastAsia="Hiragino Kaku Gothic Pro W3"/>
        </w:rPr>
        <w:t>history</w:t>
      </w:r>
      <w:r w:rsidRPr="00727828">
        <w:rPr>
          <w:rFonts w:eastAsia="Hiragino Kaku Gothic Pro W3"/>
        </w:rPr>
        <w:t xml:space="preserve"> of the shoe. </w:t>
      </w:r>
      <w:r w:rsidR="00407450" w:rsidRPr="00727828">
        <w:rPr>
          <w:rFonts w:eastAsia="Hiragino Kaku Gothic Pro W3"/>
        </w:rPr>
        <w:t xml:space="preserve">This </w:t>
      </w:r>
      <w:r w:rsidR="00550F4B" w:rsidRPr="00727828">
        <w:rPr>
          <w:rFonts w:eastAsia="Hiragino Kaku Gothic Pro W3"/>
        </w:rPr>
        <w:t>exhibition</w:t>
      </w:r>
      <w:r w:rsidR="00407450" w:rsidRPr="00727828">
        <w:rPr>
          <w:rFonts w:eastAsia="Hiragino Kaku Gothic Pro W3"/>
        </w:rPr>
        <w:t xml:space="preserve"> traces the stylistic development and cultural significance of footwear from the Middle Ages to modern times.</w:t>
      </w:r>
      <w:r w:rsidR="00550F4B" w:rsidRPr="00727828">
        <w:rPr>
          <w:rFonts w:eastAsia="Hiragino Kaku Gothic Pro W3"/>
        </w:rPr>
        <w:t xml:space="preserve"> In addition to shoes, </w:t>
      </w:r>
      <w:r w:rsidR="003A212A" w:rsidRPr="00727828">
        <w:rPr>
          <w:rFonts w:eastAsia="Hiragino Kaku Gothic Pro W3"/>
        </w:rPr>
        <w:t>this story will be told</w:t>
      </w:r>
      <w:r w:rsidR="00550F4B" w:rsidRPr="00727828">
        <w:rPr>
          <w:rFonts w:eastAsia="Hiragino Kaku Gothic Pro W3"/>
        </w:rPr>
        <w:t xml:space="preserve"> </w:t>
      </w:r>
      <w:r w:rsidR="003A212A" w:rsidRPr="00727828">
        <w:rPr>
          <w:rFonts w:eastAsia="Hiragino Kaku Gothic Pro W3"/>
        </w:rPr>
        <w:t xml:space="preserve">through the display of </w:t>
      </w:r>
      <w:r w:rsidR="00550F4B" w:rsidRPr="00727828">
        <w:rPr>
          <w:rFonts w:eastAsia="Hiragino Kaku Gothic Pro W3"/>
        </w:rPr>
        <w:t>paintings, decorative arts, photographs, film and advertis</w:t>
      </w:r>
      <w:r w:rsidR="003A212A" w:rsidRPr="00727828">
        <w:rPr>
          <w:rFonts w:eastAsia="Hiragino Kaku Gothic Pro W3"/>
        </w:rPr>
        <w:t>e</w:t>
      </w:r>
      <w:r w:rsidR="00550F4B" w:rsidRPr="00727828">
        <w:rPr>
          <w:rFonts w:eastAsia="Hiragino Kaku Gothic Pro W3"/>
        </w:rPr>
        <w:t>ments drawn from the museum’s rich</w:t>
      </w:r>
      <w:r w:rsidR="003A212A" w:rsidRPr="00727828">
        <w:rPr>
          <w:rFonts w:eastAsia="Hiragino Kaku Gothic Pro W3"/>
        </w:rPr>
        <w:t xml:space="preserve"> archives and other</w:t>
      </w:r>
      <w:r w:rsidR="00550F4B" w:rsidRPr="00727828">
        <w:rPr>
          <w:rFonts w:eastAsia="Hiragino Kaku Gothic Pro W3"/>
        </w:rPr>
        <w:t xml:space="preserve"> collections.</w:t>
      </w:r>
      <w:r w:rsidR="003A212A" w:rsidRPr="00727828">
        <w:rPr>
          <w:rFonts w:eastAsia="Hiragino Kaku Gothic Pro W3"/>
        </w:rPr>
        <w:t xml:space="preserve"> </w:t>
      </w:r>
      <w:r w:rsidR="004B53A0" w:rsidRPr="00727828">
        <w:rPr>
          <w:rFonts w:eastAsia="Hiragino Kaku Gothic Pro W3"/>
        </w:rPr>
        <w:t>From costume (</w:t>
      </w:r>
      <w:r w:rsidR="004B53A0" w:rsidRPr="00727828">
        <w:rPr>
          <w:rFonts w:eastAsia="Hiragino Kaku Gothic Pro W3"/>
          <w:b/>
        </w:rPr>
        <w:t>Christian Louboutin</w:t>
      </w:r>
      <w:r w:rsidR="004B53A0" w:rsidRPr="00727828">
        <w:rPr>
          <w:rFonts w:eastAsia="Hiragino Kaku Gothic Pro W3"/>
        </w:rPr>
        <w:t xml:space="preserve"> and David Lynch’</w:t>
      </w:r>
      <w:r w:rsidR="0067697B" w:rsidRPr="00727828">
        <w:rPr>
          <w:rFonts w:eastAsia="Hiragino Kaku Gothic Pro W3"/>
        </w:rPr>
        <w:t>s ballet slippers</w:t>
      </w:r>
      <w:r w:rsidR="004B53A0" w:rsidRPr="00727828">
        <w:rPr>
          <w:rFonts w:eastAsia="Hiragino Kaku Gothic Pro W3"/>
        </w:rPr>
        <w:t xml:space="preserve">) and high fashion (Raf Simons for </w:t>
      </w:r>
      <w:r w:rsidR="004B53A0" w:rsidRPr="00727828">
        <w:rPr>
          <w:rFonts w:eastAsia="Hiragino Kaku Gothic Pro W3"/>
          <w:b/>
        </w:rPr>
        <w:t>Christian Dior</w:t>
      </w:r>
      <w:r w:rsidR="004B53A0" w:rsidRPr="00727828">
        <w:rPr>
          <w:rFonts w:eastAsia="Hiragino Kaku Gothic Pro W3"/>
        </w:rPr>
        <w:t xml:space="preserve"> shoes), to </w:t>
      </w:r>
      <w:r w:rsidR="003A212A" w:rsidRPr="00727828">
        <w:rPr>
          <w:rFonts w:eastAsia="Hiragino Kaku Gothic Pro W3"/>
        </w:rPr>
        <w:t xml:space="preserve">the historic (Marie-Antoinette’s slippers, 1792) and avant-garde (Iris Schieferstein’s </w:t>
      </w:r>
      <w:r w:rsidR="00AB4FEC" w:rsidRPr="00727828">
        <w:rPr>
          <w:rFonts w:eastAsia="Hiragino Kaku Gothic Pro W3"/>
        </w:rPr>
        <w:t>‘</w:t>
      </w:r>
      <w:r w:rsidR="003A212A" w:rsidRPr="00727828">
        <w:rPr>
          <w:rFonts w:eastAsia="Hiragino Kaku Gothic Pro W3"/>
        </w:rPr>
        <w:t>Horseshoes</w:t>
      </w:r>
      <w:r w:rsidR="00AB4FEC" w:rsidRPr="00727828">
        <w:rPr>
          <w:rFonts w:eastAsia="Hiragino Kaku Gothic Pro W3"/>
        </w:rPr>
        <w:t>’,</w:t>
      </w:r>
      <w:r w:rsidR="003A212A" w:rsidRPr="00727828">
        <w:rPr>
          <w:rFonts w:eastAsia="Hiragino Kaku Gothic Pro W3"/>
        </w:rPr>
        <w:t xml:space="preserve"> 2006)</w:t>
      </w:r>
      <w:r w:rsidR="0067697B" w:rsidRPr="00727828">
        <w:rPr>
          <w:rFonts w:eastAsia="Hiragino Kaku Gothic Pro W3"/>
        </w:rPr>
        <w:t>,</w:t>
      </w:r>
      <w:r w:rsidR="004B53A0" w:rsidRPr="00727828">
        <w:rPr>
          <w:rFonts w:eastAsia="Hiragino Kaku Gothic Pro W3"/>
        </w:rPr>
        <w:t xml:space="preserve"> this sh</w:t>
      </w:r>
      <w:r w:rsidR="0067697B" w:rsidRPr="00727828">
        <w:rPr>
          <w:rFonts w:eastAsia="Hiragino Kaku Gothic Pro W3"/>
        </w:rPr>
        <w:t>o</w:t>
      </w:r>
      <w:r w:rsidR="004B53A0" w:rsidRPr="00727828">
        <w:rPr>
          <w:rFonts w:eastAsia="Hiragino Kaku Gothic Pro W3"/>
        </w:rPr>
        <w:t>w question</w:t>
      </w:r>
      <w:r w:rsidR="00AB4FEC" w:rsidRPr="00727828">
        <w:rPr>
          <w:rFonts w:eastAsia="Hiragino Kaku Gothic Pro W3"/>
        </w:rPr>
        <w:t>s</w:t>
      </w:r>
      <w:r w:rsidR="004B53A0" w:rsidRPr="00727828">
        <w:rPr>
          <w:rFonts w:eastAsia="Hiragino Kaku Gothic Pro W3"/>
        </w:rPr>
        <w:t xml:space="preserve"> o</w:t>
      </w:r>
      <w:r w:rsidR="0067697B" w:rsidRPr="00727828">
        <w:rPr>
          <w:rFonts w:eastAsia="Hiragino Kaku Gothic Pro W3"/>
        </w:rPr>
        <w:t>ur everyday act of walking</w:t>
      </w:r>
      <w:r w:rsidRPr="00727828">
        <w:rPr>
          <w:rFonts w:eastAsia="Hiragino Kaku Gothic Pro W3"/>
        </w:rPr>
        <w:t xml:space="preserve">. </w:t>
      </w:r>
    </w:p>
    <w:p w14:paraId="37C318CD" w14:textId="40627603" w:rsidR="00447081" w:rsidRDefault="00447081" w:rsidP="00447081">
      <w:pPr>
        <w:rPr>
          <w:rFonts w:eastAsia="Hiragino Kaku Gothic Pro W3"/>
        </w:rPr>
      </w:pPr>
    </w:p>
    <w:p w14:paraId="1C5628D5" w14:textId="02BBBA58" w:rsidR="00040731" w:rsidRPr="00727828" w:rsidRDefault="00040731" w:rsidP="00447081">
      <w:pPr>
        <w:rPr>
          <w:rFonts w:eastAsia="Hiragino Kaku Gothic Pro W3" w:hint="eastAsia"/>
          <w:lang w:eastAsia="ja-JP"/>
        </w:rPr>
      </w:pPr>
      <w:r>
        <w:rPr>
          <w:rFonts w:eastAsia="Hiragino Kaku Gothic Pro W3" w:hint="eastAsia"/>
          <w:lang w:eastAsia="ja-JP"/>
        </w:rPr>
        <w:t>パリ装飾美術館は、『</w:t>
      </w:r>
      <w:r w:rsidRPr="00727828">
        <w:rPr>
          <w:rFonts w:eastAsia="Hiragino Kaku Gothic Pro W3" w:hint="eastAsia"/>
        </w:rPr>
        <w:t>マルシェ</w:t>
      </w:r>
      <w:r w:rsidR="00B7595A">
        <w:rPr>
          <w:rFonts w:eastAsia="Hiragino Kaku Gothic Pro W3" w:hint="eastAsia"/>
        </w:rPr>
        <w:t xml:space="preserve"> </w:t>
      </w:r>
      <w:r w:rsidRPr="00727828">
        <w:rPr>
          <w:rFonts w:eastAsia="Hiragino Kaku Gothic Pro W3" w:hint="eastAsia"/>
        </w:rPr>
        <w:t>エデ</w:t>
      </w:r>
      <w:r w:rsidR="00B7595A">
        <w:rPr>
          <w:rFonts w:eastAsia="Hiragino Kaku Gothic Pro W3" w:hint="eastAsia"/>
        </w:rPr>
        <w:t xml:space="preserve"> </w:t>
      </w:r>
      <w:r w:rsidRPr="00727828">
        <w:rPr>
          <w:rFonts w:eastAsia="Hiragino Kaku Gothic Pro W3" w:hint="eastAsia"/>
        </w:rPr>
        <w:t>マルシェ</w:t>
      </w:r>
      <w:r>
        <w:rPr>
          <w:rFonts w:eastAsia="Hiragino Kaku Gothic Pro W3" w:hint="eastAsia"/>
          <w:lang w:eastAsia="ja-JP"/>
        </w:rPr>
        <w:t>』</w:t>
      </w:r>
      <w:r w:rsidR="00E07500">
        <w:rPr>
          <w:rFonts w:eastAsia="Hiragino Kaku Gothic Pro W3" w:hint="eastAsia"/>
          <w:lang w:eastAsia="ja-JP"/>
        </w:rPr>
        <w:t>展</w:t>
      </w:r>
      <w:r>
        <w:rPr>
          <w:rFonts w:eastAsia="Hiragino Kaku Gothic Pro W3" w:hint="eastAsia"/>
          <w:lang w:eastAsia="ja-JP"/>
        </w:rPr>
        <w:t>で、引き続きファッションと</w:t>
      </w:r>
      <w:r w:rsidR="00B7595A">
        <w:rPr>
          <w:rFonts w:eastAsia="Hiragino Kaku Gothic Pro W3" w:hint="eastAsia"/>
          <w:lang w:eastAsia="ja-JP"/>
        </w:rPr>
        <w:t>身体</w:t>
      </w:r>
      <w:r>
        <w:rPr>
          <w:rFonts w:eastAsia="Hiragino Kaku Gothic Pro W3" w:hint="eastAsia"/>
          <w:lang w:eastAsia="ja-JP"/>
        </w:rPr>
        <w:t>の関係を掘り下げていく。</w:t>
      </w:r>
      <w:r w:rsidR="005C219B">
        <w:rPr>
          <w:rFonts w:eastAsia="Hiragino Kaku Gothic Pro W3" w:hint="eastAsia"/>
          <w:lang w:eastAsia="ja-JP"/>
        </w:rPr>
        <w:t>この</w:t>
      </w:r>
      <w:r w:rsidR="00BA309D">
        <w:rPr>
          <w:rFonts w:eastAsia="Hiragino Kaku Gothic Pro W3" w:hint="eastAsia"/>
          <w:lang w:eastAsia="ja-JP"/>
        </w:rPr>
        <w:t>靴の歴史の</w:t>
      </w:r>
      <w:r w:rsidR="005C219B">
        <w:rPr>
          <w:rFonts w:eastAsia="Hiragino Kaku Gothic Pro W3" w:hint="eastAsia"/>
          <w:lang w:eastAsia="ja-JP"/>
        </w:rPr>
        <w:t>展覧会は、</w:t>
      </w:r>
      <w:r w:rsidR="00BA309D">
        <w:rPr>
          <w:rFonts w:eastAsia="Hiragino Kaku Gothic Pro W3" w:hint="eastAsia"/>
          <w:lang w:eastAsia="ja-JP"/>
        </w:rPr>
        <w:t>中世から現代までの</w:t>
      </w:r>
      <w:r w:rsidR="005C219B">
        <w:rPr>
          <w:rFonts w:eastAsia="Hiragino Kaku Gothic Pro W3" w:hint="eastAsia"/>
          <w:lang w:eastAsia="ja-JP"/>
        </w:rPr>
        <w:t>スタイルの進化とフットウェアの文化的な意味合い</w:t>
      </w:r>
      <w:r w:rsidR="00BA309D">
        <w:rPr>
          <w:rFonts w:eastAsia="Hiragino Kaku Gothic Pro W3" w:hint="eastAsia"/>
          <w:lang w:eastAsia="ja-JP"/>
        </w:rPr>
        <w:t>を振り返る。靴に加えて、</w:t>
      </w:r>
      <w:r w:rsidR="00BA309D">
        <w:rPr>
          <w:rFonts w:eastAsia="Hiragino Kaku Gothic Pro W3" w:hint="eastAsia"/>
          <w:lang w:eastAsia="ja-JP"/>
        </w:rPr>
        <w:t>美術館の豊富なアーカイブや</w:t>
      </w:r>
      <w:r w:rsidR="00E07500">
        <w:rPr>
          <w:rFonts w:eastAsia="Hiragino Kaku Gothic Pro W3" w:hint="eastAsia"/>
          <w:lang w:eastAsia="ja-JP"/>
        </w:rPr>
        <w:t>コレクターの</w:t>
      </w:r>
      <w:r w:rsidR="00BA309D">
        <w:rPr>
          <w:rFonts w:eastAsia="Hiragino Kaku Gothic Pro W3" w:hint="eastAsia"/>
          <w:lang w:eastAsia="ja-JP"/>
        </w:rPr>
        <w:t>所蔵品から</w:t>
      </w:r>
      <w:r w:rsidR="00BA309D">
        <w:rPr>
          <w:rFonts w:eastAsia="Hiragino Kaku Gothic Pro W3" w:hint="eastAsia"/>
          <w:lang w:eastAsia="ja-JP"/>
        </w:rPr>
        <w:t>絵画や装飾美術、写真、映像、広告なども</w:t>
      </w:r>
      <w:r w:rsidR="00E07500">
        <w:rPr>
          <w:rFonts w:eastAsia="Hiragino Kaku Gothic Pro W3" w:hint="eastAsia"/>
          <w:lang w:eastAsia="ja-JP"/>
        </w:rPr>
        <w:t>展示</w:t>
      </w:r>
      <w:r w:rsidR="00BA309D">
        <w:rPr>
          <w:rFonts w:eastAsia="Hiragino Kaku Gothic Pro W3" w:hint="eastAsia"/>
          <w:lang w:eastAsia="ja-JP"/>
        </w:rPr>
        <w:t>され、ストーリーの奥行きを深める。</w:t>
      </w:r>
      <w:r w:rsidR="004A310B">
        <w:rPr>
          <w:rFonts w:eastAsia="Hiragino Kaku Gothic Pro W3" w:hint="eastAsia"/>
          <w:lang w:eastAsia="ja-JP"/>
        </w:rPr>
        <w:t>コスチューム（</w:t>
      </w:r>
      <w:r w:rsidR="004A310B" w:rsidRPr="004A310B">
        <w:rPr>
          <w:rFonts w:eastAsia="Hiragino Kaku Gothic Pro W3" w:hint="eastAsia"/>
          <w:b/>
          <w:bCs/>
          <w:lang w:eastAsia="ja-JP"/>
        </w:rPr>
        <w:t>クリスチャン</w:t>
      </w:r>
      <w:r w:rsidR="004A310B" w:rsidRPr="004A310B">
        <w:rPr>
          <w:rFonts w:eastAsia="Hiragino Kaku Gothic Pro W3" w:hint="eastAsia"/>
          <w:b/>
          <w:bCs/>
          <w:lang w:eastAsia="ja-JP"/>
        </w:rPr>
        <w:t xml:space="preserve"> </w:t>
      </w:r>
      <w:r w:rsidR="004A310B" w:rsidRPr="004A310B">
        <w:rPr>
          <w:rFonts w:eastAsia="Hiragino Kaku Gothic Pro W3" w:hint="eastAsia"/>
          <w:b/>
          <w:bCs/>
          <w:lang w:eastAsia="ja-JP"/>
        </w:rPr>
        <w:t>ルブタン</w:t>
      </w:r>
      <w:r w:rsidR="004A310B">
        <w:rPr>
          <w:rFonts w:eastAsia="Hiragino Kaku Gothic Pro W3" w:hint="eastAsia"/>
          <w:lang w:eastAsia="ja-JP"/>
        </w:rPr>
        <w:t>やデビッドリンチのバレエ</w:t>
      </w:r>
      <w:r w:rsidR="007122F6">
        <w:rPr>
          <w:rFonts w:eastAsia="Hiragino Kaku Gothic Pro W3" w:hint="eastAsia"/>
          <w:lang w:eastAsia="ja-JP"/>
        </w:rPr>
        <w:t>シューズ</w:t>
      </w:r>
      <w:r w:rsidR="004A310B">
        <w:rPr>
          <w:rFonts w:eastAsia="Hiragino Kaku Gothic Pro W3" w:hint="eastAsia"/>
          <w:lang w:eastAsia="ja-JP"/>
        </w:rPr>
        <w:t>）</w:t>
      </w:r>
      <w:r w:rsidR="007122F6">
        <w:rPr>
          <w:rFonts w:eastAsia="Hiragino Kaku Gothic Pro W3" w:hint="eastAsia"/>
          <w:lang w:eastAsia="ja-JP"/>
        </w:rPr>
        <w:t>や</w:t>
      </w:r>
      <w:r w:rsidR="004A310B">
        <w:rPr>
          <w:rFonts w:eastAsia="Hiragino Kaku Gothic Pro W3" w:hint="eastAsia"/>
          <w:lang w:eastAsia="ja-JP"/>
        </w:rPr>
        <w:t>ハイファッション（ラフ</w:t>
      </w:r>
      <w:r w:rsidR="004A310B">
        <w:rPr>
          <w:rFonts w:eastAsia="Hiragino Kaku Gothic Pro W3"/>
          <w:lang w:eastAsia="ja-JP"/>
        </w:rPr>
        <w:t xml:space="preserve"> </w:t>
      </w:r>
      <w:r w:rsidR="004A310B">
        <w:rPr>
          <w:rFonts w:eastAsia="Hiragino Kaku Gothic Pro W3" w:hint="eastAsia"/>
          <w:lang w:eastAsia="ja-JP"/>
        </w:rPr>
        <w:t>シモンズによる</w:t>
      </w:r>
      <w:r w:rsidR="004A310B" w:rsidRPr="004A310B">
        <w:rPr>
          <w:rFonts w:eastAsia="Hiragino Kaku Gothic Pro W3" w:hint="eastAsia"/>
          <w:b/>
          <w:bCs/>
          <w:lang w:eastAsia="ja-JP"/>
        </w:rPr>
        <w:t>クリスチャン</w:t>
      </w:r>
      <w:r w:rsidR="004A310B" w:rsidRPr="004A310B">
        <w:rPr>
          <w:rFonts w:eastAsia="Hiragino Kaku Gothic Pro W3" w:hint="eastAsia"/>
          <w:b/>
          <w:bCs/>
          <w:lang w:eastAsia="ja-JP"/>
        </w:rPr>
        <w:t xml:space="preserve"> </w:t>
      </w:r>
      <w:r w:rsidR="004A310B" w:rsidRPr="004A310B">
        <w:rPr>
          <w:rFonts w:eastAsia="Hiragino Kaku Gothic Pro W3" w:hint="eastAsia"/>
          <w:b/>
          <w:bCs/>
          <w:lang w:eastAsia="ja-JP"/>
        </w:rPr>
        <w:t>ディオール</w:t>
      </w:r>
      <w:r w:rsidR="004A310B">
        <w:rPr>
          <w:rFonts w:eastAsia="Hiragino Kaku Gothic Pro W3" w:hint="eastAsia"/>
          <w:lang w:eastAsia="ja-JP"/>
        </w:rPr>
        <w:t>の靴）</w:t>
      </w:r>
      <w:r w:rsidR="007122F6">
        <w:rPr>
          <w:rFonts w:eastAsia="Hiragino Kaku Gothic Pro W3" w:hint="eastAsia"/>
          <w:lang w:eastAsia="ja-JP"/>
        </w:rPr>
        <w:t>から</w:t>
      </w:r>
      <w:r w:rsidR="004A310B">
        <w:rPr>
          <w:rFonts w:eastAsia="Hiragino Kaku Gothic Pro W3" w:hint="eastAsia"/>
          <w:lang w:eastAsia="ja-JP"/>
        </w:rPr>
        <w:t>、歴史的な所蔵品（マリー・アントワネットの</w:t>
      </w:r>
      <w:r w:rsidR="007122F6">
        <w:rPr>
          <w:rFonts w:eastAsia="Hiragino Kaku Gothic Pro W3" w:hint="eastAsia"/>
          <w:lang w:eastAsia="ja-JP"/>
        </w:rPr>
        <w:t>室内履き</w:t>
      </w:r>
      <w:r w:rsidR="004A310B">
        <w:rPr>
          <w:rFonts w:eastAsia="Hiragino Kaku Gothic Pro W3" w:hint="eastAsia"/>
          <w:lang w:eastAsia="ja-JP"/>
        </w:rPr>
        <w:t>、</w:t>
      </w:r>
      <w:r w:rsidR="004A310B">
        <w:rPr>
          <w:rFonts w:eastAsia="Hiragino Kaku Gothic Pro W3" w:hint="eastAsia"/>
          <w:lang w:eastAsia="ja-JP"/>
        </w:rPr>
        <w:t>1792</w:t>
      </w:r>
      <w:r w:rsidR="004A310B">
        <w:rPr>
          <w:rFonts w:eastAsia="Hiragino Kaku Gothic Pro W3" w:hint="eastAsia"/>
          <w:lang w:eastAsia="ja-JP"/>
        </w:rPr>
        <w:t>年）、アバンギャルド（イリス・シーファーシュタインの“ひずめ”、</w:t>
      </w:r>
      <w:r w:rsidR="004A310B">
        <w:rPr>
          <w:rFonts w:eastAsia="Hiragino Kaku Gothic Pro W3" w:hint="eastAsia"/>
          <w:lang w:eastAsia="ja-JP"/>
        </w:rPr>
        <w:t>2006</w:t>
      </w:r>
      <w:r w:rsidR="004A310B">
        <w:rPr>
          <w:rFonts w:eastAsia="Hiragino Kaku Gothic Pro W3" w:hint="eastAsia"/>
          <w:lang w:eastAsia="ja-JP"/>
        </w:rPr>
        <w:t>年）</w:t>
      </w:r>
      <w:r w:rsidR="007122F6">
        <w:rPr>
          <w:rFonts w:eastAsia="Hiragino Kaku Gothic Pro W3" w:hint="eastAsia"/>
          <w:lang w:eastAsia="ja-JP"/>
        </w:rPr>
        <w:t>まで、異なるカテゴリーで</w:t>
      </w:r>
      <w:r w:rsidR="004A310B">
        <w:rPr>
          <w:rFonts w:eastAsia="Hiragino Kaku Gothic Pro W3" w:hint="eastAsia"/>
          <w:lang w:eastAsia="ja-JP"/>
        </w:rPr>
        <w:t>披露され、歩くという日々の動作に疑問を投げかける</w:t>
      </w:r>
      <w:r w:rsidR="007122F6">
        <w:rPr>
          <w:rFonts w:eastAsia="Hiragino Kaku Gothic Pro W3" w:hint="eastAsia"/>
          <w:lang w:eastAsia="ja-JP"/>
        </w:rPr>
        <w:t>内容だ</w:t>
      </w:r>
      <w:r w:rsidR="004A310B">
        <w:rPr>
          <w:rFonts w:eastAsia="Hiragino Kaku Gothic Pro W3" w:hint="eastAsia"/>
          <w:lang w:eastAsia="ja-JP"/>
        </w:rPr>
        <w:t>。</w:t>
      </w:r>
    </w:p>
    <w:p w14:paraId="60921DB3" w14:textId="77777777" w:rsidR="00727828" w:rsidRPr="00727828" w:rsidRDefault="00727828" w:rsidP="00447081">
      <w:pPr>
        <w:rPr>
          <w:rFonts w:eastAsia="Hiragino Kaku Gothic Pro W3"/>
        </w:rPr>
      </w:pPr>
    </w:p>
    <w:p w14:paraId="529B503B" w14:textId="77777777" w:rsidR="00447081" w:rsidRPr="00727828" w:rsidRDefault="00447081" w:rsidP="00447081">
      <w:pPr>
        <w:rPr>
          <w:rFonts w:eastAsia="Hiragino Kaku Gothic Pro W3"/>
          <w:lang w:val="fr-FR"/>
        </w:rPr>
      </w:pPr>
      <w:r w:rsidRPr="00727828">
        <w:rPr>
          <w:rFonts w:eastAsia="Hiragino Kaku Gothic Pro W3"/>
          <w:lang w:val="fr-FR"/>
        </w:rPr>
        <w:t>November 7, 2019-February 23, 2020</w:t>
      </w:r>
    </w:p>
    <w:p w14:paraId="2B61C685" w14:textId="77777777" w:rsidR="00447081" w:rsidRPr="00727828" w:rsidRDefault="00447081" w:rsidP="00447081">
      <w:pPr>
        <w:rPr>
          <w:rFonts w:eastAsia="Hiragino Kaku Gothic Pro W3"/>
          <w:lang w:val="fr-FR"/>
        </w:rPr>
      </w:pPr>
      <w:r w:rsidRPr="00727828">
        <w:rPr>
          <w:rFonts w:eastAsia="Hiragino Kaku Gothic Pro W3"/>
          <w:lang w:val="fr-FR"/>
        </w:rPr>
        <w:t>Musée des Arts Décoratifs, Paris</w:t>
      </w:r>
    </w:p>
    <w:p w14:paraId="6109A30C" w14:textId="77777777" w:rsidR="00447081" w:rsidRPr="00727828" w:rsidRDefault="00A95008" w:rsidP="00447081">
      <w:pPr>
        <w:rPr>
          <w:rFonts w:eastAsia="Hiragino Kaku Gothic Pro W3"/>
          <w:lang w:val="fr-FR"/>
        </w:rPr>
      </w:pPr>
      <w:hyperlink r:id="rId5" w:history="1">
        <w:r w:rsidR="00447081" w:rsidRPr="00727828">
          <w:rPr>
            <w:rStyle w:val="a3"/>
            <w:rFonts w:eastAsia="Hiragino Kaku Gothic Pro W3"/>
            <w:lang w:val="fr-FR"/>
          </w:rPr>
          <w:t>www.madparis.fr</w:t>
        </w:r>
      </w:hyperlink>
    </w:p>
    <w:p w14:paraId="06769F7E" w14:textId="2BF0A333" w:rsidR="00040731" w:rsidRPr="00727828" w:rsidRDefault="00040731" w:rsidP="00040731">
      <w:pPr>
        <w:rPr>
          <w:rFonts w:eastAsia="Hiragino Kaku Gothic Pro W3"/>
          <w:lang w:val="fr-FR"/>
        </w:rPr>
      </w:pPr>
      <w:r w:rsidRPr="00727828">
        <w:rPr>
          <w:rFonts w:eastAsia="Hiragino Kaku Gothic Pro W3"/>
          <w:lang w:val="fr-FR"/>
        </w:rPr>
        <w:t>2019</w:t>
      </w:r>
      <w:r>
        <w:rPr>
          <w:rFonts w:eastAsia="Hiragino Kaku Gothic Pro W3" w:hint="eastAsia"/>
          <w:lang w:val="fr-FR" w:eastAsia="ja-JP"/>
        </w:rPr>
        <w:t>年</w:t>
      </w:r>
      <w:r>
        <w:rPr>
          <w:rFonts w:eastAsia="Hiragino Kaku Gothic Pro W3" w:hint="eastAsia"/>
          <w:lang w:val="fr-FR" w:eastAsia="ja-JP"/>
        </w:rPr>
        <w:t>11</w:t>
      </w:r>
      <w:r>
        <w:rPr>
          <w:rFonts w:eastAsia="Hiragino Kaku Gothic Pro W3" w:hint="eastAsia"/>
          <w:lang w:val="fr-FR" w:eastAsia="ja-JP"/>
        </w:rPr>
        <w:t>月</w:t>
      </w:r>
      <w:r>
        <w:rPr>
          <w:rFonts w:eastAsia="Hiragino Kaku Gothic Pro W3" w:hint="eastAsia"/>
          <w:lang w:val="fr-FR" w:eastAsia="ja-JP"/>
        </w:rPr>
        <w:t>7</w:t>
      </w:r>
      <w:r>
        <w:rPr>
          <w:rFonts w:eastAsia="Hiragino Kaku Gothic Pro W3" w:hint="eastAsia"/>
          <w:lang w:val="fr-FR" w:eastAsia="ja-JP"/>
        </w:rPr>
        <w:t>日〜</w:t>
      </w:r>
      <w:r>
        <w:rPr>
          <w:rFonts w:eastAsia="Hiragino Kaku Gothic Pro W3" w:hint="eastAsia"/>
          <w:lang w:val="fr-FR" w:eastAsia="ja-JP"/>
        </w:rPr>
        <w:t>2020</w:t>
      </w:r>
      <w:r>
        <w:rPr>
          <w:rFonts w:eastAsia="Hiragino Kaku Gothic Pro W3" w:hint="eastAsia"/>
          <w:lang w:val="fr-FR" w:eastAsia="ja-JP"/>
        </w:rPr>
        <w:t>年</w:t>
      </w:r>
      <w:r>
        <w:rPr>
          <w:rFonts w:eastAsia="Hiragino Kaku Gothic Pro W3" w:hint="eastAsia"/>
          <w:lang w:val="fr-FR" w:eastAsia="ja-JP"/>
        </w:rPr>
        <w:t>2</w:t>
      </w:r>
      <w:r>
        <w:rPr>
          <w:rFonts w:eastAsia="Hiragino Kaku Gothic Pro W3" w:hint="eastAsia"/>
          <w:lang w:val="fr-FR" w:eastAsia="ja-JP"/>
        </w:rPr>
        <w:t>月</w:t>
      </w:r>
      <w:r w:rsidRPr="00727828">
        <w:rPr>
          <w:rFonts w:eastAsia="Hiragino Kaku Gothic Pro W3"/>
          <w:lang w:val="fr-FR"/>
        </w:rPr>
        <w:t>23</w:t>
      </w:r>
      <w:r>
        <w:rPr>
          <w:rFonts w:eastAsia="Hiragino Kaku Gothic Pro W3" w:hint="eastAsia"/>
          <w:lang w:val="fr-FR" w:eastAsia="ja-JP"/>
        </w:rPr>
        <w:t>日</w:t>
      </w:r>
    </w:p>
    <w:p w14:paraId="0FD146F2" w14:textId="77777777" w:rsidR="00040731" w:rsidRPr="00727828" w:rsidRDefault="00040731" w:rsidP="00040731">
      <w:pPr>
        <w:rPr>
          <w:rFonts w:eastAsia="Hiragino Kaku Gothic Pro W3"/>
          <w:lang w:val="fr-FR"/>
        </w:rPr>
      </w:pPr>
      <w:r w:rsidRPr="00727828">
        <w:rPr>
          <w:rFonts w:eastAsia="Hiragino Kaku Gothic Pro W3"/>
          <w:lang w:val="fr-FR"/>
        </w:rPr>
        <w:t>Musée des Arts Décoratifs, Paris</w:t>
      </w:r>
    </w:p>
    <w:p w14:paraId="6A9B5ECB" w14:textId="77777777" w:rsidR="00040731" w:rsidRPr="00727828" w:rsidRDefault="00A95008" w:rsidP="00040731">
      <w:pPr>
        <w:rPr>
          <w:rFonts w:eastAsia="Hiragino Kaku Gothic Pro W3"/>
          <w:lang w:val="fr-FR"/>
        </w:rPr>
      </w:pPr>
      <w:hyperlink r:id="rId6" w:history="1">
        <w:r w:rsidR="00040731" w:rsidRPr="00727828">
          <w:rPr>
            <w:rStyle w:val="a3"/>
            <w:rFonts w:eastAsia="Hiragino Kaku Gothic Pro W3"/>
            <w:lang w:val="fr-FR"/>
          </w:rPr>
          <w:t>www.madparis.fr</w:t>
        </w:r>
      </w:hyperlink>
    </w:p>
    <w:p w14:paraId="49C0EF2E" w14:textId="73FD982B" w:rsidR="00447081" w:rsidRDefault="00447081">
      <w:pPr>
        <w:rPr>
          <w:rFonts w:eastAsia="Hiragino Kaku Gothic Pro W3"/>
          <w:b/>
          <w:lang w:val="fr-FR"/>
        </w:rPr>
      </w:pPr>
    </w:p>
    <w:p w14:paraId="62C3A3FA" w14:textId="77777777" w:rsidR="00040731" w:rsidRPr="00727828" w:rsidRDefault="00040731">
      <w:pPr>
        <w:rPr>
          <w:rFonts w:eastAsia="Hiragino Kaku Gothic Pro W3"/>
          <w:b/>
          <w:lang w:val="fr-FR"/>
        </w:rPr>
      </w:pPr>
    </w:p>
    <w:p w14:paraId="5DC3E67F" w14:textId="3D173F27" w:rsidR="00F43089" w:rsidRPr="00727828" w:rsidRDefault="00380340">
      <w:pPr>
        <w:rPr>
          <w:rFonts w:eastAsia="Hiragino Kaku Gothic Pro W3"/>
          <w:b/>
          <w:lang w:val="fr-FR"/>
        </w:rPr>
      </w:pPr>
      <w:r w:rsidRPr="00727828">
        <w:rPr>
          <w:rFonts w:eastAsia="Hiragino Kaku Gothic Pro W3"/>
          <w:b/>
          <w:lang w:val="fr-FR"/>
        </w:rPr>
        <w:t>PITTI IMMAGINE UOMO</w:t>
      </w:r>
    </w:p>
    <w:p w14:paraId="42C78AA1" w14:textId="77777777" w:rsidR="00040731" w:rsidRPr="00727828" w:rsidRDefault="00040731" w:rsidP="00040731">
      <w:pPr>
        <w:rPr>
          <w:rFonts w:eastAsia="Hiragino Kaku Gothic Pro W3"/>
          <w:b/>
          <w:lang w:val="fr-FR"/>
        </w:rPr>
      </w:pPr>
      <w:r w:rsidRPr="00727828">
        <w:rPr>
          <w:rFonts w:eastAsia="Hiragino Kaku Gothic Pro W3"/>
          <w:b/>
          <w:lang w:val="fr-FR"/>
        </w:rPr>
        <w:t>PITTI IMMAGINE UOMO</w:t>
      </w:r>
    </w:p>
    <w:p w14:paraId="0DDC6DFC" w14:textId="77777777" w:rsidR="00380340" w:rsidRPr="00727828" w:rsidRDefault="00380340">
      <w:pPr>
        <w:rPr>
          <w:rFonts w:eastAsia="Hiragino Kaku Gothic Pro W3"/>
          <w:lang w:val="fr-FR"/>
        </w:rPr>
      </w:pPr>
    </w:p>
    <w:p w14:paraId="7BA56A91" w14:textId="2CB2B22E" w:rsidR="003F5A19" w:rsidRDefault="00AB4FEC">
      <w:pPr>
        <w:rPr>
          <w:rFonts w:eastAsia="Hiragino Kaku Gothic Pro W3"/>
        </w:rPr>
      </w:pPr>
      <w:r w:rsidRPr="00727828">
        <w:rPr>
          <w:rFonts w:eastAsia="Hiragino Kaku Gothic Pro W3"/>
        </w:rPr>
        <w:t>T</w:t>
      </w:r>
      <w:r w:rsidR="006C20C4" w:rsidRPr="00727828">
        <w:rPr>
          <w:rFonts w:eastAsia="Hiragino Kaku Gothic Pro W3"/>
        </w:rPr>
        <w:t>he 97</w:t>
      </w:r>
      <w:r w:rsidR="006C20C4" w:rsidRPr="00727828">
        <w:rPr>
          <w:rFonts w:eastAsia="Hiragino Kaku Gothic Pro W3"/>
          <w:vertAlign w:val="superscript"/>
        </w:rPr>
        <w:t>th</w:t>
      </w:r>
      <w:r w:rsidR="006C20C4" w:rsidRPr="00727828">
        <w:rPr>
          <w:rFonts w:eastAsia="Hiragino Kaku Gothic Pro W3"/>
        </w:rPr>
        <w:t xml:space="preserve"> edition of</w:t>
      </w:r>
      <w:r w:rsidR="00F00E02" w:rsidRPr="00727828">
        <w:rPr>
          <w:rFonts w:eastAsia="Hiragino Kaku Gothic Pro W3"/>
        </w:rPr>
        <w:t xml:space="preserve"> </w:t>
      </w:r>
      <w:r w:rsidR="00F00E02" w:rsidRPr="00727828">
        <w:rPr>
          <w:rFonts w:eastAsia="Hiragino Kaku Gothic Pro W3"/>
          <w:b/>
        </w:rPr>
        <w:t>Pitti Immagine Uomo</w:t>
      </w:r>
      <w:r w:rsidR="00F00E02" w:rsidRPr="00727828">
        <w:rPr>
          <w:rFonts w:eastAsia="Hiragino Kaku Gothic Pro W3"/>
        </w:rPr>
        <w:t xml:space="preserve"> </w:t>
      </w:r>
      <w:r w:rsidR="009B4042" w:rsidRPr="00727828">
        <w:rPr>
          <w:rFonts w:eastAsia="Hiragino Kaku Gothic Pro W3"/>
        </w:rPr>
        <w:t xml:space="preserve">will </w:t>
      </w:r>
      <w:r w:rsidRPr="00727828">
        <w:rPr>
          <w:rFonts w:eastAsia="Hiragino Kaku Gothic Pro W3"/>
        </w:rPr>
        <w:t>see</w:t>
      </w:r>
      <w:r w:rsidR="006C20C4" w:rsidRPr="00727828">
        <w:rPr>
          <w:rFonts w:eastAsia="Hiragino Kaku Gothic Pro W3"/>
        </w:rPr>
        <w:t xml:space="preserve"> a runway show</w:t>
      </w:r>
      <w:r w:rsidR="006D54AD" w:rsidRPr="00727828">
        <w:rPr>
          <w:rFonts w:eastAsia="Hiragino Kaku Gothic Pro W3"/>
        </w:rPr>
        <w:t xml:space="preserve"> of Italian and global brands. Reflecting on the </w:t>
      </w:r>
      <w:r w:rsidR="003F5A19" w:rsidRPr="00727828">
        <w:rPr>
          <w:rFonts w:eastAsia="Hiragino Kaku Gothic Pro W3"/>
        </w:rPr>
        <w:t>definitions of the ‘new f</w:t>
      </w:r>
      <w:r w:rsidR="006C20C4" w:rsidRPr="00727828">
        <w:rPr>
          <w:rFonts w:eastAsia="Hiragino Kaku Gothic Pro W3"/>
        </w:rPr>
        <w:t>ormal</w:t>
      </w:r>
      <w:r w:rsidR="003F5A19" w:rsidRPr="00727828">
        <w:rPr>
          <w:rFonts w:eastAsia="Hiragino Kaku Gothic Pro W3"/>
        </w:rPr>
        <w:t>’</w:t>
      </w:r>
      <w:r w:rsidR="006C20C4" w:rsidRPr="00727828">
        <w:rPr>
          <w:rFonts w:eastAsia="Hiragino Kaku Gothic Pro W3"/>
        </w:rPr>
        <w:t xml:space="preserve"> </w:t>
      </w:r>
      <w:r w:rsidR="006D54AD" w:rsidRPr="00727828">
        <w:rPr>
          <w:rFonts w:eastAsia="Hiragino Kaku Gothic Pro W3"/>
        </w:rPr>
        <w:t xml:space="preserve">in menswear, it </w:t>
      </w:r>
      <w:r w:rsidR="003F5A19" w:rsidRPr="00727828">
        <w:rPr>
          <w:rFonts w:eastAsia="Hiragino Kaku Gothic Pro W3"/>
        </w:rPr>
        <w:t xml:space="preserve">extends Pitti Uomo’s history of </w:t>
      </w:r>
      <w:r w:rsidR="006C20C4" w:rsidRPr="00727828">
        <w:rPr>
          <w:rFonts w:eastAsia="Hiragino Kaku Gothic Pro W3"/>
        </w:rPr>
        <w:t>“</w:t>
      </w:r>
      <w:r w:rsidRPr="00727828">
        <w:rPr>
          <w:rFonts w:eastAsia="Hiragino Kaku Gothic Pro W3"/>
        </w:rPr>
        <w:t>e</w:t>
      </w:r>
      <w:r w:rsidR="006C20C4" w:rsidRPr="00727828">
        <w:rPr>
          <w:rFonts w:eastAsia="Hiragino Kaku Gothic Pro W3"/>
        </w:rPr>
        <w:t>xpanding the boundaries of what formal wear is and the rules of dressing elegantly”</w:t>
      </w:r>
      <w:r w:rsidR="001C5920" w:rsidRPr="00727828">
        <w:rPr>
          <w:rFonts w:eastAsia="Hiragino Kaku Gothic Pro W3"/>
        </w:rPr>
        <w:t xml:space="preserve">. </w:t>
      </w:r>
      <w:r w:rsidR="003F5A19" w:rsidRPr="00727828">
        <w:rPr>
          <w:rFonts w:eastAsia="Hiragino Kaku Gothic Pro W3"/>
        </w:rPr>
        <w:t>There will be</w:t>
      </w:r>
      <w:r w:rsidR="00F40664" w:rsidRPr="00727828">
        <w:rPr>
          <w:rFonts w:eastAsia="Hiragino Kaku Gothic Pro W3"/>
        </w:rPr>
        <w:t xml:space="preserve"> an array of</w:t>
      </w:r>
      <w:r w:rsidR="003F5A19" w:rsidRPr="00727828">
        <w:rPr>
          <w:rFonts w:eastAsia="Hiragino Kaku Gothic Pro W3"/>
        </w:rPr>
        <w:t xml:space="preserve"> presentations, notably by German brand </w:t>
      </w:r>
      <w:r w:rsidR="003F5A19" w:rsidRPr="00727828">
        <w:rPr>
          <w:rFonts w:eastAsia="Hiragino Kaku Gothic Pro W3"/>
          <w:b/>
        </w:rPr>
        <w:t>Falke</w:t>
      </w:r>
      <w:r w:rsidR="003F5A19" w:rsidRPr="00727828">
        <w:rPr>
          <w:rFonts w:eastAsia="Hiragino Kaku Gothic Pro W3"/>
        </w:rPr>
        <w:t xml:space="preserve"> to celebrate its 125</w:t>
      </w:r>
      <w:r w:rsidR="003F5A19" w:rsidRPr="00727828">
        <w:rPr>
          <w:rFonts w:eastAsia="Hiragino Kaku Gothic Pro W3"/>
          <w:vertAlign w:val="superscript"/>
        </w:rPr>
        <w:t>th</w:t>
      </w:r>
      <w:r w:rsidR="003F5A19" w:rsidRPr="00727828">
        <w:rPr>
          <w:rFonts w:eastAsia="Hiragino Kaku Gothic Pro W3"/>
        </w:rPr>
        <w:t xml:space="preserve"> anniversary, and installations, such as architect Andrea Caputo’s reflection on sustainable production. </w:t>
      </w:r>
      <w:r w:rsidR="002A13EC" w:rsidRPr="00727828">
        <w:rPr>
          <w:rFonts w:eastAsia="Hiragino Kaku Gothic Pro W3"/>
        </w:rPr>
        <w:t>Other</w:t>
      </w:r>
      <w:r w:rsidR="008A53FA" w:rsidRPr="00727828">
        <w:rPr>
          <w:rFonts w:eastAsia="Hiragino Kaku Gothic Pro W3"/>
        </w:rPr>
        <w:t xml:space="preserve"> presentations include </w:t>
      </w:r>
      <w:r w:rsidR="008A53FA" w:rsidRPr="00727828">
        <w:rPr>
          <w:rFonts w:eastAsia="Hiragino Kaku Gothic Pro W3"/>
          <w:b/>
        </w:rPr>
        <w:t>Herno</w:t>
      </w:r>
      <w:r w:rsidR="008A53FA" w:rsidRPr="00727828">
        <w:rPr>
          <w:rFonts w:eastAsia="Hiragino Kaku Gothic Pro W3"/>
        </w:rPr>
        <w:t xml:space="preserve"> and </w:t>
      </w:r>
      <w:r w:rsidR="008A53FA" w:rsidRPr="00727828">
        <w:rPr>
          <w:rFonts w:eastAsia="Hiragino Kaku Gothic Pro W3"/>
          <w:b/>
        </w:rPr>
        <w:t>Herno Laminar</w:t>
      </w:r>
      <w:r w:rsidR="008A53FA" w:rsidRPr="00727828">
        <w:rPr>
          <w:rFonts w:eastAsia="Hiragino Kaku Gothic Pro W3"/>
        </w:rPr>
        <w:t>, and the new collaboration</w:t>
      </w:r>
      <w:r w:rsidR="00A629C0" w:rsidRPr="00727828">
        <w:rPr>
          <w:rFonts w:eastAsia="Hiragino Kaku Gothic Pro W3"/>
        </w:rPr>
        <w:t xml:space="preserve"> between</w:t>
      </w:r>
      <w:r w:rsidR="008A53FA" w:rsidRPr="00727828">
        <w:rPr>
          <w:rFonts w:eastAsia="Hiragino Kaku Gothic Pro W3"/>
        </w:rPr>
        <w:t xml:space="preserve"> </w:t>
      </w:r>
      <w:r w:rsidR="008A53FA" w:rsidRPr="00727828">
        <w:rPr>
          <w:rFonts w:eastAsia="Hiragino Kaku Gothic Pro W3"/>
          <w:b/>
        </w:rPr>
        <w:t>Closed</w:t>
      </w:r>
      <w:r w:rsidR="008A53FA" w:rsidRPr="00727828">
        <w:rPr>
          <w:rFonts w:eastAsia="Hiragino Kaku Gothic Pro W3"/>
        </w:rPr>
        <w:t xml:space="preserve"> and </w:t>
      </w:r>
      <w:r w:rsidR="008A53FA" w:rsidRPr="00727828">
        <w:rPr>
          <w:rFonts w:eastAsia="Hiragino Kaku Gothic Pro W3"/>
          <w:b/>
        </w:rPr>
        <w:t>Nigel Cabourn</w:t>
      </w:r>
      <w:r w:rsidR="003F5A19" w:rsidRPr="00727828">
        <w:rPr>
          <w:rFonts w:eastAsia="Hiragino Kaku Gothic Pro W3"/>
        </w:rPr>
        <w:t xml:space="preserve">. New launches abound, from the </w:t>
      </w:r>
      <w:r w:rsidR="003F5A19" w:rsidRPr="00727828">
        <w:rPr>
          <w:rFonts w:eastAsia="Hiragino Kaku Gothic Pro W3"/>
          <w:b/>
        </w:rPr>
        <w:t>Sergio Rossi</w:t>
      </w:r>
      <w:r w:rsidR="003F5A19" w:rsidRPr="00727828">
        <w:rPr>
          <w:rFonts w:eastAsia="Hiragino Kaku Gothic Pro W3"/>
        </w:rPr>
        <w:t xml:space="preserve"> Uomo project, to </w:t>
      </w:r>
      <w:r w:rsidR="003F5A19" w:rsidRPr="00727828">
        <w:rPr>
          <w:rFonts w:eastAsia="Hiragino Kaku Gothic Pro W3"/>
          <w:b/>
        </w:rPr>
        <w:t>Bosco</w:t>
      </w:r>
      <w:r w:rsidR="003F5A19" w:rsidRPr="00727828">
        <w:rPr>
          <w:rFonts w:eastAsia="Hiragino Kaku Gothic Pro W3"/>
        </w:rPr>
        <w:t xml:space="preserve">, </w:t>
      </w:r>
      <w:r w:rsidR="00F40664" w:rsidRPr="00727828">
        <w:rPr>
          <w:rFonts w:eastAsia="Hiragino Kaku Gothic Pro W3"/>
        </w:rPr>
        <w:t xml:space="preserve">complete </w:t>
      </w:r>
      <w:r w:rsidR="003F5A19" w:rsidRPr="00727828">
        <w:rPr>
          <w:rFonts w:eastAsia="Hiragino Kaku Gothic Pro W3"/>
        </w:rPr>
        <w:t xml:space="preserve">with a curling rink to reflect </w:t>
      </w:r>
      <w:r w:rsidR="00F40664" w:rsidRPr="00727828">
        <w:rPr>
          <w:rFonts w:eastAsia="Hiragino Kaku Gothic Pro W3"/>
        </w:rPr>
        <w:t xml:space="preserve">the </w:t>
      </w:r>
      <w:r w:rsidR="002A13EC" w:rsidRPr="00727828">
        <w:rPr>
          <w:rFonts w:eastAsia="Hiragino Kaku Gothic Pro W3"/>
        </w:rPr>
        <w:t>company’s</w:t>
      </w:r>
      <w:r w:rsidR="003F5A19" w:rsidRPr="00727828">
        <w:rPr>
          <w:rFonts w:eastAsia="Hiragino Kaku Gothic Pro W3"/>
        </w:rPr>
        <w:t xml:space="preserve"> focus on active lifestyle</w:t>
      </w:r>
      <w:r w:rsidR="00F40664" w:rsidRPr="00727828">
        <w:rPr>
          <w:rFonts w:eastAsia="Hiragino Kaku Gothic Pro W3"/>
        </w:rPr>
        <w:t>s</w:t>
      </w:r>
      <w:r w:rsidR="003F5A19" w:rsidRPr="00727828">
        <w:rPr>
          <w:rFonts w:eastAsia="Hiragino Kaku Gothic Pro W3"/>
        </w:rPr>
        <w:t>.</w:t>
      </w:r>
      <w:r w:rsidR="002A13EC" w:rsidRPr="00727828">
        <w:rPr>
          <w:rFonts w:eastAsia="Hiragino Kaku Gothic Pro W3"/>
        </w:rPr>
        <w:t xml:space="preserve"> </w:t>
      </w:r>
    </w:p>
    <w:p w14:paraId="779C669F" w14:textId="38A0454A" w:rsidR="003B1BB0" w:rsidRDefault="00074E18">
      <w:pPr>
        <w:rPr>
          <w:rFonts w:eastAsia="Hiragino Kaku Gothic Pro W3"/>
          <w:bCs/>
          <w:lang w:eastAsia="ja-JP"/>
        </w:rPr>
      </w:pPr>
      <w:r>
        <w:rPr>
          <w:rFonts w:eastAsia="Hiragino Kaku Gothic Pro W3" w:hint="eastAsia"/>
          <w:lang w:eastAsia="ja-JP"/>
        </w:rPr>
        <w:t>97</w:t>
      </w:r>
      <w:r>
        <w:rPr>
          <w:rFonts w:eastAsia="Hiragino Kaku Gothic Pro W3" w:hint="eastAsia"/>
          <w:lang w:eastAsia="ja-JP"/>
        </w:rPr>
        <w:t>回を迎える、</w:t>
      </w:r>
      <w:r w:rsidRPr="00074E18">
        <w:rPr>
          <w:rFonts w:eastAsia="Hiragino Kaku Gothic Pro W3" w:hint="eastAsia"/>
          <w:b/>
          <w:bCs/>
          <w:lang w:eastAsia="ja-JP"/>
        </w:rPr>
        <w:t>ピッティ・イマジネ・ウオモ</w:t>
      </w:r>
      <w:r>
        <w:rPr>
          <w:rFonts w:eastAsia="Hiragino Kaku Gothic Pro W3" w:hint="eastAsia"/>
          <w:lang w:eastAsia="ja-JP"/>
        </w:rPr>
        <w:t>は、イタリア国内外のブランドのランウェイショーを披露する。メンズウェアの定義「</w:t>
      </w:r>
      <w:r w:rsidRPr="00727828">
        <w:rPr>
          <w:rFonts w:eastAsia="Hiragino Kaku Gothic Pro W3"/>
        </w:rPr>
        <w:t>new formal</w:t>
      </w:r>
      <w:r>
        <w:rPr>
          <w:rFonts w:eastAsia="Hiragino Kaku Gothic Pro W3" w:hint="eastAsia"/>
          <w:lang w:eastAsia="ja-JP"/>
        </w:rPr>
        <w:t>」を反映し、</w:t>
      </w:r>
      <w:r w:rsidR="0086132D">
        <w:rPr>
          <w:rFonts w:eastAsia="Hiragino Kaku Gothic Pro W3" w:hint="eastAsia"/>
          <w:lang w:eastAsia="ja-JP"/>
        </w:rPr>
        <w:t>「</w:t>
      </w:r>
      <w:r w:rsidR="004D13D1">
        <w:rPr>
          <w:rFonts w:eastAsia="Hiragino Kaku Gothic Pro W3" w:hint="eastAsia"/>
          <w:lang w:eastAsia="ja-JP"/>
        </w:rPr>
        <w:t>フォーマルウェアとエレガントなドレスコードの境界線を広げてきた</w:t>
      </w:r>
      <w:r w:rsidR="0086132D">
        <w:rPr>
          <w:rFonts w:eastAsia="Hiragino Kaku Gothic Pro W3" w:hint="eastAsia"/>
          <w:lang w:eastAsia="ja-JP"/>
        </w:rPr>
        <w:t>」</w:t>
      </w:r>
      <w:r w:rsidRPr="00074E18">
        <w:rPr>
          <w:rFonts w:eastAsia="Hiragino Kaku Gothic Pro W3" w:hint="eastAsia"/>
          <w:lang w:eastAsia="ja-JP"/>
        </w:rPr>
        <w:t>ピッティ・ウオモ</w:t>
      </w:r>
      <w:r>
        <w:rPr>
          <w:rFonts w:eastAsia="Hiragino Kaku Gothic Pro W3" w:hint="eastAsia"/>
          <w:lang w:eastAsia="ja-JP"/>
        </w:rPr>
        <w:t>の歴史を</w:t>
      </w:r>
      <w:r w:rsidR="004D13D1">
        <w:rPr>
          <w:rFonts w:eastAsia="Hiragino Kaku Gothic Pro W3" w:hint="eastAsia"/>
          <w:lang w:eastAsia="ja-JP"/>
        </w:rPr>
        <w:t>さらに拡大する。</w:t>
      </w:r>
      <w:r w:rsidR="003B1BB0">
        <w:rPr>
          <w:rFonts w:eastAsia="Hiragino Kaku Gothic Pro W3" w:hint="eastAsia"/>
          <w:lang w:eastAsia="ja-JP"/>
        </w:rPr>
        <w:t>数々のプレゼンテーションが予定されているが、中でもド</w:t>
      </w:r>
      <w:r w:rsidR="003B1BB0">
        <w:rPr>
          <w:rFonts w:eastAsia="Hiragino Kaku Gothic Pro W3" w:hint="eastAsia"/>
          <w:lang w:eastAsia="ja-JP"/>
        </w:rPr>
        <w:lastRenderedPageBreak/>
        <w:t>イツの</w:t>
      </w:r>
      <w:r w:rsidR="003B1BB0" w:rsidRPr="00727828">
        <w:rPr>
          <w:rFonts w:eastAsia="Hiragino Kaku Gothic Pro W3"/>
          <w:b/>
        </w:rPr>
        <w:t>Falke</w:t>
      </w:r>
      <w:r w:rsidR="003B1BB0">
        <w:rPr>
          <w:rFonts w:eastAsia="Hiragino Kaku Gothic Pro W3" w:hint="eastAsia"/>
          <w:bCs/>
          <w:lang w:eastAsia="ja-JP"/>
        </w:rPr>
        <w:t>が</w:t>
      </w:r>
      <w:r w:rsidR="003B1BB0">
        <w:rPr>
          <w:rFonts w:eastAsia="Hiragino Kaku Gothic Pro W3" w:hint="eastAsia"/>
          <w:bCs/>
          <w:lang w:eastAsia="ja-JP"/>
        </w:rPr>
        <w:t>125</w:t>
      </w:r>
      <w:r w:rsidR="003B1BB0">
        <w:rPr>
          <w:rFonts w:eastAsia="Hiragino Kaku Gothic Pro W3" w:hint="eastAsia"/>
          <w:bCs/>
          <w:lang w:eastAsia="ja-JP"/>
        </w:rPr>
        <w:t>周年を祝うほか、建築家</w:t>
      </w:r>
      <w:r w:rsidR="003B1BB0">
        <w:rPr>
          <w:rFonts w:eastAsia="Hiragino Kaku Gothic Pro W3"/>
          <w:bCs/>
          <w:lang w:eastAsia="ja-JP"/>
        </w:rPr>
        <w:t xml:space="preserve"> </w:t>
      </w:r>
      <w:r w:rsidR="003B1BB0">
        <w:rPr>
          <w:rFonts w:eastAsia="Hiragino Kaku Gothic Pro W3" w:hint="eastAsia"/>
          <w:bCs/>
          <w:lang w:eastAsia="ja-JP"/>
        </w:rPr>
        <w:t>アンドレア・カプートによる持続可能な生産への反省をテーマにしたインスタレーションなども</w:t>
      </w:r>
      <w:r w:rsidR="003B1BB0">
        <w:rPr>
          <w:rFonts w:eastAsia="Hiragino Kaku Gothic Pro W3" w:hint="eastAsia"/>
          <w:lang w:eastAsia="ja-JP"/>
        </w:rPr>
        <w:t>企画</w:t>
      </w:r>
      <w:r w:rsidR="003B1BB0">
        <w:rPr>
          <w:rFonts w:eastAsia="Hiragino Kaku Gothic Pro W3" w:hint="eastAsia"/>
          <w:lang w:eastAsia="ja-JP"/>
        </w:rPr>
        <w:t>されている。</w:t>
      </w:r>
      <w:r w:rsidR="00D51C72">
        <w:rPr>
          <w:rFonts w:eastAsia="Hiragino Kaku Gothic Pro W3" w:hint="eastAsia"/>
          <w:lang w:eastAsia="ja-JP"/>
        </w:rPr>
        <w:t>そのほかに、</w:t>
      </w:r>
      <w:r w:rsidR="00D51C72" w:rsidRPr="00D51C72">
        <w:rPr>
          <w:rFonts w:eastAsia="Hiragino Kaku Gothic Pro W3" w:hint="eastAsia"/>
          <w:b/>
          <w:bCs/>
          <w:lang w:eastAsia="ja-JP"/>
        </w:rPr>
        <w:t>ヘルノ</w:t>
      </w:r>
      <w:r w:rsidR="00D51C72">
        <w:rPr>
          <w:rFonts w:eastAsia="Hiragino Kaku Gothic Pro W3" w:hint="eastAsia"/>
          <w:lang w:eastAsia="ja-JP"/>
        </w:rPr>
        <w:t>や</w:t>
      </w:r>
      <w:r w:rsidR="00D51C72" w:rsidRPr="00D51C72">
        <w:rPr>
          <w:rFonts w:eastAsia="Hiragino Kaku Gothic Pro W3" w:hint="eastAsia"/>
          <w:b/>
          <w:bCs/>
          <w:lang w:eastAsia="ja-JP"/>
        </w:rPr>
        <w:t>ヘルノ</w:t>
      </w:r>
      <w:r w:rsidR="00D51C72" w:rsidRPr="00D51C72">
        <w:rPr>
          <w:rFonts w:eastAsia="Hiragino Kaku Gothic Pro W3"/>
          <w:b/>
          <w:bCs/>
          <w:lang w:eastAsia="ja-JP"/>
        </w:rPr>
        <w:t xml:space="preserve"> </w:t>
      </w:r>
      <w:r w:rsidR="00D51C72" w:rsidRPr="00D51C72">
        <w:rPr>
          <w:rFonts w:eastAsia="Hiragino Kaku Gothic Pro W3" w:hint="eastAsia"/>
          <w:b/>
          <w:bCs/>
          <w:lang w:eastAsia="ja-JP"/>
        </w:rPr>
        <w:t>ラミナー</w:t>
      </w:r>
      <w:r w:rsidR="00B42B45" w:rsidRPr="00B42B45">
        <w:rPr>
          <w:rFonts w:eastAsia="Hiragino Kaku Gothic Pro W3" w:hint="eastAsia"/>
          <w:lang w:eastAsia="ja-JP"/>
        </w:rPr>
        <w:t>の出展</w:t>
      </w:r>
      <w:r w:rsidR="00D51C72">
        <w:rPr>
          <w:rFonts w:eastAsia="Hiragino Kaku Gothic Pro W3" w:hint="eastAsia"/>
          <w:lang w:eastAsia="ja-JP"/>
        </w:rPr>
        <w:t>や、</w:t>
      </w:r>
      <w:r w:rsidR="00D51C72" w:rsidRPr="00727828">
        <w:rPr>
          <w:rFonts w:eastAsia="Hiragino Kaku Gothic Pro W3"/>
          <w:b/>
        </w:rPr>
        <w:t>Closed</w:t>
      </w:r>
      <w:r w:rsidR="00B42B45">
        <w:rPr>
          <w:rFonts w:eastAsia="Hiragino Kaku Gothic Pro W3" w:hint="eastAsia"/>
          <w:bCs/>
          <w:lang w:eastAsia="ja-JP"/>
        </w:rPr>
        <w:t>と</w:t>
      </w:r>
      <w:r w:rsidR="00D51C72" w:rsidRPr="00D51C72">
        <w:rPr>
          <w:rFonts w:eastAsia="Hiragino Kaku Gothic Pro W3" w:hint="eastAsia"/>
          <w:b/>
          <w:lang w:eastAsia="ja-JP"/>
        </w:rPr>
        <w:t>ナイジェル・ケーボン</w:t>
      </w:r>
      <w:r w:rsidR="00D51C72">
        <w:rPr>
          <w:rFonts w:eastAsia="Hiragino Kaku Gothic Pro W3" w:hint="eastAsia"/>
          <w:bCs/>
          <w:lang w:eastAsia="ja-JP"/>
        </w:rPr>
        <w:t>の新しいコラボレーションなども注目だ。</w:t>
      </w:r>
      <w:r w:rsidR="009C15F4" w:rsidRPr="00A027DB">
        <w:rPr>
          <w:rFonts w:eastAsia="Hiragino Kaku Gothic Pro W3" w:hint="eastAsia"/>
          <w:b/>
          <w:lang w:eastAsia="ja-JP"/>
        </w:rPr>
        <w:t>セルジオ・ロッシ</w:t>
      </w:r>
      <w:r w:rsidR="009C15F4">
        <w:rPr>
          <w:rFonts w:eastAsia="Hiragino Kaku Gothic Pro W3" w:hint="eastAsia"/>
          <w:bCs/>
          <w:lang w:eastAsia="ja-JP"/>
        </w:rPr>
        <w:t>の</w:t>
      </w:r>
      <w:r w:rsidR="009C15F4" w:rsidRPr="00074E18">
        <w:rPr>
          <w:rFonts w:eastAsia="Hiragino Kaku Gothic Pro W3" w:hint="eastAsia"/>
          <w:lang w:eastAsia="ja-JP"/>
        </w:rPr>
        <w:t>ウオモ</w:t>
      </w:r>
      <w:r w:rsidR="009C15F4">
        <w:rPr>
          <w:rFonts w:eastAsia="Hiragino Kaku Gothic Pro W3" w:hint="eastAsia"/>
          <w:bCs/>
          <w:lang w:eastAsia="ja-JP"/>
        </w:rPr>
        <w:t>プロジェクトから</w:t>
      </w:r>
      <w:r w:rsidR="00A027DB">
        <w:rPr>
          <w:rFonts w:eastAsia="Hiragino Kaku Gothic Pro W3" w:hint="eastAsia"/>
          <w:bCs/>
          <w:lang w:eastAsia="ja-JP"/>
        </w:rPr>
        <w:t>、</w:t>
      </w:r>
      <w:r w:rsidR="00DD2437">
        <w:rPr>
          <w:rFonts w:eastAsia="Hiragino Kaku Gothic Pro W3" w:hint="eastAsia"/>
          <w:bCs/>
          <w:lang w:eastAsia="ja-JP"/>
        </w:rPr>
        <w:t>アクティブなライフスタイルにこだわるブランドにぴったりのカーリング・リンク</w:t>
      </w:r>
      <w:r w:rsidR="00DD2437">
        <w:rPr>
          <w:rFonts w:eastAsia="Hiragino Kaku Gothic Pro W3" w:hint="eastAsia"/>
          <w:bCs/>
          <w:lang w:eastAsia="ja-JP"/>
        </w:rPr>
        <w:t>を舞台に展示する</w:t>
      </w:r>
      <w:r w:rsidR="009C15F4" w:rsidRPr="00A027DB">
        <w:rPr>
          <w:rFonts w:eastAsia="Hiragino Kaku Gothic Pro W3" w:hint="eastAsia"/>
          <w:b/>
          <w:lang w:eastAsia="ja-JP"/>
        </w:rPr>
        <w:t>ボスコ</w:t>
      </w:r>
      <w:r w:rsidR="009C15F4">
        <w:rPr>
          <w:rFonts w:eastAsia="Hiragino Kaku Gothic Pro W3" w:hint="eastAsia"/>
          <w:bCs/>
          <w:lang w:eastAsia="ja-JP"/>
        </w:rPr>
        <w:t>まで</w:t>
      </w:r>
      <w:r w:rsidR="00DD2437">
        <w:rPr>
          <w:rFonts w:eastAsia="Hiragino Kaku Gothic Pro W3" w:hint="eastAsia"/>
          <w:bCs/>
          <w:lang w:eastAsia="ja-JP"/>
        </w:rPr>
        <w:t>、</w:t>
      </w:r>
      <w:r w:rsidR="00A027DB">
        <w:rPr>
          <w:rFonts w:eastAsia="Hiragino Kaku Gothic Pro W3" w:hint="eastAsia"/>
          <w:bCs/>
          <w:lang w:eastAsia="ja-JP"/>
        </w:rPr>
        <w:t>新企画が目白押し</w:t>
      </w:r>
      <w:r w:rsidR="00B42B45">
        <w:rPr>
          <w:rFonts w:eastAsia="Hiragino Kaku Gothic Pro W3" w:hint="eastAsia"/>
          <w:bCs/>
          <w:lang w:eastAsia="ja-JP"/>
        </w:rPr>
        <w:t>だ</w:t>
      </w:r>
      <w:r w:rsidR="00A027DB">
        <w:rPr>
          <w:rFonts w:eastAsia="Hiragino Kaku Gothic Pro W3" w:hint="eastAsia"/>
          <w:bCs/>
          <w:lang w:eastAsia="ja-JP"/>
        </w:rPr>
        <w:t>。</w:t>
      </w:r>
    </w:p>
    <w:p w14:paraId="778EFF2C" w14:textId="77777777" w:rsidR="00DD2437" w:rsidRPr="003B1BB0" w:rsidRDefault="00DD2437">
      <w:pPr>
        <w:rPr>
          <w:rFonts w:eastAsia="Hiragino Kaku Gothic Pro W3" w:hint="eastAsia"/>
          <w:bCs/>
          <w:lang w:eastAsia="ja-JP"/>
        </w:rPr>
      </w:pPr>
    </w:p>
    <w:p w14:paraId="1005E946" w14:textId="77777777" w:rsidR="00A629C0" w:rsidRPr="00727828" w:rsidRDefault="00A629C0">
      <w:pPr>
        <w:rPr>
          <w:rFonts w:eastAsia="Hiragino Kaku Gothic Pro W3"/>
        </w:rPr>
      </w:pPr>
    </w:p>
    <w:p w14:paraId="7315E312" w14:textId="77777777" w:rsidR="00380340" w:rsidRPr="00727828" w:rsidRDefault="00380340" w:rsidP="00380340">
      <w:pPr>
        <w:rPr>
          <w:rFonts w:eastAsia="Hiragino Kaku Gothic Pro W3"/>
        </w:rPr>
      </w:pPr>
      <w:r w:rsidRPr="00727828">
        <w:rPr>
          <w:rFonts w:eastAsia="Hiragino Kaku Gothic Pro W3"/>
        </w:rPr>
        <w:t>January 7-10, 2020</w:t>
      </w:r>
    </w:p>
    <w:p w14:paraId="454C34B5" w14:textId="0F5ECE3F" w:rsidR="00380340" w:rsidRPr="00727828" w:rsidRDefault="00380340">
      <w:pPr>
        <w:rPr>
          <w:rFonts w:eastAsia="Hiragino Kaku Gothic Pro W3"/>
        </w:rPr>
      </w:pPr>
      <w:r w:rsidRPr="00727828">
        <w:rPr>
          <w:rFonts w:eastAsia="Hiragino Kaku Gothic Pro W3"/>
        </w:rPr>
        <w:t>Fortezza da Basso</w:t>
      </w:r>
      <w:r w:rsidR="006C20C4" w:rsidRPr="00727828">
        <w:rPr>
          <w:rFonts w:eastAsia="Hiragino Kaku Gothic Pro W3"/>
        </w:rPr>
        <w:t>, Florence</w:t>
      </w:r>
    </w:p>
    <w:p w14:paraId="71E9EE35" w14:textId="4D84DBA3" w:rsidR="00380340" w:rsidRDefault="00A95008">
      <w:pPr>
        <w:rPr>
          <w:rStyle w:val="a3"/>
          <w:rFonts w:eastAsia="Hiragino Kaku Gothic Pro W3"/>
          <w:color w:val="auto"/>
        </w:rPr>
      </w:pPr>
      <w:hyperlink r:id="rId7" w:history="1">
        <w:r w:rsidR="00B94055" w:rsidRPr="00727828">
          <w:rPr>
            <w:rStyle w:val="a3"/>
            <w:rFonts w:eastAsia="Hiragino Kaku Gothic Pro W3"/>
            <w:color w:val="auto"/>
          </w:rPr>
          <w:t>www.pittimmagine.com</w:t>
        </w:r>
      </w:hyperlink>
    </w:p>
    <w:p w14:paraId="568A7B1F" w14:textId="236CD03B" w:rsidR="00BA5876" w:rsidRPr="00727828" w:rsidRDefault="00BA5876" w:rsidP="00BA5876">
      <w:pPr>
        <w:rPr>
          <w:rFonts w:eastAsia="Hiragino Kaku Gothic Pro W3"/>
        </w:rPr>
      </w:pPr>
      <w:r>
        <w:rPr>
          <w:rFonts w:eastAsia="Hiragino Kaku Gothic Pro W3" w:hint="eastAsia"/>
          <w:lang w:eastAsia="ja-JP"/>
        </w:rPr>
        <w:t>2020</w:t>
      </w:r>
      <w:r>
        <w:rPr>
          <w:rFonts w:eastAsia="Hiragino Kaku Gothic Pro W3" w:hint="eastAsia"/>
          <w:lang w:eastAsia="ja-JP"/>
        </w:rPr>
        <w:t>年</w:t>
      </w:r>
      <w:r>
        <w:rPr>
          <w:rFonts w:eastAsia="Hiragino Kaku Gothic Pro W3" w:hint="eastAsia"/>
          <w:lang w:eastAsia="ja-JP"/>
        </w:rPr>
        <w:t>1</w:t>
      </w:r>
      <w:r>
        <w:rPr>
          <w:rFonts w:eastAsia="Hiragino Kaku Gothic Pro W3" w:hint="eastAsia"/>
          <w:lang w:eastAsia="ja-JP"/>
        </w:rPr>
        <w:t>月</w:t>
      </w:r>
      <w:r w:rsidRPr="00727828">
        <w:rPr>
          <w:rFonts w:eastAsia="Hiragino Kaku Gothic Pro W3"/>
        </w:rPr>
        <w:t>7</w:t>
      </w:r>
      <w:r>
        <w:rPr>
          <w:rFonts w:eastAsia="Hiragino Kaku Gothic Pro W3" w:hint="eastAsia"/>
          <w:lang w:eastAsia="ja-JP"/>
        </w:rPr>
        <w:t>〜</w:t>
      </w:r>
      <w:r w:rsidRPr="00727828">
        <w:rPr>
          <w:rFonts w:eastAsia="Hiragino Kaku Gothic Pro W3"/>
        </w:rPr>
        <w:t>10</w:t>
      </w:r>
      <w:r>
        <w:rPr>
          <w:rFonts w:eastAsia="Hiragino Kaku Gothic Pro W3" w:hint="eastAsia"/>
          <w:lang w:eastAsia="ja-JP"/>
        </w:rPr>
        <w:t>日</w:t>
      </w:r>
    </w:p>
    <w:p w14:paraId="19A23765" w14:textId="77777777" w:rsidR="00BA5876" w:rsidRPr="00727828" w:rsidRDefault="00BA5876" w:rsidP="00BA5876">
      <w:pPr>
        <w:rPr>
          <w:rFonts w:eastAsia="Hiragino Kaku Gothic Pro W3"/>
        </w:rPr>
      </w:pPr>
      <w:r w:rsidRPr="00727828">
        <w:rPr>
          <w:rFonts w:eastAsia="Hiragino Kaku Gothic Pro W3"/>
        </w:rPr>
        <w:t>Fortezza da Basso, Florence</w:t>
      </w:r>
    </w:p>
    <w:p w14:paraId="7F33DD14" w14:textId="77777777" w:rsidR="00BA5876" w:rsidRPr="00727828" w:rsidRDefault="00BA5876" w:rsidP="00BA5876">
      <w:pPr>
        <w:rPr>
          <w:rFonts w:eastAsia="Hiragino Kaku Gothic Pro W3"/>
        </w:rPr>
      </w:pPr>
      <w:hyperlink r:id="rId8" w:history="1">
        <w:r w:rsidRPr="00727828">
          <w:rPr>
            <w:rStyle w:val="a3"/>
            <w:rFonts w:eastAsia="Hiragino Kaku Gothic Pro W3"/>
            <w:color w:val="auto"/>
          </w:rPr>
          <w:t>www.pittimmagine.com</w:t>
        </w:r>
      </w:hyperlink>
    </w:p>
    <w:bookmarkEnd w:id="0"/>
    <w:p w14:paraId="7CEACB69" w14:textId="77777777" w:rsidR="00BA5876" w:rsidRPr="00727828" w:rsidRDefault="00BA5876">
      <w:pPr>
        <w:rPr>
          <w:rFonts w:eastAsia="Hiragino Kaku Gothic Pro W3"/>
        </w:rPr>
      </w:pPr>
    </w:p>
    <w:sectPr w:rsidR="00BA5876" w:rsidRPr="00727828" w:rsidSect="008F7E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D6218"/>
    <w:multiLevelType w:val="multilevel"/>
    <w:tmpl w:val="DCF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56"/>
    <w:rsid w:val="00040731"/>
    <w:rsid w:val="00074E18"/>
    <w:rsid w:val="00087893"/>
    <w:rsid w:val="000E2393"/>
    <w:rsid w:val="001C5920"/>
    <w:rsid w:val="002A13EC"/>
    <w:rsid w:val="00380340"/>
    <w:rsid w:val="003A212A"/>
    <w:rsid w:val="003B1BB0"/>
    <w:rsid w:val="003F5A19"/>
    <w:rsid w:val="00407450"/>
    <w:rsid w:val="00447081"/>
    <w:rsid w:val="004A310B"/>
    <w:rsid w:val="004B53A0"/>
    <w:rsid w:val="004D13D1"/>
    <w:rsid w:val="00550F4B"/>
    <w:rsid w:val="005C219B"/>
    <w:rsid w:val="0062363E"/>
    <w:rsid w:val="0067697B"/>
    <w:rsid w:val="006C20C4"/>
    <w:rsid w:val="006D54AD"/>
    <w:rsid w:val="007122F6"/>
    <w:rsid w:val="007172E2"/>
    <w:rsid w:val="00727828"/>
    <w:rsid w:val="007A5DD5"/>
    <w:rsid w:val="00834156"/>
    <w:rsid w:val="00846606"/>
    <w:rsid w:val="0086132D"/>
    <w:rsid w:val="008A53FA"/>
    <w:rsid w:val="008F7E54"/>
    <w:rsid w:val="009B4042"/>
    <w:rsid w:val="009C15F4"/>
    <w:rsid w:val="00A027DB"/>
    <w:rsid w:val="00A629C0"/>
    <w:rsid w:val="00A95008"/>
    <w:rsid w:val="00AB4FEC"/>
    <w:rsid w:val="00AD4232"/>
    <w:rsid w:val="00AE6CDD"/>
    <w:rsid w:val="00B42B45"/>
    <w:rsid w:val="00B7595A"/>
    <w:rsid w:val="00B94055"/>
    <w:rsid w:val="00BA309D"/>
    <w:rsid w:val="00BA5876"/>
    <w:rsid w:val="00CA2742"/>
    <w:rsid w:val="00D326A1"/>
    <w:rsid w:val="00D51C72"/>
    <w:rsid w:val="00DD2437"/>
    <w:rsid w:val="00E07500"/>
    <w:rsid w:val="00F00E02"/>
    <w:rsid w:val="00F40664"/>
    <w:rsid w:val="00F4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4F13F"/>
  <w15:chartTrackingRefBased/>
  <w15:docId w15:val="{53A09247-EAC3-F54B-83F6-D4040A8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53FA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363E"/>
  </w:style>
  <w:style w:type="character" w:styleId="a3">
    <w:name w:val="Hyperlink"/>
    <w:basedOn w:val="a0"/>
    <w:uiPriority w:val="99"/>
    <w:unhideWhenUsed/>
    <w:rsid w:val="006236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34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AD4232"/>
    <w:rPr>
      <w:b/>
      <w:bCs/>
    </w:rPr>
  </w:style>
  <w:style w:type="paragraph" w:styleId="Web">
    <w:name w:val="Normal (Web)"/>
    <w:basedOn w:val="a"/>
    <w:uiPriority w:val="99"/>
    <w:semiHidden/>
    <w:unhideWhenUsed/>
    <w:rsid w:val="008A53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0130">
          <w:blockQuote w:val="1"/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  <w:divsChild>
            <w:div w:id="16580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ttimmagi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ttimmag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paris.fr" TargetMode="External"/><Relationship Id="rId5" Type="http://schemas.openxmlformats.org/officeDocument/2006/relationships/hyperlink" Target="http://www.madparis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fumie tsuji</cp:lastModifiedBy>
  <cp:revision>13</cp:revision>
  <dcterms:created xsi:type="dcterms:W3CDTF">2019-12-04T14:47:00Z</dcterms:created>
  <dcterms:modified xsi:type="dcterms:W3CDTF">2019-12-04T17:42:00Z</dcterms:modified>
</cp:coreProperties>
</file>