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26A28" w14:textId="2419F166" w:rsidR="00650E42" w:rsidRPr="00AB1C22" w:rsidRDefault="00E961C9" w:rsidP="00B05032">
      <w:pPr>
        <w:rPr>
          <w:rFonts w:eastAsia="ヒラギノ角ゴ Pro W3"/>
          <w:b/>
          <w:lang w:val="de-AT"/>
        </w:rPr>
      </w:pPr>
      <w:r w:rsidRPr="00AB1C22">
        <w:rPr>
          <w:rFonts w:eastAsia="ヒラギノ角ゴ Pro W3"/>
          <w:b/>
          <w:lang w:val="de-AT"/>
        </w:rPr>
        <w:t>NEONYT</w:t>
      </w:r>
      <w:bookmarkStart w:id="0" w:name="_GoBack"/>
      <w:bookmarkEnd w:id="0"/>
    </w:p>
    <w:p w14:paraId="313FEF5F" w14:textId="77777777" w:rsidR="00650E42" w:rsidRPr="00AB1C22" w:rsidRDefault="00E961C9" w:rsidP="00AB1C22">
      <w:pPr>
        <w:rPr>
          <w:rFonts w:eastAsia="ヒラギノ角ゴ Pro W3"/>
          <w:b/>
          <w:lang w:val="de-AT"/>
        </w:rPr>
      </w:pPr>
      <w:r w:rsidRPr="00AB1C22">
        <w:rPr>
          <w:rFonts w:eastAsia="ヒラギノ角ゴ Pro W3"/>
          <w:b/>
          <w:lang w:val="de-AT"/>
        </w:rPr>
        <w:t>NEONYT</w:t>
      </w:r>
    </w:p>
    <w:p w14:paraId="750F6C35" w14:textId="77777777" w:rsidR="00650E42" w:rsidRPr="00AB1C22" w:rsidRDefault="00E961C9" w:rsidP="00B05032">
      <w:pPr>
        <w:rPr>
          <w:rFonts w:eastAsia="ヒラギノ角ゴ Pro W3"/>
          <w:lang w:val="de-AT"/>
        </w:rPr>
      </w:pPr>
    </w:p>
    <w:p w14:paraId="6BB72CA1" w14:textId="7F277393" w:rsidR="00650E42" w:rsidRPr="00AB1C22" w:rsidRDefault="00E961C9" w:rsidP="00B05032">
      <w:pPr>
        <w:rPr>
          <w:rFonts w:eastAsia="ヒラギノ角ゴ Pro W3"/>
          <w:lang w:val="en" w:eastAsia="ja-JP"/>
        </w:rPr>
      </w:pPr>
      <w:r w:rsidRPr="00AB1C22">
        <w:rPr>
          <w:rFonts w:eastAsia="ヒラギノ角ゴ Pro W3"/>
          <w:b/>
        </w:rPr>
        <w:t>Neonyt</w:t>
      </w:r>
      <w:r w:rsidRPr="00AB1C22">
        <w:rPr>
          <w:rFonts w:eastAsia="ヒラギノ角ゴ Pro W3"/>
        </w:rPr>
        <w:t xml:space="preserve"> Trade </w:t>
      </w:r>
      <w:r w:rsidRPr="00AB1C22">
        <w:rPr>
          <w:rFonts w:eastAsia="ヒラギノ角ゴ Pro W3"/>
        </w:rPr>
        <w:t>Fair</w:t>
      </w:r>
      <w:r w:rsidRPr="00AB1C22">
        <w:rPr>
          <w:rFonts w:eastAsia="ヒラギノ角ゴ Pro W3"/>
        </w:rPr>
        <w:t xml:space="preserve">, </w:t>
      </w:r>
      <w:r w:rsidRPr="00AB1C22">
        <w:rPr>
          <w:rFonts w:eastAsia="ヒラギノ角ゴ Pro W3"/>
        </w:rPr>
        <w:t>the world’s largest</w:t>
      </w:r>
      <w:r w:rsidRPr="00AB1C22">
        <w:rPr>
          <w:rFonts w:eastAsia="ヒラギノ角ゴ Pro W3"/>
        </w:rPr>
        <w:t xml:space="preserve"> sustainable </w:t>
      </w:r>
      <w:r w:rsidRPr="00AB1C22">
        <w:rPr>
          <w:rFonts w:eastAsia="ヒラギノ角ゴ Pro W3"/>
        </w:rPr>
        <w:t>fashion exhibition</w:t>
      </w:r>
      <w:r w:rsidRPr="00AB1C22">
        <w:rPr>
          <w:rFonts w:eastAsia="ヒラギノ角ゴ Pro W3"/>
        </w:rPr>
        <w:t xml:space="preserve">, </w:t>
      </w:r>
      <w:r w:rsidRPr="00AB1C22">
        <w:rPr>
          <w:rFonts w:eastAsia="ヒラギノ角ゴ Pro W3"/>
        </w:rPr>
        <w:t xml:space="preserve">is changing its </w:t>
      </w:r>
      <w:r w:rsidRPr="00AB1C22">
        <w:rPr>
          <w:rFonts w:eastAsia="ヒラギノ角ゴ Pro W3"/>
        </w:rPr>
        <w:t xml:space="preserve">location to Hangar 4 of Berlin’s Tempelhof Airport, </w:t>
      </w:r>
      <w:r w:rsidRPr="00AB1C22">
        <w:rPr>
          <w:rFonts w:eastAsia="ヒラギノ角ゴ Pro W3"/>
        </w:rPr>
        <w:t>remaining</w:t>
      </w:r>
      <w:r w:rsidRPr="00AB1C22">
        <w:rPr>
          <w:rFonts w:eastAsia="ヒラギノ角ゴ Pro W3"/>
        </w:rPr>
        <w:t xml:space="preserve"> independent. All exhibitors will be unified on one level, </w:t>
      </w:r>
      <w:r w:rsidRPr="00AB1C22">
        <w:rPr>
          <w:rFonts w:eastAsia="ヒラギノ角ゴ Pro W3"/>
        </w:rPr>
        <w:t xml:space="preserve">allowing for </w:t>
      </w:r>
      <w:r w:rsidRPr="00AB1C22">
        <w:rPr>
          <w:rFonts w:eastAsia="ヒラギノ角ゴ Pro W3"/>
        </w:rPr>
        <w:t>multiple</w:t>
      </w:r>
      <w:r w:rsidRPr="00AB1C22">
        <w:rPr>
          <w:rFonts w:eastAsia="ヒラギノ角ゴ Pro W3"/>
        </w:rPr>
        <w:t xml:space="preserve"> connection</w:t>
      </w:r>
      <w:r w:rsidRPr="00AB1C22">
        <w:rPr>
          <w:rFonts w:eastAsia="ヒラギノ角ゴ Pro W3"/>
        </w:rPr>
        <w:t xml:space="preserve">s </w:t>
      </w:r>
      <w:r w:rsidRPr="00AB1C22">
        <w:rPr>
          <w:rFonts w:eastAsia="ヒラギノ角ゴ Pro W3"/>
        </w:rPr>
        <w:t>and</w:t>
      </w:r>
      <w:r w:rsidRPr="00AB1C22">
        <w:rPr>
          <w:rFonts w:eastAsia="ヒラギノ角ゴ Pro W3"/>
        </w:rPr>
        <w:t xml:space="preserve"> </w:t>
      </w:r>
      <w:r w:rsidRPr="00AB1C22">
        <w:rPr>
          <w:rFonts w:eastAsia="ヒラギノ角ゴ Pro W3"/>
        </w:rPr>
        <w:t xml:space="preserve">interfacing </w:t>
      </w:r>
      <w:r w:rsidRPr="00AB1C22">
        <w:rPr>
          <w:rFonts w:eastAsia="ヒラギノ角ゴ Pro W3"/>
        </w:rPr>
        <w:t xml:space="preserve">between collections, </w:t>
      </w:r>
      <w:r w:rsidRPr="00AB1C22">
        <w:rPr>
          <w:rFonts w:eastAsia="ヒラギノ角ゴ Pro W3"/>
        </w:rPr>
        <w:t xml:space="preserve">ingredient </w:t>
      </w:r>
      <w:r w:rsidRPr="00AB1C22">
        <w:rPr>
          <w:rFonts w:eastAsia="ヒラギノ角ゴ Pro W3"/>
        </w:rPr>
        <w:t xml:space="preserve">brands and other companies. As usual, there will be much to see and do, including </w:t>
      </w:r>
      <w:r w:rsidRPr="00AB1C22">
        <w:rPr>
          <w:rFonts w:eastAsia="ヒラギノ角ゴ Pro W3"/>
        </w:rPr>
        <w:t>FashionSustain</w:t>
      </w:r>
      <w:r w:rsidRPr="00AB1C22">
        <w:rPr>
          <w:rFonts w:eastAsia="ヒラギノ角ゴ Pro W3"/>
        </w:rPr>
        <w:t xml:space="preserve"> </w:t>
      </w:r>
      <w:r w:rsidRPr="00AB1C22">
        <w:rPr>
          <w:rFonts w:eastAsia="ヒラギノ角ゴ Pro W3"/>
        </w:rPr>
        <w:t>talks</w:t>
      </w:r>
      <w:r w:rsidRPr="00AB1C22">
        <w:rPr>
          <w:rFonts w:eastAsia="ヒラギノ角ゴ Pro W3"/>
        </w:rPr>
        <w:t>, Thinkathon</w:t>
      </w:r>
      <w:r w:rsidRPr="00AB1C22">
        <w:rPr>
          <w:rFonts w:eastAsia="ヒラギノ角ゴ Pro W3"/>
        </w:rPr>
        <w:t xml:space="preserve"> workshops</w:t>
      </w:r>
      <w:r w:rsidRPr="00AB1C22">
        <w:rPr>
          <w:rFonts w:eastAsia="ヒラギノ角ゴ Pro W3"/>
        </w:rPr>
        <w:t xml:space="preserve">, </w:t>
      </w:r>
      <w:r w:rsidRPr="00AB1C22">
        <w:rPr>
          <w:rFonts w:eastAsia="ヒラギノ角ゴ Pro W3"/>
        </w:rPr>
        <w:t>the Neonyt fashion show, influencer and blogger forma</w:t>
      </w:r>
      <w:r w:rsidRPr="00AB1C22">
        <w:rPr>
          <w:rFonts w:eastAsia="ヒラギノ角ゴ Pro W3"/>
        </w:rPr>
        <w:t>t</w:t>
      </w:r>
      <w:r w:rsidRPr="00AB1C22">
        <w:rPr>
          <w:rFonts w:eastAsia="ヒラギノ角ゴ Pro W3"/>
        </w:rPr>
        <w:t xml:space="preserve"> Prepeek</w:t>
      </w:r>
      <w:r w:rsidRPr="00AB1C22">
        <w:rPr>
          <w:rFonts w:eastAsia="ヒラギノ角ゴ Pro W3"/>
        </w:rPr>
        <w:t>, showcases and netw</w:t>
      </w:r>
      <w:r w:rsidRPr="00AB1C22">
        <w:rPr>
          <w:rFonts w:eastAsia="ヒラギノ角ゴ Pro W3"/>
        </w:rPr>
        <w:t>orking events</w:t>
      </w:r>
      <w:r w:rsidRPr="00AB1C22">
        <w:rPr>
          <w:rFonts w:eastAsia="ヒラギノ角ゴ Pro W3"/>
        </w:rPr>
        <w:t xml:space="preserve">. </w:t>
      </w:r>
      <w:r w:rsidRPr="00AB1C22">
        <w:rPr>
          <w:rFonts w:eastAsia="ヒラギノ角ゴ Pro W3"/>
        </w:rPr>
        <w:t xml:space="preserve">A range </w:t>
      </w:r>
      <w:r w:rsidRPr="00AB1C22">
        <w:rPr>
          <w:rFonts w:eastAsia="ヒラギノ角ゴ Pro W3"/>
        </w:rPr>
        <w:t>of new exhibitors</w:t>
      </w:r>
      <w:r w:rsidRPr="00AB1C22">
        <w:rPr>
          <w:rFonts w:eastAsia="ヒラギノ角ゴ Pro W3"/>
        </w:rPr>
        <w:t xml:space="preserve"> will be </w:t>
      </w:r>
      <w:r w:rsidRPr="00AB1C22">
        <w:rPr>
          <w:rFonts w:eastAsia="ヒラギノ角ゴ Pro W3"/>
        </w:rPr>
        <w:t>present</w:t>
      </w:r>
      <w:r w:rsidRPr="00AB1C22">
        <w:rPr>
          <w:rFonts w:eastAsia="ヒラギノ角ゴ Pro W3"/>
        </w:rPr>
        <w:t>,</w:t>
      </w:r>
      <w:r w:rsidRPr="00AB1C22">
        <w:rPr>
          <w:rFonts w:eastAsia="ヒラギノ角ゴ Pro W3"/>
        </w:rPr>
        <w:t xml:space="preserve"> such as </w:t>
      </w:r>
      <w:r w:rsidRPr="00AB1C22">
        <w:rPr>
          <w:rFonts w:eastAsia="ヒラギノ角ゴ Pro W3"/>
          <w:b/>
        </w:rPr>
        <w:t>Blutsgeschwister</w:t>
      </w:r>
      <w:r w:rsidRPr="00AB1C22">
        <w:rPr>
          <w:rFonts w:eastAsia="ヒラギノ角ゴ Pro W3"/>
        </w:rPr>
        <w:t xml:space="preserve">, </w:t>
      </w:r>
      <w:r w:rsidRPr="00AB1C22">
        <w:rPr>
          <w:rFonts w:eastAsia="ヒラギノ角ゴ Pro W3"/>
          <w:b/>
        </w:rPr>
        <w:t>KnowledgeCotton Apparel</w:t>
      </w:r>
      <w:r w:rsidRPr="00AB1C22">
        <w:rPr>
          <w:rFonts w:eastAsia="ヒラギノ角ゴ Pro W3"/>
        </w:rPr>
        <w:t xml:space="preserve">, </w:t>
      </w:r>
      <w:r w:rsidRPr="00AB1C22">
        <w:rPr>
          <w:rFonts w:eastAsia="ヒラギノ角ゴ Pro W3"/>
          <w:b/>
        </w:rPr>
        <w:t>Kuyichi</w:t>
      </w:r>
      <w:r w:rsidRPr="00AB1C22">
        <w:rPr>
          <w:rFonts w:eastAsia="ヒラギノ角ゴ Pro W3"/>
        </w:rPr>
        <w:t xml:space="preserve"> and </w:t>
      </w:r>
      <w:r w:rsidRPr="00AB1C22">
        <w:rPr>
          <w:rFonts w:eastAsia="ヒラギノ角ゴ Pro W3"/>
          <w:b/>
        </w:rPr>
        <w:t>Wolfskin Tech Lab</w:t>
      </w:r>
      <w:r w:rsidRPr="00AB1C22">
        <w:rPr>
          <w:rFonts w:eastAsia="ヒラギノ角ゴ Pro W3"/>
        </w:rPr>
        <w:t xml:space="preserve">. All participating brands have been vetted to ensure they </w:t>
      </w:r>
      <w:r w:rsidRPr="00AB1C22">
        <w:rPr>
          <w:rFonts w:eastAsia="ヒラギノ角ゴ Pro W3"/>
        </w:rPr>
        <w:t>conform to</w:t>
      </w:r>
      <w:r w:rsidRPr="00AB1C22">
        <w:rPr>
          <w:rFonts w:eastAsia="ヒラギノ角ゴ Pro W3"/>
        </w:rPr>
        <w:t xml:space="preserve"> sustainability standards, thereby creating secur</w:t>
      </w:r>
      <w:r w:rsidRPr="00AB1C22">
        <w:rPr>
          <w:rFonts w:eastAsia="ヒラギノ角ゴ Pro W3"/>
        </w:rPr>
        <w:t xml:space="preserve">ity and </w:t>
      </w:r>
      <w:r w:rsidRPr="00AB1C22">
        <w:rPr>
          <w:rFonts w:eastAsia="ヒラギノ角ゴ Pro W3"/>
        </w:rPr>
        <w:t>clarity for visitors</w:t>
      </w:r>
      <w:r w:rsidRPr="00AB1C22">
        <w:rPr>
          <w:rFonts w:eastAsia="ヒラギノ角ゴ Pro W3"/>
        </w:rPr>
        <w:t xml:space="preserve">. </w:t>
      </w:r>
      <w:r w:rsidRPr="00AB1C22">
        <w:rPr>
          <w:rFonts w:eastAsia="ヒラギノ角ゴ Pro W3"/>
        </w:rPr>
        <w:t xml:space="preserve">According to </w:t>
      </w:r>
      <w:r w:rsidRPr="00AB1C22">
        <w:rPr>
          <w:rFonts w:eastAsia="ヒラギノ角ゴ Pro W3"/>
          <w:lang w:val="en" w:eastAsia="en-GB"/>
        </w:rPr>
        <w:t xml:space="preserve">Neonyt director Thimo Schwenzfeier, </w:t>
      </w:r>
      <w:r w:rsidRPr="00AB1C22">
        <w:rPr>
          <w:rFonts w:eastAsia="ヒラギノ角ゴ Pro W3"/>
          <w:lang w:val="en" w:eastAsia="en-GB"/>
        </w:rPr>
        <w:t>“</w:t>
      </w:r>
      <w:r w:rsidRPr="00AB1C22">
        <w:rPr>
          <w:rFonts w:eastAsia="ヒラギノ角ゴ Pro W3"/>
          <w:lang w:val="en" w:eastAsia="en-GB"/>
        </w:rPr>
        <w:t>Success in implementing the Sustainable Development Goals depends on the actions and cooperation of all stakeholders. Neonyt and its exhibitors have been pursuing this approach</w:t>
      </w:r>
      <w:r w:rsidRPr="00AB1C22">
        <w:rPr>
          <w:rFonts w:eastAsia="ヒラギノ角ゴ Pro W3"/>
          <w:lang w:val="en" w:eastAsia="en-GB"/>
        </w:rPr>
        <w:t>. [It] puts us at the forefront of all sustainable fashion platforms.</w:t>
      </w:r>
      <w:r w:rsidRPr="00AB1C22">
        <w:rPr>
          <w:rFonts w:eastAsia="ヒラギノ角ゴ Pro W3"/>
          <w:lang w:val="en" w:eastAsia="en-GB"/>
        </w:rPr>
        <w:t>”</w:t>
      </w:r>
    </w:p>
    <w:p w14:paraId="24F8601E" w14:textId="53E61F28" w:rsidR="00650E42" w:rsidRPr="00AB1C22" w:rsidRDefault="00E961C9" w:rsidP="00B05032">
      <w:pPr>
        <w:rPr>
          <w:rFonts w:eastAsia="ヒラギノ角ゴ Pro W3"/>
          <w:lang w:eastAsia="ja-JP"/>
        </w:rPr>
      </w:pPr>
      <w:r w:rsidRPr="00AB1C22">
        <w:rPr>
          <w:rFonts w:eastAsia="ヒラギノ角ゴ Pro W3"/>
          <w:b/>
        </w:rPr>
        <w:t>Neonyt</w:t>
      </w:r>
      <w:r w:rsidRPr="00AB1C22">
        <w:rPr>
          <w:rFonts w:eastAsia="ヒラギノ角ゴ Pro W3" w:hint="eastAsia"/>
          <w:lang w:eastAsia="ja-JP"/>
        </w:rPr>
        <w:t>展示会は、</w:t>
      </w:r>
      <w:r>
        <w:rPr>
          <w:rFonts w:eastAsia="ヒラギノ角ゴ Pro W3" w:hint="eastAsia"/>
          <w:lang w:eastAsia="ja-JP"/>
        </w:rPr>
        <w:t>サスティナブルファッション</w:t>
      </w:r>
      <w:r>
        <w:rPr>
          <w:rFonts w:eastAsia="ヒラギノ角ゴ Pro W3" w:hint="eastAsia"/>
          <w:lang w:eastAsia="ja-JP"/>
        </w:rPr>
        <w:t>を扱う</w:t>
      </w:r>
      <w:r>
        <w:rPr>
          <w:rFonts w:eastAsia="ヒラギノ角ゴ Pro W3" w:hint="eastAsia"/>
          <w:lang w:eastAsia="ja-JP"/>
        </w:rPr>
        <w:t>世界最大の</w:t>
      </w:r>
      <w:r>
        <w:rPr>
          <w:rFonts w:eastAsia="ヒラギノ角ゴ Pro W3" w:hint="eastAsia"/>
          <w:lang w:eastAsia="ja-JP"/>
        </w:rPr>
        <w:t>イベントだ。今回、</w:t>
      </w:r>
      <w:r>
        <w:rPr>
          <w:rFonts w:eastAsia="ヒラギノ角ゴ Pro W3" w:hint="eastAsia"/>
          <w:lang w:eastAsia="ja-JP"/>
        </w:rPr>
        <w:t>独立した運営</w:t>
      </w:r>
      <w:r>
        <w:rPr>
          <w:rFonts w:eastAsia="ヒラギノ角ゴ Pro W3" w:hint="eastAsia"/>
          <w:lang w:eastAsia="ja-JP"/>
        </w:rPr>
        <w:t>形態</w:t>
      </w:r>
      <w:r>
        <w:rPr>
          <w:rFonts w:eastAsia="ヒラギノ角ゴ Pro W3" w:hint="eastAsia"/>
          <w:lang w:eastAsia="ja-JP"/>
        </w:rPr>
        <w:t>は維持しながら、</w:t>
      </w:r>
      <w:r>
        <w:rPr>
          <w:rFonts w:eastAsia="ヒラギノ角ゴ Pro W3" w:hint="eastAsia"/>
          <w:lang w:eastAsia="ja-JP"/>
        </w:rPr>
        <w:t>ベルリン</w:t>
      </w:r>
      <w:r>
        <w:rPr>
          <w:rFonts w:eastAsia="ヒラギノ角ゴ Pro W3" w:hint="eastAsia"/>
          <w:lang w:eastAsia="ja-JP"/>
        </w:rPr>
        <w:t>テンペルホフ空港の</w:t>
      </w:r>
      <w:r w:rsidRPr="00AB1C22">
        <w:rPr>
          <w:rFonts w:eastAsia="ヒラギノ角ゴ Pro W3"/>
        </w:rPr>
        <w:t xml:space="preserve">Hangar 4 </w:t>
      </w:r>
      <w:r>
        <w:rPr>
          <w:rFonts w:eastAsia="ヒラギノ角ゴ Pro W3" w:hint="eastAsia"/>
          <w:lang w:eastAsia="ja-JP"/>
        </w:rPr>
        <w:t>へと会場を移す</w:t>
      </w:r>
      <w:r>
        <w:rPr>
          <w:rFonts w:eastAsia="ヒラギノ角ゴ Pro W3" w:hint="eastAsia"/>
          <w:lang w:eastAsia="ja-JP"/>
        </w:rPr>
        <w:t>。</w:t>
      </w:r>
      <w:r>
        <w:rPr>
          <w:rFonts w:eastAsia="ヒラギノ角ゴ Pro W3" w:hint="eastAsia"/>
          <w:lang w:eastAsia="ja-JP"/>
        </w:rPr>
        <w:t>全出展者が</w:t>
      </w:r>
      <w:r>
        <w:rPr>
          <w:rFonts w:eastAsia="ヒラギノ角ゴ Pro W3" w:hint="eastAsia"/>
          <w:lang w:eastAsia="ja-JP"/>
        </w:rPr>
        <w:t>同じフロアに</w:t>
      </w:r>
      <w:r>
        <w:rPr>
          <w:rFonts w:eastAsia="ヒラギノ角ゴ Pro W3" w:hint="eastAsia"/>
          <w:lang w:eastAsia="ja-JP"/>
        </w:rPr>
        <w:t>集結</w:t>
      </w:r>
      <w:r>
        <w:rPr>
          <w:rFonts w:eastAsia="ヒラギノ角ゴ Pro W3" w:hint="eastAsia"/>
          <w:lang w:eastAsia="ja-JP"/>
        </w:rPr>
        <w:t>するため、</w:t>
      </w:r>
      <w:r>
        <w:rPr>
          <w:rFonts w:eastAsia="ヒラギノ角ゴ Pro W3" w:hint="eastAsia"/>
          <w:lang w:eastAsia="ja-JP"/>
        </w:rPr>
        <w:t>コレクションやブランド、企業間で</w:t>
      </w:r>
      <w:r>
        <w:rPr>
          <w:rFonts w:eastAsia="ヒラギノ角ゴ Pro W3" w:hint="eastAsia"/>
          <w:lang w:eastAsia="ja-JP"/>
        </w:rPr>
        <w:t>多方面のコネクション</w:t>
      </w:r>
      <w:r>
        <w:rPr>
          <w:rFonts w:eastAsia="ヒラギノ角ゴ Pro W3" w:hint="eastAsia"/>
          <w:lang w:eastAsia="ja-JP"/>
        </w:rPr>
        <w:t>構築と</w:t>
      </w:r>
      <w:r>
        <w:rPr>
          <w:rFonts w:eastAsia="ヒラギノ角ゴ Pro W3" w:hint="eastAsia"/>
          <w:lang w:eastAsia="ja-JP"/>
        </w:rPr>
        <w:t>インターフェース</w:t>
      </w:r>
      <w:r>
        <w:rPr>
          <w:rFonts w:eastAsia="ヒラギノ角ゴ Pro W3" w:hint="eastAsia"/>
          <w:lang w:eastAsia="ja-JP"/>
        </w:rPr>
        <w:t>の活用を可能にする。</w:t>
      </w:r>
      <w:r>
        <w:rPr>
          <w:rFonts w:eastAsia="ヒラギノ角ゴ Pro W3" w:hint="eastAsia"/>
          <w:lang w:eastAsia="ja-JP"/>
        </w:rPr>
        <w:t>今まで</w:t>
      </w:r>
      <w:r>
        <w:rPr>
          <w:rFonts w:eastAsia="ヒラギノ角ゴ Pro W3" w:hint="eastAsia"/>
          <w:lang w:eastAsia="ja-JP"/>
        </w:rPr>
        <w:t>通り</w:t>
      </w:r>
      <w:r>
        <w:rPr>
          <w:rFonts w:eastAsia="ヒラギノ角ゴ Pro W3" w:hint="eastAsia"/>
          <w:lang w:eastAsia="ja-JP"/>
        </w:rPr>
        <w:t>プログラムも</w:t>
      </w:r>
      <w:r>
        <w:rPr>
          <w:rFonts w:eastAsia="ヒラギノ角ゴ Pro W3" w:hint="eastAsia"/>
          <w:lang w:eastAsia="ja-JP"/>
        </w:rPr>
        <w:t>充実</w:t>
      </w:r>
      <w:r>
        <w:rPr>
          <w:rFonts w:eastAsia="ヒラギノ角ゴ Pro W3" w:hint="eastAsia"/>
          <w:lang w:eastAsia="ja-JP"/>
        </w:rPr>
        <w:t>しており、</w:t>
      </w:r>
      <w:r w:rsidRPr="00AB1C22">
        <w:rPr>
          <w:rFonts w:eastAsia="ヒラギノ角ゴ Pro W3"/>
        </w:rPr>
        <w:t>FashionSustain</w:t>
      </w:r>
      <w:r>
        <w:rPr>
          <w:rFonts w:eastAsia="ヒラギノ角ゴ Pro W3"/>
          <w:lang w:eastAsia="ja-JP"/>
        </w:rPr>
        <w:t xml:space="preserve"> </w:t>
      </w:r>
      <w:r>
        <w:rPr>
          <w:rFonts w:eastAsia="ヒラギノ角ゴ Pro W3" w:hint="eastAsia"/>
          <w:lang w:eastAsia="ja-JP"/>
        </w:rPr>
        <w:t>トークイベントや</w:t>
      </w:r>
      <w:r w:rsidRPr="00AB1C22">
        <w:rPr>
          <w:rFonts w:eastAsia="ヒラギノ角ゴ Pro W3"/>
        </w:rPr>
        <w:t>Thinkathon</w:t>
      </w:r>
      <w:r>
        <w:rPr>
          <w:rFonts w:eastAsia="ヒラギノ角ゴ Pro W3"/>
        </w:rPr>
        <w:t xml:space="preserve"> </w:t>
      </w:r>
      <w:r>
        <w:rPr>
          <w:rFonts w:eastAsia="ヒラギノ角ゴ Pro W3" w:hint="eastAsia"/>
          <w:lang w:eastAsia="ja-JP"/>
        </w:rPr>
        <w:t>ワークショップ、</w:t>
      </w:r>
      <w:r w:rsidRPr="00AB1C22">
        <w:rPr>
          <w:rFonts w:eastAsia="ヒラギノ角ゴ Pro W3"/>
        </w:rPr>
        <w:t>Neonyt</w:t>
      </w:r>
      <w:r>
        <w:rPr>
          <w:rFonts w:eastAsia="ヒラギノ角ゴ Pro W3" w:hint="eastAsia"/>
          <w:lang w:eastAsia="ja-JP"/>
        </w:rPr>
        <w:t>ファッションショー、インフルエンサーやブロガーのフォーマット</w:t>
      </w:r>
      <w:r>
        <w:rPr>
          <w:rFonts w:eastAsia="ヒラギノ角ゴ Pro W3"/>
          <w:lang w:eastAsia="ja-JP"/>
        </w:rPr>
        <w:t xml:space="preserve"> </w:t>
      </w:r>
      <w:r w:rsidRPr="00AB1C22">
        <w:rPr>
          <w:rFonts w:eastAsia="ヒラギノ角ゴ Pro W3"/>
        </w:rPr>
        <w:t>Prepeek</w:t>
      </w:r>
      <w:r>
        <w:rPr>
          <w:rFonts w:eastAsia="ヒラギノ角ゴ Pro W3" w:hint="eastAsia"/>
          <w:lang w:eastAsia="ja-JP"/>
        </w:rPr>
        <w:t>、その他ショーケースやネットワーキングイベントなどが開催され</w:t>
      </w:r>
      <w:r>
        <w:rPr>
          <w:rFonts w:eastAsia="ヒラギノ角ゴ Pro W3" w:hint="eastAsia"/>
          <w:lang w:eastAsia="ja-JP"/>
        </w:rPr>
        <w:t>る。</w:t>
      </w:r>
      <w:r>
        <w:rPr>
          <w:rFonts w:eastAsia="ヒラギノ角ゴ Pro W3" w:hint="eastAsia"/>
          <w:lang w:eastAsia="ja-JP"/>
        </w:rPr>
        <w:t>幅広いカテゴリーから新規出展者</w:t>
      </w:r>
      <w:r>
        <w:rPr>
          <w:rFonts w:eastAsia="ヒラギノ角ゴ Pro W3" w:hint="eastAsia"/>
          <w:lang w:eastAsia="ja-JP"/>
        </w:rPr>
        <w:t>も加わり、</w:t>
      </w:r>
      <w:r w:rsidRPr="00AB1C22">
        <w:rPr>
          <w:rFonts w:eastAsia="ヒラギノ角ゴ Pro W3"/>
          <w:b/>
        </w:rPr>
        <w:t>Blutsgeschwister</w:t>
      </w:r>
      <w:r w:rsidRPr="00125411">
        <w:rPr>
          <w:rFonts w:eastAsia="ヒラギノ角ゴ Pro W3" w:hint="eastAsia"/>
          <w:lang w:eastAsia="ja-JP"/>
        </w:rPr>
        <w:t>、</w:t>
      </w:r>
      <w:r w:rsidRPr="00AB1C22">
        <w:rPr>
          <w:rFonts w:eastAsia="ヒラギノ角ゴ Pro W3"/>
          <w:b/>
        </w:rPr>
        <w:t>KnowledgeCotton Apparel</w:t>
      </w:r>
      <w:r w:rsidRPr="00125411">
        <w:rPr>
          <w:rFonts w:eastAsia="ヒラギノ角ゴ Pro W3" w:hint="eastAsia"/>
          <w:lang w:eastAsia="ja-JP"/>
        </w:rPr>
        <w:t>、</w:t>
      </w:r>
      <w:r w:rsidRPr="00AB1C22">
        <w:rPr>
          <w:rFonts w:eastAsia="ヒラギノ角ゴ Pro W3"/>
          <w:b/>
        </w:rPr>
        <w:t>Kuyichi</w:t>
      </w:r>
      <w:r>
        <w:rPr>
          <w:rFonts w:eastAsia="ヒラギノ角ゴ Pro W3" w:hint="eastAsia"/>
          <w:lang w:eastAsia="ja-JP"/>
        </w:rPr>
        <w:t>、</w:t>
      </w:r>
      <w:r w:rsidRPr="00AB1C22">
        <w:rPr>
          <w:rFonts w:eastAsia="ヒラギノ角ゴ Pro W3"/>
          <w:b/>
        </w:rPr>
        <w:t>Wolfskin Tech Lab</w:t>
      </w:r>
      <w:r w:rsidRPr="00125411">
        <w:rPr>
          <w:rFonts w:eastAsia="ヒラギノ角ゴ Pro W3" w:hint="eastAsia"/>
          <w:lang w:eastAsia="ja-JP"/>
        </w:rPr>
        <w:t>など</w:t>
      </w:r>
      <w:r>
        <w:rPr>
          <w:rFonts w:eastAsia="ヒラギノ角ゴ Pro W3" w:hint="eastAsia"/>
          <w:lang w:eastAsia="ja-JP"/>
        </w:rPr>
        <w:t>がリストに名を連ねている</w:t>
      </w:r>
      <w:r>
        <w:rPr>
          <w:rFonts w:eastAsia="ヒラギノ角ゴ Pro W3" w:hint="eastAsia"/>
          <w:lang w:eastAsia="ja-JP"/>
        </w:rPr>
        <w:t>。</w:t>
      </w:r>
      <w:r>
        <w:rPr>
          <w:rFonts w:eastAsia="ヒラギノ角ゴ Pro W3" w:hint="eastAsia"/>
          <w:lang w:eastAsia="ja-JP"/>
        </w:rPr>
        <w:t>ビジターへの安全性と明瞭性を確保するため、参加ブランドは</w:t>
      </w:r>
      <w:r>
        <w:rPr>
          <w:rFonts w:eastAsia="ヒラギノ角ゴ Pro W3" w:hint="eastAsia"/>
          <w:lang w:eastAsia="ja-JP"/>
        </w:rPr>
        <w:t>すべて</w:t>
      </w:r>
      <w:r>
        <w:rPr>
          <w:rFonts w:eastAsia="ヒラギノ角ゴ Pro W3" w:hint="eastAsia"/>
          <w:lang w:eastAsia="ja-JP"/>
        </w:rPr>
        <w:t>、持続可能な基準を満たしているか入念に検査</w:t>
      </w:r>
      <w:r>
        <w:rPr>
          <w:rFonts w:eastAsia="ヒラギノ角ゴ Pro W3" w:hint="eastAsia"/>
          <w:lang w:eastAsia="ja-JP"/>
        </w:rPr>
        <w:t>される。</w:t>
      </w:r>
      <w:r w:rsidRPr="00AB1C22">
        <w:rPr>
          <w:rFonts w:eastAsia="ヒラギノ角ゴ Pro W3"/>
          <w:lang w:val="en" w:eastAsia="en-GB"/>
        </w:rPr>
        <w:t>Neonyt</w:t>
      </w:r>
      <w:r>
        <w:rPr>
          <w:rFonts w:eastAsia="ヒラギノ角ゴ Pro W3" w:hint="eastAsia"/>
          <w:lang w:val="en" w:eastAsia="ja-JP"/>
        </w:rPr>
        <w:t>ディレクター、ティモ・シュヴェ</w:t>
      </w:r>
      <w:r>
        <w:rPr>
          <w:rFonts w:eastAsia="ヒラギノ角ゴ Pro W3" w:hint="eastAsia"/>
          <w:lang w:val="en" w:eastAsia="ja-JP"/>
        </w:rPr>
        <w:t>ン</w:t>
      </w:r>
      <w:r>
        <w:rPr>
          <w:rFonts w:eastAsia="ヒラギノ角ゴ Pro W3" w:hint="eastAsia"/>
          <w:lang w:val="en" w:eastAsia="ja-JP"/>
        </w:rPr>
        <w:t>ツファイアーは、「持続可能な開発目標を成功させるには、すべての出資者の行動力と協力</w:t>
      </w:r>
      <w:r>
        <w:rPr>
          <w:rFonts w:eastAsia="ヒラギノ角ゴ Pro W3" w:hint="eastAsia"/>
          <w:lang w:val="en" w:eastAsia="ja-JP"/>
        </w:rPr>
        <w:t>が必要です。</w:t>
      </w:r>
      <w:r w:rsidRPr="00AB1C22">
        <w:rPr>
          <w:rFonts w:eastAsia="ヒラギノ角ゴ Pro W3"/>
          <w:lang w:val="en" w:eastAsia="en-GB"/>
        </w:rPr>
        <w:t>Neonyt</w:t>
      </w:r>
      <w:r>
        <w:rPr>
          <w:rFonts w:eastAsia="ヒラギノ角ゴ Pro W3" w:hint="eastAsia"/>
          <w:lang w:val="en" w:eastAsia="ja-JP"/>
        </w:rPr>
        <w:t>と出展者は、このアプローチを追求することで、</w:t>
      </w:r>
      <w:r>
        <w:rPr>
          <w:rFonts w:eastAsia="ヒラギノ角ゴ Pro W3" w:hint="eastAsia"/>
          <w:lang w:val="en" w:eastAsia="ja-JP"/>
        </w:rPr>
        <w:t>様々な</w:t>
      </w:r>
      <w:r>
        <w:rPr>
          <w:rFonts w:eastAsia="ヒラギノ角ゴ Pro W3" w:hint="eastAsia"/>
          <w:lang w:val="en" w:eastAsia="ja-JP"/>
        </w:rPr>
        <w:t>サスティナブルファッションのプラットフォームの最先端に</w:t>
      </w:r>
      <w:r>
        <w:rPr>
          <w:rFonts w:eastAsia="ヒラギノ角ゴ Pro W3" w:hint="eastAsia"/>
          <w:lang w:val="en" w:eastAsia="ja-JP"/>
        </w:rPr>
        <w:t>立つことがで</w:t>
      </w:r>
      <w:r>
        <w:rPr>
          <w:rFonts w:eastAsia="ヒラギノ角ゴ Pro W3" w:hint="eastAsia"/>
          <w:lang w:val="en" w:eastAsia="ja-JP"/>
        </w:rPr>
        <w:t>きると思っています</w:t>
      </w:r>
      <w:r>
        <w:rPr>
          <w:rFonts w:eastAsia="ヒラギノ角ゴ Pro W3" w:hint="eastAsia"/>
          <w:lang w:val="en" w:eastAsia="ja-JP"/>
        </w:rPr>
        <w:t>」</w:t>
      </w:r>
      <w:r>
        <w:rPr>
          <w:rFonts w:eastAsia="ヒラギノ角ゴ Pro W3" w:hint="eastAsia"/>
          <w:lang w:val="en" w:eastAsia="ja-JP"/>
        </w:rPr>
        <w:t>。</w:t>
      </w:r>
    </w:p>
    <w:p w14:paraId="1F51BBC6" w14:textId="77777777" w:rsidR="00650E42" w:rsidRPr="00AB1C22" w:rsidRDefault="00E961C9" w:rsidP="00B05032">
      <w:pPr>
        <w:rPr>
          <w:rFonts w:eastAsia="ヒラギノ角ゴ Pro W3"/>
        </w:rPr>
      </w:pPr>
    </w:p>
    <w:p w14:paraId="1B7B1204" w14:textId="2849C220" w:rsidR="00650E42" w:rsidRPr="00AB1C22" w:rsidRDefault="00E961C9" w:rsidP="00B05032">
      <w:pPr>
        <w:rPr>
          <w:rFonts w:eastAsia="ヒラギノ角ゴ Pro W3"/>
        </w:rPr>
      </w:pPr>
      <w:r w:rsidRPr="00AB1C22">
        <w:rPr>
          <w:rFonts w:eastAsia="ヒラギノ角ゴ Pro W3"/>
        </w:rPr>
        <w:t>January 14-16, 2020</w:t>
      </w:r>
    </w:p>
    <w:p w14:paraId="5B6EF499" w14:textId="77777777" w:rsidR="00650E42" w:rsidRPr="00AB1C22" w:rsidRDefault="00E961C9" w:rsidP="00B05032">
      <w:pPr>
        <w:rPr>
          <w:rFonts w:eastAsia="ヒラギノ角ゴ Pro W3"/>
          <w:lang w:val="de-AT"/>
        </w:rPr>
      </w:pPr>
      <w:r w:rsidRPr="00AB1C22">
        <w:rPr>
          <w:rFonts w:eastAsia="ヒラギノ角ゴ Pro W3"/>
          <w:lang w:val="de-AT"/>
        </w:rPr>
        <w:t>Berlin Tempelhof Airport, Hangar 4</w:t>
      </w:r>
    </w:p>
    <w:p w14:paraId="4AAA86EB" w14:textId="77777777" w:rsidR="00650E42" w:rsidRPr="00AB1C22" w:rsidRDefault="00E961C9" w:rsidP="00B05032">
      <w:pPr>
        <w:rPr>
          <w:rFonts w:eastAsia="ヒラギノ角ゴ Pro W3"/>
          <w:lang w:val="de-AT"/>
        </w:rPr>
      </w:pPr>
      <w:hyperlink r:id="rId7" w:history="1">
        <w:r w:rsidRPr="00AB1C22">
          <w:rPr>
            <w:rStyle w:val="a7"/>
            <w:rFonts w:eastAsia="ヒラギノ角ゴ Pro W3"/>
            <w:lang w:val="de-AT"/>
          </w:rPr>
          <w:t>www.neonyt.com</w:t>
        </w:r>
      </w:hyperlink>
    </w:p>
    <w:p w14:paraId="7B67F5F8" w14:textId="77777777" w:rsidR="00650E42" w:rsidRDefault="00E961C9" w:rsidP="00EF41C5">
      <w:pPr>
        <w:rPr>
          <w:rFonts w:eastAsia="ヒラギノ角ゴ Pro W3"/>
          <w:lang w:eastAsia="ja-JP"/>
        </w:rPr>
      </w:pPr>
      <w:r>
        <w:rPr>
          <w:rFonts w:eastAsia="ヒラギノ角ゴ Pro W3"/>
        </w:rPr>
        <w:t>2020</w:t>
      </w:r>
      <w:r>
        <w:rPr>
          <w:rFonts w:eastAsia="ヒラギノ角ゴ Pro W3" w:hint="eastAsia"/>
          <w:lang w:eastAsia="ja-JP"/>
        </w:rPr>
        <w:t>年</w:t>
      </w:r>
      <w:r>
        <w:rPr>
          <w:rFonts w:eastAsia="ヒラギノ角ゴ Pro W3"/>
          <w:lang w:eastAsia="ja-JP"/>
        </w:rPr>
        <w:t>1</w:t>
      </w:r>
      <w:r>
        <w:rPr>
          <w:rFonts w:eastAsia="ヒラギノ角ゴ Pro W3" w:hint="eastAsia"/>
          <w:lang w:eastAsia="ja-JP"/>
        </w:rPr>
        <w:t>月</w:t>
      </w:r>
      <w:r>
        <w:rPr>
          <w:rFonts w:eastAsia="ヒラギノ角ゴ Pro W3"/>
        </w:rPr>
        <w:t>14</w:t>
      </w:r>
      <w:r>
        <w:rPr>
          <w:rFonts w:eastAsia="ヒラギノ角ゴ Pro W3" w:hint="eastAsia"/>
          <w:lang w:eastAsia="ja-JP"/>
        </w:rPr>
        <w:t>〜</w:t>
      </w:r>
      <w:r w:rsidRPr="00AB1C22">
        <w:rPr>
          <w:rFonts w:eastAsia="ヒラギノ角ゴ Pro W3"/>
        </w:rPr>
        <w:t>16</w:t>
      </w:r>
      <w:r>
        <w:rPr>
          <w:rFonts w:eastAsia="ヒラギノ角ゴ Pro W3" w:hint="eastAsia"/>
          <w:lang w:eastAsia="ja-JP"/>
        </w:rPr>
        <w:t>日</w:t>
      </w:r>
    </w:p>
    <w:p w14:paraId="4EB7F41D" w14:textId="5E541E8F" w:rsidR="00650E42" w:rsidRPr="00AB1C22" w:rsidRDefault="00E961C9" w:rsidP="00EF41C5">
      <w:pPr>
        <w:rPr>
          <w:rFonts w:eastAsia="ヒラギノ角ゴ Pro W3"/>
          <w:lang w:val="de-AT"/>
        </w:rPr>
      </w:pPr>
      <w:r w:rsidRPr="00AB1C22">
        <w:rPr>
          <w:rFonts w:eastAsia="ヒラギノ角ゴ Pro W3"/>
          <w:lang w:val="de-AT"/>
        </w:rPr>
        <w:t>Berlin Tempelhof Airport, Hangar 4</w:t>
      </w:r>
    </w:p>
    <w:p w14:paraId="021CCF69" w14:textId="77777777" w:rsidR="00650E42" w:rsidRPr="00AB1C22" w:rsidRDefault="00E961C9" w:rsidP="00EF41C5">
      <w:pPr>
        <w:rPr>
          <w:rFonts w:eastAsia="ヒラギノ角ゴ Pro W3"/>
          <w:lang w:val="de-AT"/>
        </w:rPr>
      </w:pPr>
      <w:hyperlink r:id="rId8" w:history="1">
        <w:r w:rsidRPr="00AB1C22">
          <w:rPr>
            <w:rStyle w:val="a7"/>
            <w:rFonts w:eastAsia="ヒラギノ角ゴ Pro W3"/>
            <w:lang w:val="de-AT"/>
          </w:rPr>
          <w:t>www.neonyt.com</w:t>
        </w:r>
      </w:hyperlink>
    </w:p>
    <w:p w14:paraId="0B06D072" w14:textId="77777777" w:rsidR="00650E42" w:rsidRPr="00AB1C22" w:rsidRDefault="00E961C9">
      <w:pPr>
        <w:rPr>
          <w:rFonts w:eastAsia="ヒラギノ角ゴ Pro W3"/>
          <w:b/>
        </w:rPr>
      </w:pPr>
    </w:p>
    <w:p w14:paraId="1F776E8C" w14:textId="77777777" w:rsidR="00650E42" w:rsidRPr="00AB1C22" w:rsidRDefault="00E961C9">
      <w:pPr>
        <w:rPr>
          <w:rFonts w:eastAsia="ヒラギノ角ゴ Pro W3"/>
          <w:b/>
        </w:rPr>
      </w:pPr>
    </w:p>
    <w:p w14:paraId="18F449B6" w14:textId="239F4C17" w:rsidR="00650E42" w:rsidRDefault="00E961C9">
      <w:pPr>
        <w:rPr>
          <w:rFonts w:eastAsia="ヒラギノ角ゴ Pro W3"/>
          <w:b/>
          <w:lang w:eastAsia="ja-JP"/>
        </w:rPr>
      </w:pPr>
      <w:r w:rsidRPr="00AB1C22">
        <w:rPr>
          <w:rFonts w:eastAsia="ヒラギノ角ゴ Pro W3"/>
          <w:b/>
        </w:rPr>
        <w:t>NOVA by DFO &amp; TRANOÏ</w:t>
      </w:r>
    </w:p>
    <w:p w14:paraId="616CEDA6" w14:textId="4DD96480" w:rsidR="00650E42" w:rsidRPr="00AB1C22" w:rsidRDefault="00E961C9">
      <w:pPr>
        <w:rPr>
          <w:rFonts w:eastAsia="ヒラギノ角ゴ Pro W3"/>
          <w:b/>
          <w:lang w:eastAsia="ja-JP"/>
        </w:rPr>
      </w:pPr>
      <w:r w:rsidRPr="00AB1C22">
        <w:rPr>
          <w:rFonts w:eastAsia="ヒラギノ角ゴ Pro W3"/>
          <w:b/>
        </w:rPr>
        <w:t>NOVA by DFO &amp; TRANOÏ</w:t>
      </w:r>
    </w:p>
    <w:p w14:paraId="3136D2D7" w14:textId="77777777" w:rsidR="00650E42" w:rsidRPr="00AB1C22" w:rsidRDefault="00E961C9">
      <w:pPr>
        <w:rPr>
          <w:rFonts w:eastAsia="ヒラギノ角ゴ Pro W3"/>
        </w:rPr>
      </w:pPr>
    </w:p>
    <w:p w14:paraId="30C08807" w14:textId="32980B6E" w:rsidR="00650E42" w:rsidRDefault="00E961C9" w:rsidP="001E7C20">
      <w:pPr>
        <w:rPr>
          <w:rFonts w:eastAsia="ヒラギノ角ゴ Pro W3"/>
        </w:rPr>
      </w:pPr>
      <w:r w:rsidRPr="00AB1C22">
        <w:rPr>
          <w:rFonts w:eastAsia="ヒラギノ角ゴ Pro W3"/>
        </w:rPr>
        <w:t xml:space="preserve">French trade show </w:t>
      </w:r>
      <w:r w:rsidRPr="00AB1C22">
        <w:rPr>
          <w:rFonts w:eastAsia="ヒラギノ角ゴ Pro W3"/>
          <w:b/>
        </w:rPr>
        <w:t>T</w:t>
      </w:r>
      <w:r w:rsidRPr="00AB1C22">
        <w:rPr>
          <w:rFonts w:eastAsia="ヒラギノ角ゴ Pro W3"/>
          <w:b/>
        </w:rPr>
        <w:t>ranoï</w:t>
      </w:r>
      <w:r w:rsidRPr="00AB1C22">
        <w:rPr>
          <w:rFonts w:eastAsia="ヒラギノ角ゴ Pro W3"/>
        </w:rPr>
        <w:t xml:space="preserve"> is collaborating with the Fashion Management and Market Development Group (and </w:t>
      </w:r>
      <w:r w:rsidRPr="00AB1C22">
        <w:rPr>
          <w:rFonts w:eastAsia="ヒラギノ角ゴ Pro W3"/>
        </w:rPr>
        <w:t>Sha</w:t>
      </w:r>
      <w:r w:rsidRPr="00AB1C22">
        <w:rPr>
          <w:rFonts w:eastAsia="ヒラギノ角ゴ Pro W3"/>
        </w:rPr>
        <w:t>nghai-based showroom</w:t>
      </w:r>
      <w:r w:rsidRPr="00AB1C22">
        <w:rPr>
          <w:rFonts w:eastAsia="ヒラギノ角ゴ Pro W3"/>
        </w:rPr>
        <w:t>)</w:t>
      </w:r>
      <w:r w:rsidRPr="00AB1C22">
        <w:rPr>
          <w:rFonts w:eastAsia="ヒラギノ角ゴ Pro W3"/>
        </w:rPr>
        <w:t xml:space="preserve"> </w:t>
      </w:r>
      <w:r w:rsidRPr="00AB1C22">
        <w:rPr>
          <w:rFonts w:eastAsia="ヒラギノ角ゴ Pro W3"/>
          <w:b/>
        </w:rPr>
        <w:t>DF</w:t>
      </w:r>
      <w:r w:rsidRPr="00AB1C22">
        <w:rPr>
          <w:rFonts w:eastAsia="ヒラギノ角ゴ Pro W3"/>
          <w:b/>
        </w:rPr>
        <w:t>O International</w:t>
      </w:r>
      <w:r w:rsidRPr="00AB1C22">
        <w:rPr>
          <w:rFonts w:eastAsia="ヒラギノ角ゴ Pro W3"/>
        </w:rPr>
        <w:t xml:space="preserve"> </w:t>
      </w:r>
      <w:r w:rsidRPr="00AB1C22">
        <w:rPr>
          <w:rFonts w:eastAsia="ヒラギノ角ゴ Pro W3"/>
        </w:rPr>
        <w:t>to launch</w:t>
      </w:r>
      <w:r w:rsidRPr="00AB1C22">
        <w:rPr>
          <w:rFonts w:eastAsia="ヒラギノ角ゴ Pro W3"/>
        </w:rPr>
        <w:t xml:space="preserve"> an innovative</w:t>
      </w:r>
      <w:r w:rsidRPr="00AB1C22">
        <w:rPr>
          <w:rFonts w:eastAsia="ヒラギノ角ゴ Pro W3"/>
        </w:rPr>
        <w:t xml:space="preserve"> </w:t>
      </w:r>
      <w:r w:rsidRPr="00AB1C22">
        <w:rPr>
          <w:rFonts w:eastAsia="ヒラギノ角ゴ Pro W3"/>
        </w:rPr>
        <w:t>project</w:t>
      </w:r>
      <w:r w:rsidRPr="00AB1C22">
        <w:rPr>
          <w:rFonts w:eastAsia="ヒラギノ角ゴ Pro W3"/>
        </w:rPr>
        <w:t xml:space="preserve"> aimed at brands </w:t>
      </w:r>
      <w:r w:rsidRPr="00AB1C22">
        <w:rPr>
          <w:rFonts w:eastAsia="ヒラギノ角ゴ Pro W3"/>
        </w:rPr>
        <w:t>looking</w:t>
      </w:r>
      <w:r w:rsidRPr="00AB1C22">
        <w:rPr>
          <w:rFonts w:eastAsia="ヒラギノ角ゴ Pro W3"/>
        </w:rPr>
        <w:t xml:space="preserve"> to enter the Chinese market. </w:t>
      </w:r>
      <w:r w:rsidRPr="00AB1C22">
        <w:rPr>
          <w:rFonts w:eastAsia="ヒラギノ角ゴ Pro W3"/>
          <w:b/>
        </w:rPr>
        <w:t>NOVA by DFO &amp; T</w:t>
      </w:r>
      <w:r w:rsidRPr="00AB1C22">
        <w:rPr>
          <w:rFonts w:eastAsia="ヒラギノ角ゴ Pro W3"/>
          <w:b/>
        </w:rPr>
        <w:t>ranoï</w:t>
      </w:r>
      <w:r w:rsidRPr="00AB1C22">
        <w:rPr>
          <w:rFonts w:eastAsia="ヒラギノ角ゴ Pro W3"/>
        </w:rPr>
        <w:t xml:space="preserve"> will not be a traditional trade show</w:t>
      </w:r>
      <w:r w:rsidRPr="00AB1C22">
        <w:rPr>
          <w:rFonts w:eastAsia="ヒラギノ角ゴ Pro W3"/>
        </w:rPr>
        <w:t>. R</w:t>
      </w:r>
      <w:r w:rsidRPr="00AB1C22">
        <w:rPr>
          <w:rFonts w:eastAsia="ヒラギノ角ゴ Pro W3"/>
        </w:rPr>
        <w:t>ather</w:t>
      </w:r>
      <w:r w:rsidRPr="00AB1C22">
        <w:rPr>
          <w:rFonts w:eastAsia="ヒラギノ角ゴ Pro W3"/>
        </w:rPr>
        <w:t>,</w:t>
      </w:r>
      <w:r w:rsidRPr="00AB1C22">
        <w:rPr>
          <w:rFonts w:eastAsia="ヒラギノ角ゴ Pro W3"/>
        </w:rPr>
        <w:t xml:space="preserve"> </w:t>
      </w:r>
      <w:r w:rsidRPr="00AB1C22">
        <w:rPr>
          <w:rFonts w:eastAsia="ヒラギノ角ゴ Pro W3"/>
        </w:rPr>
        <w:t xml:space="preserve">it </w:t>
      </w:r>
      <w:r w:rsidRPr="00AB1C22">
        <w:rPr>
          <w:rFonts w:eastAsia="ヒラギノ角ゴ Pro W3"/>
        </w:rPr>
        <w:t>offers customized models (including marketing, sales and dist</w:t>
      </w:r>
      <w:r w:rsidRPr="00AB1C22">
        <w:rPr>
          <w:rFonts w:eastAsia="ヒラギノ角ゴ Pro W3"/>
        </w:rPr>
        <w:t xml:space="preserve">ribution support) for brands with different needs and readiness levels for the Chinese market. </w:t>
      </w:r>
      <w:r w:rsidRPr="00AB1C22">
        <w:rPr>
          <w:rFonts w:eastAsia="ヒラギノ角ゴ Pro W3"/>
        </w:rPr>
        <w:t xml:space="preserve">This hybrid marketing and business platform is envisioned to build a </w:t>
      </w:r>
      <w:r w:rsidRPr="00AB1C22">
        <w:rPr>
          <w:rFonts w:eastAsia="ヒラギノ角ゴ Pro W3"/>
        </w:rPr>
        <w:lastRenderedPageBreak/>
        <w:t xml:space="preserve">strong global community for fashion and lifestyle brands and Chinese buyers. </w:t>
      </w:r>
      <w:r w:rsidRPr="00AB1C22">
        <w:rPr>
          <w:rFonts w:eastAsia="ヒラギノ角ゴ Pro W3"/>
        </w:rPr>
        <w:t xml:space="preserve">It launches in </w:t>
      </w:r>
      <w:r w:rsidRPr="00AB1C22">
        <w:rPr>
          <w:rFonts w:eastAsia="ヒラギノ角ゴ Pro W3"/>
        </w:rPr>
        <w:t>March 2020 at Shanghai Fashion Week</w:t>
      </w:r>
      <w:r w:rsidRPr="00AB1C22">
        <w:rPr>
          <w:rFonts w:eastAsia="ヒラギノ角ゴ Pro W3"/>
        </w:rPr>
        <w:t xml:space="preserve"> with </w:t>
      </w:r>
      <w:r w:rsidRPr="00AB1C22">
        <w:rPr>
          <w:rFonts w:eastAsia="ヒラギノ角ゴ Pro W3"/>
          <w:b/>
        </w:rPr>
        <w:t>MODE Shanghai Fashion Trade Show</w:t>
      </w:r>
      <w:r w:rsidRPr="00AB1C22">
        <w:rPr>
          <w:rFonts w:eastAsia="ヒラギノ角ゴ Pro W3"/>
        </w:rPr>
        <w:t xml:space="preserve">, where it will occupy the top two floors of Shanghai </w:t>
      </w:r>
      <w:r w:rsidRPr="00AB1C22">
        <w:rPr>
          <w:rFonts w:eastAsia="ヒラギノ角ゴ Pro W3"/>
        </w:rPr>
        <w:t>Mart</w:t>
      </w:r>
      <w:r w:rsidRPr="00AB1C22">
        <w:rPr>
          <w:rFonts w:eastAsia="ヒラギノ角ゴ Pro W3"/>
        </w:rPr>
        <w:t xml:space="preserve">. </w:t>
      </w:r>
    </w:p>
    <w:p w14:paraId="0ECEB589" w14:textId="1CCAE3D7" w:rsidR="00650E42" w:rsidRPr="00162C9D" w:rsidRDefault="00E961C9" w:rsidP="001E7C20">
      <w:pPr>
        <w:rPr>
          <w:rFonts w:eastAsia="ヒラギノ角ゴ Pro W3"/>
          <w:lang w:eastAsia="ja-JP"/>
        </w:rPr>
      </w:pPr>
      <w:r>
        <w:rPr>
          <w:rFonts w:eastAsia="ヒラギノ角ゴ Pro W3" w:hint="eastAsia"/>
          <w:lang w:eastAsia="ja-JP"/>
        </w:rPr>
        <w:t>フランスの</w:t>
      </w:r>
      <w:r w:rsidRPr="00162C9D">
        <w:rPr>
          <w:rFonts w:eastAsia="ヒラギノ角ゴ Pro W3" w:hint="eastAsia"/>
          <w:b/>
          <w:lang w:eastAsia="ja-JP"/>
        </w:rPr>
        <w:t>トラノイ</w:t>
      </w:r>
      <w:r>
        <w:rPr>
          <w:rFonts w:eastAsia="ヒラギノ角ゴ Pro W3" w:hint="eastAsia"/>
          <w:lang w:eastAsia="ja-JP"/>
        </w:rPr>
        <w:t>展示会は、</w:t>
      </w:r>
      <w:r>
        <w:rPr>
          <w:rFonts w:eastAsia="ヒラギノ角ゴ Pro W3" w:hint="eastAsia"/>
          <w:lang w:eastAsia="ja-JP"/>
        </w:rPr>
        <w:t>中国市場への参入を試みるブランドに向けて革新的なプロジェクトをローンチする</w:t>
      </w:r>
      <w:r>
        <w:rPr>
          <w:rFonts w:eastAsia="ヒラギノ角ゴ Pro W3" w:hint="eastAsia"/>
          <w:lang w:eastAsia="ja-JP"/>
        </w:rPr>
        <w:t>ため、</w:t>
      </w:r>
      <w:r>
        <w:rPr>
          <w:rFonts w:eastAsia="ヒラギノ角ゴ Pro W3" w:hint="eastAsia"/>
          <w:lang w:eastAsia="ja-JP"/>
        </w:rPr>
        <w:t>ファッションマネージメント＆マーケティング開発グループ（上海拠点のショールームも兼ねる）</w:t>
      </w:r>
      <w:r w:rsidRPr="00AB1C22">
        <w:rPr>
          <w:rFonts w:eastAsia="ヒラギノ角ゴ Pro W3"/>
          <w:b/>
        </w:rPr>
        <w:t>DFO International</w:t>
      </w:r>
      <w:r>
        <w:rPr>
          <w:rFonts w:eastAsia="ヒラギノ角ゴ Pro W3" w:hint="eastAsia"/>
          <w:lang w:eastAsia="ja-JP"/>
        </w:rPr>
        <w:t>と提携し</w:t>
      </w:r>
      <w:r>
        <w:rPr>
          <w:rFonts w:eastAsia="ヒラギノ角ゴ Pro W3" w:hint="eastAsia"/>
          <w:lang w:eastAsia="ja-JP"/>
        </w:rPr>
        <w:t>た</w:t>
      </w:r>
      <w:r>
        <w:rPr>
          <w:rFonts w:eastAsia="ヒラギノ角ゴ Pro W3" w:hint="eastAsia"/>
          <w:lang w:eastAsia="ja-JP"/>
        </w:rPr>
        <w:t>。</w:t>
      </w:r>
      <w:r w:rsidRPr="00AB1C22">
        <w:rPr>
          <w:rFonts w:eastAsia="ヒラギノ角ゴ Pro W3"/>
          <w:b/>
        </w:rPr>
        <w:t>N</w:t>
      </w:r>
      <w:r w:rsidRPr="00AB1C22">
        <w:rPr>
          <w:rFonts w:eastAsia="ヒラギノ角ゴ Pro W3"/>
          <w:b/>
        </w:rPr>
        <w:t>OVA by DFO &amp; Tranoï</w:t>
      </w:r>
      <w:r>
        <w:rPr>
          <w:rFonts w:eastAsia="ヒラギノ角ゴ Pro W3" w:hint="eastAsia"/>
          <w:b/>
          <w:lang w:eastAsia="ja-JP"/>
        </w:rPr>
        <w:t>は</w:t>
      </w:r>
      <w:r w:rsidRPr="002B03A5">
        <w:rPr>
          <w:rFonts w:eastAsia="ヒラギノ角ゴ Pro W3" w:hint="eastAsia"/>
          <w:lang w:eastAsia="ja-JP"/>
        </w:rPr>
        <w:t>、</w:t>
      </w:r>
      <w:r>
        <w:rPr>
          <w:rFonts w:eastAsia="ヒラギノ角ゴ Pro W3" w:hint="eastAsia"/>
          <w:lang w:eastAsia="ja-JP"/>
        </w:rPr>
        <w:t>これまでの展示会とは異なる。むしろ、</w:t>
      </w:r>
      <w:r>
        <w:rPr>
          <w:rFonts w:eastAsia="ヒラギノ角ゴ Pro W3" w:hint="eastAsia"/>
          <w:lang w:eastAsia="ja-JP"/>
        </w:rPr>
        <w:t>中国市場に対するブランドのニーズや準備レベルに合わせて、</w:t>
      </w:r>
      <w:r>
        <w:rPr>
          <w:rFonts w:eastAsia="ヒラギノ角ゴ Pro W3" w:hint="eastAsia"/>
          <w:lang w:eastAsia="ja-JP"/>
        </w:rPr>
        <w:t>カスタマイズしたモデル</w:t>
      </w:r>
      <w:r>
        <w:rPr>
          <w:rFonts w:eastAsia="ヒラギノ角ゴ Pro W3" w:hint="eastAsia"/>
          <w:lang w:eastAsia="ja-JP"/>
        </w:rPr>
        <w:t>（マーケティング、セールス、流通のサポートを含む）</w:t>
      </w:r>
      <w:r>
        <w:rPr>
          <w:rFonts w:eastAsia="ヒラギノ角ゴ Pro W3" w:hint="eastAsia"/>
          <w:lang w:eastAsia="ja-JP"/>
        </w:rPr>
        <w:t>を提供</w:t>
      </w:r>
      <w:r>
        <w:rPr>
          <w:rFonts w:eastAsia="ヒラギノ角ゴ Pro W3" w:hint="eastAsia"/>
          <w:lang w:eastAsia="ja-JP"/>
        </w:rPr>
        <w:t>していく</w:t>
      </w:r>
      <w:r>
        <w:rPr>
          <w:rFonts w:eastAsia="ヒラギノ角ゴ Pro W3" w:hint="eastAsia"/>
          <w:lang w:eastAsia="ja-JP"/>
        </w:rPr>
        <w:t>。</w:t>
      </w:r>
      <w:r>
        <w:rPr>
          <w:rFonts w:eastAsia="ヒラギノ角ゴ Pro W3" w:hint="eastAsia"/>
          <w:lang w:eastAsia="ja-JP"/>
        </w:rPr>
        <w:t>このハイブリッドなマーケティング兼ビジネスプラットフォームは、</w:t>
      </w:r>
      <w:r>
        <w:rPr>
          <w:rFonts w:eastAsia="ヒラギノ角ゴ Pro W3" w:hint="eastAsia"/>
          <w:lang w:eastAsia="ja-JP"/>
        </w:rPr>
        <w:t>ファッションとライフスタイルのブランドおよび中国のバイヤーに向け</w:t>
      </w:r>
      <w:r>
        <w:rPr>
          <w:rFonts w:eastAsia="ヒラギノ角ゴ Pro W3" w:hint="eastAsia"/>
          <w:lang w:eastAsia="ja-JP"/>
        </w:rPr>
        <w:t>て</w:t>
      </w:r>
      <w:r>
        <w:rPr>
          <w:rFonts w:eastAsia="ヒラギノ角ゴ Pro W3" w:hint="eastAsia"/>
          <w:lang w:eastAsia="ja-JP"/>
        </w:rPr>
        <w:t>、</w:t>
      </w:r>
      <w:r>
        <w:rPr>
          <w:rFonts w:eastAsia="ヒラギノ角ゴ Pro W3" w:hint="eastAsia"/>
          <w:lang w:eastAsia="ja-JP"/>
        </w:rPr>
        <w:t>強力なグローバルコミュニティを</w:t>
      </w:r>
      <w:r>
        <w:rPr>
          <w:rFonts w:eastAsia="ヒラギノ角ゴ Pro W3" w:hint="eastAsia"/>
          <w:lang w:eastAsia="ja-JP"/>
        </w:rPr>
        <w:t>構築</w:t>
      </w:r>
      <w:r>
        <w:rPr>
          <w:rFonts w:eastAsia="ヒラギノ角ゴ Pro W3" w:hint="eastAsia"/>
          <w:lang w:eastAsia="ja-JP"/>
        </w:rPr>
        <w:t>すること</w:t>
      </w:r>
      <w:r>
        <w:rPr>
          <w:rFonts w:eastAsia="ヒラギノ角ゴ Pro W3" w:hint="eastAsia"/>
          <w:lang w:eastAsia="ja-JP"/>
        </w:rPr>
        <w:t>を想定している。</w:t>
      </w:r>
    </w:p>
    <w:p w14:paraId="45B2C2A1" w14:textId="77777777" w:rsidR="00650E42" w:rsidRPr="00AB1C22" w:rsidRDefault="00E961C9" w:rsidP="00B95BF8">
      <w:pPr>
        <w:pStyle w:val="BodyA"/>
        <w:spacing w:line="260" w:lineRule="atLeast"/>
        <w:rPr>
          <w:rFonts w:ascii="Times New Roman" w:eastAsia="ヒラギノ角ゴ Pro W3" w:hAnsi="Times New Roman" w:cs="Times New Roman"/>
          <w:color w:val="auto"/>
          <w:lang w:val="en-US"/>
        </w:rPr>
      </w:pPr>
      <w:r w:rsidRPr="00AB1C22">
        <w:rPr>
          <w:rFonts w:ascii="Times New Roman" w:eastAsia="ヒラギノ角ゴ Pro W3" w:hAnsi="Times New Roman" w:cs="Times New Roman"/>
          <w:color w:val="auto"/>
          <w:lang w:val="en-US"/>
        </w:rPr>
        <w:br/>
      </w:r>
      <w:r w:rsidRPr="00AB1C22">
        <w:rPr>
          <w:rFonts w:ascii="Times New Roman" w:eastAsia="ヒラギノ角ゴ Pro W3" w:hAnsi="Times New Roman" w:cs="Times New Roman"/>
          <w:color w:val="auto"/>
          <w:lang w:val="en-US"/>
        </w:rPr>
        <w:t>March 25-30, 2020</w:t>
      </w:r>
    </w:p>
    <w:p w14:paraId="33350763" w14:textId="4363AE9F" w:rsidR="00650E42" w:rsidRPr="00AB1C22" w:rsidRDefault="00E961C9" w:rsidP="00B95BF8">
      <w:pPr>
        <w:pStyle w:val="BodyA"/>
        <w:spacing w:line="260" w:lineRule="atLeast"/>
        <w:rPr>
          <w:rFonts w:ascii="Times New Roman" w:eastAsia="ヒラギノ角ゴ Pro W3" w:hAnsi="Times New Roman" w:cs="Times New Roman"/>
          <w:color w:val="auto"/>
          <w:lang w:val="en-US"/>
        </w:rPr>
      </w:pPr>
      <w:r w:rsidRPr="00AB1C22">
        <w:rPr>
          <w:rFonts w:ascii="Times New Roman" w:eastAsia="ヒラギノ角ゴ Pro W3" w:hAnsi="Times New Roman" w:cs="Times New Roman"/>
          <w:color w:val="auto"/>
          <w:lang w:val="en-GB"/>
        </w:rPr>
        <w:t>Shanghai Fashion Week</w:t>
      </w:r>
    </w:p>
    <w:p w14:paraId="24E3318E" w14:textId="21B1CE04" w:rsidR="00650E42" w:rsidRDefault="00E961C9" w:rsidP="00932EC4">
      <w:pPr>
        <w:pStyle w:val="BodyA"/>
        <w:spacing w:line="260" w:lineRule="atLeast"/>
        <w:rPr>
          <w:rStyle w:val="a7"/>
          <w:rFonts w:ascii="Times New Roman" w:eastAsia="ヒラギノ角ゴ Pro W3" w:hAnsi="Times New Roman" w:cs="Times New Roman"/>
          <w:lang w:val="en-US" w:eastAsia="ja-JP"/>
        </w:rPr>
      </w:pPr>
      <w:hyperlink r:id="rId9" w:history="1">
        <w:r w:rsidRPr="00AB1C22">
          <w:rPr>
            <w:rStyle w:val="a7"/>
            <w:rFonts w:ascii="Times New Roman" w:eastAsia="ヒラギノ角ゴ Pro W3" w:hAnsi="Times New Roman" w:cs="Times New Roman"/>
            <w:lang w:val="en-US"/>
          </w:rPr>
          <w:t>www.tranoi.com/events/nova-x-by-dfo-tranoi/</w:t>
        </w:r>
      </w:hyperlink>
    </w:p>
    <w:p w14:paraId="7E51D05C" w14:textId="046DF7DF" w:rsidR="00650E42" w:rsidRPr="00AB1C22" w:rsidRDefault="00E961C9" w:rsidP="00266A21">
      <w:pPr>
        <w:pStyle w:val="BodyA"/>
        <w:spacing w:line="260" w:lineRule="atLeast"/>
        <w:rPr>
          <w:rFonts w:ascii="Times New Roman" w:eastAsia="ヒラギノ角ゴ Pro W3" w:hAnsi="Times New Roman" w:cs="Times New Roman"/>
          <w:color w:val="auto"/>
          <w:lang w:val="en-US" w:eastAsia="ja-JP"/>
        </w:rPr>
      </w:pPr>
      <w:r>
        <w:rPr>
          <w:rFonts w:ascii="Times New Roman" w:eastAsia="ヒラギノ角ゴ Pro W3" w:hAnsi="Times New Roman" w:cs="Times New Roman"/>
          <w:color w:val="auto"/>
          <w:lang w:val="en-US"/>
        </w:rPr>
        <w:t>2020</w:t>
      </w:r>
      <w:r>
        <w:rPr>
          <w:rFonts w:ascii="Times New Roman" w:eastAsia="ヒラギノ角ゴ Pro W3" w:hAnsi="Times New Roman" w:cs="Times New Roman" w:hint="eastAsia"/>
          <w:color w:val="auto"/>
          <w:lang w:val="en-US" w:eastAsia="ja-JP"/>
        </w:rPr>
        <w:t>年</w:t>
      </w:r>
      <w:r>
        <w:rPr>
          <w:rFonts w:ascii="Times New Roman" w:eastAsia="ヒラギノ角ゴ Pro W3" w:hAnsi="Times New Roman" w:cs="Times New Roman"/>
          <w:color w:val="auto"/>
          <w:lang w:val="en-US" w:eastAsia="ja-JP"/>
        </w:rPr>
        <w:t>3</w:t>
      </w:r>
      <w:r>
        <w:rPr>
          <w:rFonts w:ascii="Times New Roman" w:eastAsia="ヒラギノ角ゴ Pro W3" w:hAnsi="Times New Roman" w:cs="Times New Roman" w:hint="eastAsia"/>
          <w:color w:val="auto"/>
          <w:lang w:val="en-US" w:eastAsia="ja-JP"/>
        </w:rPr>
        <w:t>月</w:t>
      </w:r>
      <w:r w:rsidRPr="00AB1C22">
        <w:rPr>
          <w:rFonts w:ascii="Times New Roman" w:eastAsia="ヒラギノ角ゴ Pro W3" w:hAnsi="Times New Roman" w:cs="Times New Roman"/>
          <w:color w:val="auto"/>
          <w:lang w:val="en-US"/>
        </w:rPr>
        <w:t>25</w:t>
      </w:r>
      <w:r>
        <w:rPr>
          <w:rFonts w:ascii="Times New Roman" w:eastAsia="ヒラギノ角ゴ Pro W3" w:hAnsi="Times New Roman" w:cs="Times New Roman" w:hint="eastAsia"/>
          <w:color w:val="auto"/>
          <w:lang w:val="en-US" w:eastAsia="ja-JP"/>
        </w:rPr>
        <w:t>〜</w:t>
      </w:r>
      <w:r w:rsidRPr="00AB1C22">
        <w:rPr>
          <w:rFonts w:ascii="Times New Roman" w:eastAsia="ヒラギノ角ゴ Pro W3" w:hAnsi="Times New Roman" w:cs="Times New Roman"/>
          <w:color w:val="auto"/>
          <w:lang w:val="en-US"/>
        </w:rPr>
        <w:t>30</w:t>
      </w:r>
      <w:r>
        <w:rPr>
          <w:rFonts w:ascii="Times New Roman" w:eastAsia="ヒラギノ角ゴ Pro W3" w:hAnsi="Times New Roman" w:cs="Times New Roman" w:hint="eastAsia"/>
          <w:color w:val="auto"/>
          <w:lang w:val="en-US" w:eastAsia="ja-JP"/>
        </w:rPr>
        <w:t>日</w:t>
      </w:r>
    </w:p>
    <w:p w14:paraId="23B355A8" w14:textId="77777777" w:rsidR="00650E42" w:rsidRPr="00AB1C22" w:rsidRDefault="00E961C9" w:rsidP="00266A21">
      <w:pPr>
        <w:pStyle w:val="BodyA"/>
        <w:spacing w:line="260" w:lineRule="atLeast"/>
        <w:rPr>
          <w:rFonts w:ascii="Times New Roman" w:eastAsia="ヒラギノ角ゴ Pro W3" w:hAnsi="Times New Roman" w:cs="Times New Roman"/>
          <w:color w:val="auto"/>
          <w:lang w:val="en-US"/>
        </w:rPr>
      </w:pPr>
      <w:r w:rsidRPr="00AB1C22">
        <w:rPr>
          <w:rFonts w:ascii="Times New Roman" w:eastAsia="ヒラギノ角ゴ Pro W3" w:hAnsi="Times New Roman" w:cs="Times New Roman"/>
          <w:color w:val="auto"/>
          <w:lang w:val="en-GB"/>
        </w:rPr>
        <w:t>Shanghai Fashion Week</w:t>
      </w:r>
    </w:p>
    <w:p w14:paraId="31E9C7CD" w14:textId="77777777" w:rsidR="00650E42" w:rsidRPr="00AB1C22" w:rsidRDefault="00E961C9" w:rsidP="00266A21">
      <w:pPr>
        <w:pStyle w:val="BodyA"/>
        <w:spacing w:line="260" w:lineRule="atLeast"/>
        <w:rPr>
          <w:rFonts w:ascii="Times New Roman" w:eastAsia="ヒラギノ角ゴ Pro W3" w:hAnsi="Times New Roman" w:cs="Times New Roman"/>
          <w:lang w:val="en-US"/>
        </w:rPr>
      </w:pPr>
      <w:hyperlink r:id="rId10" w:history="1">
        <w:r w:rsidRPr="00AB1C22">
          <w:rPr>
            <w:rStyle w:val="a7"/>
            <w:rFonts w:ascii="Times New Roman" w:eastAsia="ヒラギノ角ゴ Pro W3" w:hAnsi="Times New Roman" w:cs="Times New Roman"/>
            <w:lang w:val="en-US"/>
          </w:rPr>
          <w:t>www.tranoi.com/events/nova-x-by-dfo-tranoi/</w:t>
        </w:r>
      </w:hyperlink>
    </w:p>
    <w:p w14:paraId="58C45084" w14:textId="77777777" w:rsidR="00650E42" w:rsidRPr="00AB1C22" w:rsidRDefault="00E961C9" w:rsidP="00932EC4">
      <w:pPr>
        <w:pStyle w:val="BodyA"/>
        <w:spacing w:line="260" w:lineRule="atLeast"/>
        <w:rPr>
          <w:rFonts w:ascii="Times New Roman" w:eastAsia="ヒラギノ角ゴ Pro W3" w:hAnsi="Times New Roman" w:cs="Times New Roman"/>
          <w:lang w:val="en-US" w:eastAsia="ja-JP"/>
        </w:rPr>
      </w:pPr>
    </w:p>
    <w:p w14:paraId="3D39252D" w14:textId="54541241" w:rsidR="00650E42" w:rsidRPr="00AB1C22" w:rsidRDefault="00E961C9" w:rsidP="00932EC4">
      <w:pPr>
        <w:pStyle w:val="BodyA"/>
        <w:spacing w:line="260" w:lineRule="atLeast"/>
        <w:rPr>
          <w:rFonts w:ascii="Times New Roman" w:eastAsia="ヒラギノ角ゴ Pro W3" w:hAnsi="Times New Roman" w:cs="Times New Roman"/>
          <w:lang w:val="en-US"/>
        </w:rPr>
      </w:pPr>
    </w:p>
    <w:p w14:paraId="00B04056" w14:textId="77777777" w:rsidR="00650E42" w:rsidRDefault="00E961C9" w:rsidP="000C67A7">
      <w:pPr>
        <w:rPr>
          <w:rFonts w:eastAsia="ヒラギノ角ゴ Pro W3"/>
          <w:b/>
          <w:lang w:eastAsia="ja-JP"/>
        </w:rPr>
      </w:pPr>
      <w:r w:rsidRPr="00AB1C22">
        <w:rPr>
          <w:rFonts w:eastAsia="ヒラギノ角ゴ Pro W3"/>
          <w:b/>
        </w:rPr>
        <w:t xml:space="preserve">MINÄ </w:t>
      </w:r>
      <w:r w:rsidRPr="00AB1C22">
        <w:rPr>
          <w:rFonts w:eastAsia="ヒラギノ角ゴ Pro W3"/>
          <w:b/>
        </w:rPr>
        <w:t>PERHONEN / MINAGAWA AKIRA TSUZUKU</w:t>
      </w:r>
    </w:p>
    <w:p w14:paraId="48531836" w14:textId="499603EE" w:rsidR="00650E42" w:rsidRPr="00AB1C22" w:rsidRDefault="00E961C9" w:rsidP="000C67A7">
      <w:pPr>
        <w:rPr>
          <w:rFonts w:eastAsia="ヒラギノ角ゴ Pro W3" w:hint="eastAsia"/>
          <w:b/>
          <w:lang w:eastAsia="ja-JP"/>
        </w:rPr>
      </w:pPr>
      <w:r w:rsidRPr="00F10F94">
        <w:rPr>
          <w:rFonts w:eastAsia="ヒラギノ角ゴ Pro W3" w:hint="eastAsia"/>
          <w:b/>
          <w:lang w:eastAsia="ja-JP"/>
        </w:rPr>
        <w:t>ミナ</w:t>
      </w:r>
      <w:r w:rsidRPr="00F10F94">
        <w:rPr>
          <w:rFonts w:eastAsia="ヒラギノ角ゴ Pro W3" w:hint="eastAsia"/>
          <w:b/>
          <w:lang w:eastAsia="ja-JP"/>
        </w:rPr>
        <w:t xml:space="preserve"> </w:t>
      </w:r>
      <w:r w:rsidRPr="00F10F94">
        <w:rPr>
          <w:rFonts w:eastAsia="ヒラギノ角ゴ Pro W3" w:hint="eastAsia"/>
          <w:b/>
          <w:lang w:eastAsia="ja-JP"/>
        </w:rPr>
        <w:t>ペルホネン／皆川明　つづく</w:t>
      </w:r>
    </w:p>
    <w:p w14:paraId="04A0D214" w14:textId="77777777" w:rsidR="00650E42" w:rsidRPr="00AB1C22" w:rsidRDefault="00E961C9" w:rsidP="000C67A7">
      <w:pPr>
        <w:rPr>
          <w:rFonts w:eastAsia="ヒラギノ角ゴ Pro W3"/>
        </w:rPr>
      </w:pPr>
      <w:r w:rsidRPr="00AB1C22">
        <w:rPr>
          <w:rFonts w:eastAsia="ヒラギノ角ゴ Pro W3"/>
        </w:rPr>
        <w:t xml:space="preserve"> </w:t>
      </w:r>
    </w:p>
    <w:p w14:paraId="28A7EA89" w14:textId="22197F50" w:rsidR="00650E42" w:rsidRDefault="00E961C9" w:rsidP="000C67A7">
      <w:pPr>
        <w:rPr>
          <w:rFonts w:eastAsia="ヒラギノ角ゴ Pro W3" w:hint="eastAsia"/>
          <w:lang w:eastAsia="ja-JP"/>
        </w:rPr>
      </w:pPr>
      <w:r w:rsidRPr="00AB1C22">
        <w:rPr>
          <w:rFonts w:eastAsia="ヒラギノ角ゴ Pro W3"/>
        </w:rPr>
        <w:t>As more designed products and fashion imagery surround us than ever before, it is important to reflect on the wider meanings of craftsmanship and design in society. This is how the exhibition “minä perho</w:t>
      </w:r>
      <w:r w:rsidRPr="00AB1C22">
        <w:rPr>
          <w:rFonts w:eastAsia="ヒラギノ角ゴ Pro W3"/>
        </w:rPr>
        <w:t xml:space="preserve">nen / minagawa akira TSUZUKU” frames Akira Minagawa’ Japanese fashion and textile brand </w:t>
      </w:r>
      <w:r w:rsidRPr="00AB1C22">
        <w:rPr>
          <w:rFonts w:eastAsia="ヒラギノ角ゴ Pro W3"/>
          <w:b/>
        </w:rPr>
        <w:t>minä perhonen</w:t>
      </w:r>
      <w:r w:rsidRPr="00AB1C22">
        <w:rPr>
          <w:rFonts w:eastAsia="ヒラギノ角ゴ Pro W3"/>
        </w:rPr>
        <w:t>. 400 garments, culled from the brand’s archive and current collections are on display in an innovative, immersive exhibition design. Minagawa positions th</w:t>
      </w:r>
      <w:r w:rsidRPr="00AB1C22">
        <w:rPr>
          <w:rFonts w:eastAsia="ヒラギノ角ゴ Pro W3"/>
        </w:rPr>
        <w:t>em around the notion of “tsuzuku,” or “continuing,” which he also interprets as layering and creating. Garments are displayed alongside interior textiles, architectural spaces, and other objects by Minagawa, revealing his creative scope whilst separating h</w:t>
      </w:r>
      <w:r w:rsidRPr="00AB1C22">
        <w:rPr>
          <w:rFonts w:eastAsia="ヒラギノ角ゴ Pro W3"/>
        </w:rPr>
        <w:t>is fashion design from the transitory fashion trend.</w:t>
      </w:r>
    </w:p>
    <w:p w14:paraId="4CDD619E" w14:textId="76C03191" w:rsidR="00650E42" w:rsidRDefault="00E961C9" w:rsidP="000C67A7">
      <w:pPr>
        <w:rPr>
          <w:rFonts w:eastAsia="ヒラギノ角ゴ Pro W3" w:hint="eastAsia"/>
          <w:b/>
          <w:lang w:eastAsia="ja-JP"/>
        </w:rPr>
      </w:pPr>
      <w:r>
        <w:rPr>
          <w:rFonts w:eastAsia="ヒラギノ角ゴ Pro W3" w:hint="eastAsia"/>
          <w:lang w:eastAsia="ja-JP"/>
        </w:rPr>
        <w:t>デザインプロダクトとファッションイメージが、これまでになく私たちを取り囲むようになった今、</w:t>
      </w:r>
      <w:r>
        <w:rPr>
          <w:rFonts w:eastAsia="ヒラギノ角ゴ Pro W3" w:hint="eastAsia"/>
          <w:lang w:eastAsia="ja-JP"/>
        </w:rPr>
        <w:t>社会における</w:t>
      </w:r>
      <w:r>
        <w:rPr>
          <w:rFonts w:eastAsia="ヒラギノ角ゴ Pro W3" w:hint="eastAsia"/>
          <w:lang w:eastAsia="ja-JP"/>
        </w:rPr>
        <w:t>クラフトマンシップとデザイン</w:t>
      </w:r>
      <w:r>
        <w:rPr>
          <w:rFonts w:eastAsia="ヒラギノ角ゴ Pro W3" w:hint="eastAsia"/>
          <w:lang w:eastAsia="ja-JP"/>
        </w:rPr>
        <w:t>の</w:t>
      </w:r>
      <w:r>
        <w:rPr>
          <w:rFonts w:eastAsia="ヒラギノ角ゴ Pro W3" w:hint="eastAsia"/>
          <w:lang w:eastAsia="ja-JP"/>
        </w:rPr>
        <w:t>意味</w:t>
      </w:r>
      <w:r>
        <w:rPr>
          <w:rFonts w:eastAsia="ヒラギノ角ゴ Pro W3" w:hint="eastAsia"/>
          <w:lang w:eastAsia="ja-JP"/>
        </w:rPr>
        <w:t>について</w:t>
      </w:r>
      <w:r>
        <w:rPr>
          <w:rFonts w:eastAsia="ヒラギノ角ゴ Pro W3" w:hint="eastAsia"/>
          <w:lang w:eastAsia="ja-JP"/>
        </w:rPr>
        <w:t>より深く</w:t>
      </w:r>
      <w:r>
        <w:rPr>
          <w:rFonts w:eastAsia="ヒラギノ角ゴ Pro W3" w:hint="eastAsia"/>
          <w:lang w:eastAsia="ja-JP"/>
        </w:rPr>
        <w:t>考える</w:t>
      </w:r>
      <w:r>
        <w:rPr>
          <w:rFonts w:eastAsia="ヒラギノ角ゴ Pro W3" w:hint="eastAsia"/>
          <w:lang w:eastAsia="ja-JP"/>
        </w:rPr>
        <w:t>ことが大切だ。</w:t>
      </w:r>
      <w:r>
        <w:rPr>
          <w:rFonts w:eastAsia="ヒラギノ角ゴ Pro W3" w:hint="eastAsia"/>
          <w:lang w:eastAsia="ja-JP"/>
        </w:rPr>
        <w:t>『</w:t>
      </w:r>
      <w:r w:rsidRPr="009869DE">
        <w:rPr>
          <w:rFonts w:eastAsia="ヒラギノ角ゴ Pro W3" w:hint="eastAsia"/>
          <w:lang w:eastAsia="ja-JP"/>
        </w:rPr>
        <w:t>ミナ</w:t>
      </w:r>
      <w:r w:rsidRPr="009869DE">
        <w:rPr>
          <w:rFonts w:eastAsia="ヒラギノ角ゴ Pro W3" w:hint="eastAsia"/>
          <w:lang w:eastAsia="ja-JP"/>
        </w:rPr>
        <w:t xml:space="preserve"> </w:t>
      </w:r>
      <w:r w:rsidRPr="009869DE">
        <w:rPr>
          <w:rFonts w:eastAsia="ヒラギノ角ゴ Pro W3" w:hint="eastAsia"/>
          <w:lang w:eastAsia="ja-JP"/>
        </w:rPr>
        <w:t>ペルホネン／皆川明　つづく</w:t>
      </w:r>
      <w:r>
        <w:rPr>
          <w:rFonts w:eastAsia="ヒラギノ角ゴ Pro W3" w:hint="eastAsia"/>
          <w:lang w:eastAsia="ja-JP"/>
        </w:rPr>
        <w:t>』展で</w:t>
      </w:r>
      <w:r>
        <w:rPr>
          <w:rFonts w:eastAsia="ヒラギノ角ゴ Pro W3" w:hint="eastAsia"/>
          <w:lang w:eastAsia="ja-JP"/>
        </w:rPr>
        <w:t>は</w:t>
      </w:r>
      <w:r>
        <w:rPr>
          <w:rFonts w:eastAsia="ヒラギノ角ゴ Pro W3" w:hint="eastAsia"/>
          <w:lang w:eastAsia="ja-JP"/>
        </w:rPr>
        <w:t>まさに</w:t>
      </w:r>
      <w:r>
        <w:rPr>
          <w:rFonts w:eastAsia="ヒラギノ角ゴ Pro W3" w:hint="eastAsia"/>
          <w:lang w:eastAsia="ja-JP"/>
        </w:rPr>
        <w:t>、皆川</w:t>
      </w:r>
      <w:r>
        <w:rPr>
          <w:rFonts w:eastAsia="ヒラギノ角ゴ Pro W3"/>
          <w:lang w:eastAsia="ja-JP"/>
        </w:rPr>
        <w:t xml:space="preserve"> </w:t>
      </w:r>
      <w:r>
        <w:rPr>
          <w:rFonts w:eastAsia="ヒラギノ角ゴ Pro W3" w:hint="eastAsia"/>
          <w:lang w:eastAsia="ja-JP"/>
        </w:rPr>
        <w:t>明の</w:t>
      </w:r>
      <w:r>
        <w:rPr>
          <w:rFonts w:eastAsia="ヒラギノ角ゴ Pro W3" w:hint="eastAsia"/>
          <w:lang w:eastAsia="ja-JP"/>
        </w:rPr>
        <w:t>ブランド</w:t>
      </w:r>
      <w:r>
        <w:rPr>
          <w:rFonts w:eastAsia="ヒラギノ角ゴ Pro W3"/>
          <w:lang w:eastAsia="ja-JP"/>
        </w:rPr>
        <w:t xml:space="preserve"> </w:t>
      </w:r>
      <w:r w:rsidRPr="009869DE">
        <w:rPr>
          <w:rFonts w:eastAsia="ヒラギノ角ゴ Pro W3" w:hint="eastAsia"/>
          <w:b/>
          <w:lang w:eastAsia="ja-JP"/>
        </w:rPr>
        <w:t>ミナ</w:t>
      </w:r>
      <w:r w:rsidRPr="009869DE">
        <w:rPr>
          <w:rFonts w:eastAsia="ヒラギノ角ゴ Pro W3" w:hint="eastAsia"/>
          <w:b/>
          <w:lang w:eastAsia="ja-JP"/>
        </w:rPr>
        <w:t xml:space="preserve"> </w:t>
      </w:r>
      <w:r w:rsidRPr="009869DE">
        <w:rPr>
          <w:rFonts w:eastAsia="ヒラギノ角ゴ Pro W3" w:hint="eastAsia"/>
          <w:b/>
          <w:lang w:eastAsia="ja-JP"/>
        </w:rPr>
        <w:t>ペルホネン</w:t>
      </w:r>
      <w:r>
        <w:rPr>
          <w:rFonts w:eastAsia="ヒラギノ角ゴ Pro W3" w:hint="eastAsia"/>
          <w:lang w:eastAsia="ja-JP"/>
        </w:rPr>
        <w:t>が生み出してきたファッションとテキスタイル</w:t>
      </w:r>
      <w:r>
        <w:rPr>
          <w:rFonts w:eastAsia="ヒラギノ角ゴ Pro W3" w:hint="eastAsia"/>
          <w:lang w:eastAsia="ja-JP"/>
        </w:rPr>
        <w:t>を通して、</w:t>
      </w:r>
      <w:r>
        <w:rPr>
          <w:rFonts w:eastAsia="ヒラギノ角ゴ Pro W3" w:hint="eastAsia"/>
          <w:lang w:eastAsia="ja-JP"/>
        </w:rPr>
        <w:t>そ</w:t>
      </w:r>
      <w:r>
        <w:rPr>
          <w:rFonts w:eastAsia="ヒラギノ角ゴ Pro W3" w:hint="eastAsia"/>
          <w:lang w:eastAsia="ja-JP"/>
        </w:rPr>
        <w:t>の機会を</w:t>
      </w:r>
      <w:r>
        <w:rPr>
          <w:rFonts w:eastAsia="ヒラギノ角ゴ Pro W3" w:hint="eastAsia"/>
          <w:lang w:eastAsia="ja-JP"/>
        </w:rPr>
        <w:t>得ることができる</w:t>
      </w:r>
      <w:r>
        <w:rPr>
          <w:rFonts w:eastAsia="ヒラギノ角ゴ Pro W3" w:hint="eastAsia"/>
          <w:lang w:eastAsia="ja-JP"/>
        </w:rPr>
        <w:t>。ブランドのアーカイブや最近のコレクションから厳選された</w:t>
      </w:r>
      <w:r>
        <w:rPr>
          <w:rFonts w:eastAsia="ヒラギノ角ゴ Pro W3" w:hint="eastAsia"/>
          <w:lang w:eastAsia="ja-JP"/>
        </w:rPr>
        <w:t>400</w:t>
      </w:r>
      <w:r>
        <w:rPr>
          <w:rFonts w:eastAsia="ヒラギノ角ゴ Pro W3" w:hint="eastAsia"/>
          <w:lang w:eastAsia="ja-JP"/>
        </w:rPr>
        <w:t>着の</w:t>
      </w:r>
      <w:r>
        <w:rPr>
          <w:rFonts w:eastAsia="ヒラギノ角ゴ Pro W3" w:hint="eastAsia"/>
          <w:lang w:eastAsia="ja-JP"/>
        </w:rPr>
        <w:t>服</w:t>
      </w:r>
      <w:r>
        <w:rPr>
          <w:rFonts w:eastAsia="ヒラギノ角ゴ Pro W3" w:hint="eastAsia"/>
          <w:lang w:eastAsia="ja-JP"/>
        </w:rPr>
        <w:t>を</w:t>
      </w:r>
      <w:r>
        <w:rPr>
          <w:rFonts w:eastAsia="ヒラギノ角ゴ Pro W3" w:hint="eastAsia"/>
          <w:lang w:eastAsia="ja-JP"/>
        </w:rPr>
        <w:t>、斬新な没入型の</w:t>
      </w:r>
      <w:r>
        <w:rPr>
          <w:rFonts w:eastAsia="ヒラギノ角ゴ Pro W3" w:hint="eastAsia"/>
          <w:lang w:eastAsia="ja-JP"/>
        </w:rPr>
        <w:t>デザイン空</w:t>
      </w:r>
      <w:r>
        <w:rPr>
          <w:rFonts w:eastAsia="ヒラギノ角ゴ Pro W3" w:hint="eastAsia"/>
          <w:lang w:eastAsia="ja-JP"/>
        </w:rPr>
        <w:t>間</w:t>
      </w:r>
      <w:r>
        <w:rPr>
          <w:rFonts w:eastAsia="ヒラギノ角ゴ Pro W3" w:hint="eastAsia"/>
          <w:lang w:eastAsia="ja-JP"/>
        </w:rPr>
        <w:t>で</w:t>
      </w:r>
      <w:r>
        <w:rPr>
          <w:rFonts w:eastAsia="ヒラギノ角ゴ Pro W3" w:hint="eastAsia"/>
          <w:lang w:eastAsia="ja-JP"/>
        </w:rPr>
        <w:t>展示</w:t>
      </w:r>
      <w:r>
        <w:rPr>
          <w:rFonts w:eastAsia="ヒラギノ角ゴ Pro W3" w:hint="eastAsia"/>
          <w:lang w:eastAsia="ja-JP"/>
        </w:rPr>
        <w:t>する</w:t>
      </w:r>
      <w:r>
        <w:rPr>
          <w:rFonts w:eastAsia="ヒラギノ角ゴ Pro W3" w:hint="eastAsia"/>
          <w:lang w:eastAsia="ja-JP"/>
        </w:rPr>
        <w:t>。</w:t>
      </w:r>
      <w:r>
        <w:rPr>
          <w:rFonts w:eastAsia="ヒラギノ角ゴ Pro W3" w:hint="eastAsia"/>
          <w:lang w:eastAsia="ja-JP"/>
        </w:rPr>
        <w:t>皆川は、これらを「つづく」または「つながる」という概念に位置付けるが、「重ねる」や「生み出す」とも解釈されうるテーマだ。</w:t>
      </w:r>
      <w:r>
        <w:rPr>
          <w:rFonts w:eastAsia="ヒラギノ角ゴ Pro W3" w:hint="eastAsia"/>
          <w:lang w:eastAsia="ja-JP"/>
        </w:rPr>
        <w:t>服とともに</w:t>
      </w:r>
      <w:r>
        <w:rPr>
          <w:rFonts w:eastAsia="ヒラギノ角ゴ Pro W3" w:hint="eastAsia"/>
          <w:lang w:eastAsia="ja-JP"/>
        </w:rPr>
        <w:t>展示される</w:t>
      </w:r>
      <w:r>
        <w:rPr>
          <w:rFonts w:eastAsia="ヒラギノ角ゴ Pro W3" w:hint="eastAsia"/>
          <w:lang w:eastAsia="ja-JP"/>
        </w:rPr>
        <w:t>、</w:t>
      </w:r>
      <w:r>
        <w:rPr>
          <w:rFonts w:eastAsia="ヒラギノ角ゴ Pro W3" w:hint="eastAsia"/>
          <w:lang w:eastAsia="ja-JP"/>
        </w:rPr>
        <w:t>インテリアテキスタイル、建築スペース、食器など</w:t>
      </w:r>
      <w:r>
        <w:rPr>
          <w:rFonts w:eastAsia="ヒラギノ角ゴ Pro W3" w:hint="eastAsia"/>
          <w:lang w:eastAsia="ja-JP"/>
        </w:rPr>
        <w:t>を通して</w:t>
      </w:r>
      <w:r>
        <w:rPr>
          <w:rFonts w:eastAsia="ヒラギノ角ゴ Pro W3" w:hint="eastAsia"/>
          <w:lang w:eastAsia="ja-JP"/>
        </w:rPr>
        <w:t>、皆川のクリエイティブな視点</w:t>
      </w:r>
      <w:r>
        <w:rPr>
          <w:rFonts w:eastAsia="ヒラギノ角ゴ Pro W3" w:hint="eastAsia"/>
          <w:lang w:eastAsia="ja-JP"/>
        </w:rPr>
        <w:t>が明かされる</w:t>
      </w:r>
      <w:r>
        <w:rPr>
          <w:rFonts w:eastAsia="ヒラギノ角ゴ Pro W3" w:hint="eastAsia"/>
          <w:lang w:eastAsia="ja-JP"/>
        </w:rPr>
        <w:t>だけでなく、彼のファッションデザインが一過性のファッショントレンドとは一線を画</w:t>
      </w:r>
      <w:r>
        <w:rPr>
          <w:rFonts w:eastAsia="ヒラギノ角ゴ Pro W3" w:hint="eastAsia"/>
          <w:lang w:eastAsia="ja-JP"/>
        </w:rPr>
        <w:t>す</w:t>
      </w:r>
      <w:r>
        <w:rPr>
          <w:rFonts w:eastAsia="ヒラギノ角ゴ Pro W3" w:hint="eastAsia"/>
          <w:lang w:eastAsia="ja-JP"/>
        </w:rPr>
        <w:t>こと</w:t>
      </w:r>
      <w:r>
        <w:rPr>
          <w:rFonts w:eastAsia="ヒラギノ角ゴ Pro W3" w:hint="eastAsia"/>
          <w:lang w:eastAsia="ja-JP"/>
        </w:rPr>
        <w:t>を</w:t>
      </w:r>
      <w:r>
        <w:rPr>
          <w:rFonts w:eastAsia="ヒラギノ角ゴ Pro W3" w:hint="eastAsia"/>
          <w:lang w:eastAsia="ja-JP"/>
        </w:rPr>
        <w:t>実感</w:t>
      </w:r>
      <w:r>
        <w:rPr>
          <w:rFonts w:eastAsia="ヒラギノ角ゴ Pro W3" w:hint="eastAsia"/>
          <w:lang w:eastAsia="ja-JP"/>
        </w:rPr>
        <w:t>させられる</w:t>
      </w:r>
      <w:r>
        <w:rPr>
          <w:rFonts w:eastAsia="ヒラギノ角ゴ Pro W3" w:hint="eastAsia"/>
          <w:lang w:eastAsia="ja-JP"/>
        </w:rPr>
        <w:t>内容だ</w:t>
      </w:r>
      <w:r>
        <w:rPr>
          <w:rFonts w:eastAsia="ヒラギノ角ゴ Pro W3" w:hint="eastAsia"/>
          <w:lang w:eastAsia="ja-JP"/>
        </w:rPr>
        <w:t>。</w:t>
      </w:r>
    </w:p>
    <w:p w14:paraId="490CAFC6" w14:textId="77777777" w:rsidR="00650E42" w:rsidRPr="002522B8" w:rsidRDefault="00E961C9" w:rsidP="000C67A7">
      <w:pPr>
        <w:rPr>
          <w:rFonts w:eastAsia="ヒラギノ角ゴ Pro W3" w:hint="eastAsia"/>
          <w:b/>
          <w:lang w:eastAsia="ja-JP"/>
        </w:rPr>
      </w:pPr>
    </w:p>
    <w:p w14:paraId="63F6CEC3" w14:textId="77777777" w:rsidR="00650E42" w:rsidRPr="00AB1C22" w:rsidRDefault="00E961C9" w:rsidP="000C67A7">
      <w:pPr>
        <w:rPr>
          <w:rFonts w:eastAsia="ヒラギノ角ゴ Pro W3"/>
        </w:rPr>
      </w:pPr>
      <w:r w:rsidRPr="00AB1C22">
        <w:rPr>
          <w:rFonts w:eastAsia="ヒラギノ角ゴ Pro W3"/>
        </w:rPr>
        <w:t>November 16, 2019-February 16, 2020</w:t>
      </w:r>
    </w:p>
    <w:p w14:paraId="0E6707A1" w14:textId="77777777" w:rsidR="00650E42" w:rsidRPr="00AB1C22" w:rsidRDefault="00E961C9" w:rsidP="000C67A7">
      <w:pPr>
        <w:rPr>
          <w:rFonts w:eastAsia="ヒラギノ角ゴ Pro W3"/>
        </w:rPr>
      </w:pPr>
      <w:r w:rsidRPr="00AB1C22">
        <w:rPr>
          <w:rFonts w:eastAsia="ヒラギノ角ゴ Pro W3"/>
        </w:rPr>
        <w:t>Museum of Contemporary Art, To</w:t>
      </w:r>
      <w:r w:rsidRPr="00AB1C22">
        <w:rPr>
          <w:rFonts w:eastAsia="ヒラギノ角ゴ Pro W3"/>
        </w:rPr>
        <w:t>kyo</w:t>
      </w:r>
    </w:p>
    <w:p w14:paraId="384D1876" w14:textId="4735E8BE" w:rsidR="00650E42" w:rsidRDefault="00E961C9" w:rsidP="000C67A7">
      <w:pPr>
        <w:pStyle w:val="BodyA"/>
        <w:spacing w:line="260" w:lineRule="atLeast"/>
        <w:rPr>
          <w:rStyle w:val="a7"/>
          <w:rFonts w:ascii="Times New Roman" w:eastAsia="ヒラギノ角ゴ Pro W3" w:hAnsi="Times New Roman" w:hint="eastAsia"/>
          <w:lang w:val="en-US" w:eastAsia="ja-JP"/>
        </w:rPr>
      </w:pPr>
      <w:hyperlink r:id="rId11" w:history="1">
        <w:r w:rsidRPr="00AB1C22">
          <w:rPr>
            <w:rStyle w:val="a7"/>
            <w:rFonts w:ascii="Times New Roman" w:eastAsia="ヒラギノ角ゴ Pro W3" w:hAnsi="Times New Roman"/>
            <w:lang w:val="en-US"/>
          </w:rPr>
          <w:t>www.mot-art-museum.jp</w:t>
        </w:r>
      </w:hyperlink>
    </w:p>
    <w:p w14:paraId="4A9EBD00" w14:textId="40903C66" w:rsidR="00650E42" w:rsidRPr="00AB1C22" w:rsidRDefault="00E961C9" w:rsidP="00F10F94">
      <w:pPr>
        <w:rPr>
          <w:rFonts w:eastAsia="ヒラギノ角ゴ Pro W3" w:hint="eastAsia"/>
          <w:lang w:eastAsia="ja-JP"/>
        </w:rPr>
      </w:pPr>
      <w:r>
        <w:rPr>
          <w:rFonts w:eastAsia="ヒラギノ角ゴ Pro W3" w:hint="eastAsia"/>
          <w:lang w:eastAsia="ja-JP"/>
        </w:rPr>
        <w:t>20</w:t>
      </w:r>
      <w:r>
        <w:rPr>
          <w:rFonts w:eastAsia="ヒラギノ角ゴ Pro W3"/>
          <w:lang w:eastAsia="ja-JP"/>
        </w:rPr>
        <w:t>19</w:t>
      </w:r>
      <w:r>
        <w:rPr>
          <w:rFonts w:eastAsia="ヒラギノ角ゴ Pro W3" w:hint="eastAsia"/>
          <w:lang w:eastAsia="ja-JP"/>
        </w:rPr>
        <w:t>年</w:t>
      </w:r>
      <w:r>
        <w:rPr>
          <w:rFonts w:eastAsia="ヒラギノ角ゴ Pro W3" w:hint="eastAsia"/>
          <w:lang w:eastAsia="ja-JP"/>
        </w:rPr>
        <w:t>11</w:t>
      </w:r>
      <w:r>
        <w:rPr>
          <w:rFonts w:eastAsia="ヒラギノ角ゴ Pro W3" w:hint="eastAsia"/>
          <w:lang w:eastAsia="ja-JP"/>
        </w:rPr>
        <w:t>月</w:t>
      </w:r>
      <w:r w:rsidRPr="00AB1C22">
        <w:rPr>
          <w:rFonts w:eastAsia="ヒラギノ角ゴ Pro W3"/>
        </w:rPr>
        <w:t>16</w:t>
      </w:r>
      <w:r>
        <w:rPr>
          <w:rFonts w:eastAsia="ヒラギノ角ゴ Pro W3" w:hint="eastAsia"/>
          <w:lang w:eastAsia="ja-JP"/>
        </w:rPr>
        <w:t>日〜</w:t>
      </w:r>
      <w:r>
        <w:rPr>
          <w:rFonts w:eastAsia="ヒラギノ角ゴ Pro W3" w:hint="eastAsia"/>
          <w:lang w:eastAsia="ja-JP"/>
        </w:rPr>
        <w:t>2020</w:t>
      </w:r>
      <w:r>
        <w:rPr>
          <w:rFonts w:eastAsia="ヒラギノ角ゴ Pro W3" w:hint="eastAsia"/>
          <w:lang w:eastAsia="ja-JP"/>
        </w:rPr>
        <w:t>年</w:t>
      </w:r>
      <w:r>
        <w:rPr>
          <w:rFonts w:eastAsia="ヒラギノ角ゴ Pro W3"/>
        </w:rPr>
        <w:t>2</w:t>
      </w:r>
      <w:r>
        <w:rPr>
          <w:rFonts w:eastAsia="ヒラギノ角ゴ Pro W3" w:hint="eastAsia"/>
          <w:lang w:eastAsia="ja-JP"/>
        </w:rPr>
        <w:t>月</w:t>
      </w:r>
      <w:r w:rsidRPr="00AB1C22">
        <w:rPr>
          <w:rFonts w:eastAsia="ヒラギノ角ゴ Pro W3"/>
        </w:rPr>
        <w:t>16</w:t>
      </w:r>
      <w:r>
        <w:rPr>
          <w:rFonts w:eastAsia="ヒラギノ角ゴ Pro W3" w:hint="eastAsia"/>
          <w:lang w:eastAsia="ja-JP"/>
        </w:rPr>
        <w:t>日</w:t>
      </w:r>
    </w:p>
    <w:p w14:paraId="46C58A08" w14:textId="3C687DB4" w:rsidR="00650E42" w:rsidRPr="00AB1C22" w:rsidRDefault="00E961C9" w:rsidP="00F10F94">
      <w:pPr>
        <w:rPr>
          <w:rFonts w:eastAsia="ヒラギノ角ゴ Pro W3"/>
        </w:rPr>
      </w:pPr>
      <w:r>
        <w:rPr>
          <w:rFonts w:eastAsia="ヒラギノ角ゴ Pro W3" w:hint="eastAsia"/>
          <w:lang w:eastAsia="ja-JP"/>
        </w:rPr>
        <w:t>東京都現代美術館</w:t>
      </w:r>
    </w:p>
    <w:p w14:paraId="234D375D" w14:textId="77777777" w:rsidR="00650E42" w:rsidRDefault="00E961C9" w:rsidP="00F10F94">
      <w:pPr>
        <w:pStyle w:val="BodyA"/>
        <w:spacing w:line="260" w:lineRule="atLeast"/>
        <w:rPr>
          <w:rStyle w:val="a7"/>
          <w:rFonts w:ascii="Times New Roman" w:eastAsia="ヒラギノ角ゴ Pro W3" w:hAnsi="Times New Roman" w:hint="eastAsia"/>
          <w:lang w:val="en-US" w:eastAsia="ja-JP"/>
        </w:rPr>
      </w:pPr>
      <w:hyperlink r:id="rId12" w:history="1">
        <w:r w:rsidRPr="00AB1C22">
          <w:rPr>
            <w:rStyle w:val="a7"/>
            <w:rFonts w:ascii="Times New Roman" w:eastAsia="ヒラギノ角ゴ Pro W3" w:hAnsi="Times New Roman"/>
            <w:lang w:val="en-US"/>
          </w:rPr>
          <w:t>www.mot-art-museum.jp</w:t>
        </w:r>
      </w:hyperlink>
    </w:p>
    <w:p w14:paraId="6451B82F" w14:textId="77777777" w:rsidR="00650E42" w:rsidRPr="00AB1C22" w:rsidRDefault="00E961C9" w:rsidP="00F10F94">
      <w:pPr>
        <w:pStyle w:val="BodyA"/>
        <w:spacing w:line="260" w:lineRule="atLeast"/>
        <w:rPr>
          <w:rFonts w:ascii="Times New Roman" w:eastAsia="ヒラギノ角ゴ Pro W3" w:hAnsi="Times New Roman" w:cs="Times New Roman" w:hint="eastAsia"/>
          <w:color w:val="auto"/>
          <w:lang w:val="en-US" w:eastAsia="ja-JP"/>
        </w:rPr>
      </w:pPr>
    </w:p>
    <w:p w14:paraId="754F539F" w14:textId="77777777" w:rsidR="00650E42" w:rsidRPr="00AB1C22" w:rsidRDefault="00E961C9" w:rsidP="000C67A7">
      <w:pPr>
        <w:pStyle w:val="BodyA"/>
        <w:spacing w:line="260" w:lineRule="atLeast"/>
        <w:rPr>
          <w:rFonts w:ascii="Times New Roman" w:eastAsia="ヒラギノ角ゴ Pro W3" w:hAnsi="Times New Roman" w:cs="Times New Roman" w:hint="eastAsia"/>
          <w:color w:val="auto"/>
          <w:lang w:val="en-US" w:eastAsia="ja-JP"/>
        </w:rPr>
      </w:pPr>
    </w:p>
    <w:sectPr w:rsidR="00650E42" w:rsidRPr="00AB1C22" w:rsidSect="008F7E5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750E5" w14:textId="77777777" w:rsidR="00650E42" w:rsidRPr="00E961C9" w:rsidRDefault="00E961C9" w:rsidP="00E961C9">
      <w:pPr>
        <w:rPr>
          <w:rFonts w:eastAsia="ヒラギノ角ゴ ProN W3"/>
          <w:b/>
          <w:bCs/>
        </w:rPr>
      </w:pPr>
      <w:r w:rsidRPr="00E961C9">
        <w:rPr>
          <w:rFonts w:eastAsia="ヒラギノ角ゴ ProN W3"/>
          <w:b/>
          <w:bCs/>
        </w:rPr>
        <w:separator/>
      </w:r>
    </w:p>
  </w:endnote>
  <w:endnote w:type="continuationSeparator" w:id="0">
    <w:p w14:paraId="57C028DC" w14:textId="77777777" w:rsidR="00650E42" w:rsidRPr="00E961C9" w:rsidRDefault="00E961C9" w:rsidP="00E961C9">
      <w:pPr>
        <w:rPr>
          <w:rFonts w:eastAsia="ヒラギノ角ゴ ProN W3"/>
          <w:b/>
          <w:bCs/>
        </w:rPr>
      </w:pPr>
      <w:r w:rsidRPr="00E961C9">
        <w:rPr>
          <w:rFonts w:eastAsia="ヒラギノ角ゴ ProN W3"/>
          <w:b/>
          <w:bC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游ゴシック Light">
    <w:charset w:val="80"/>
    <w:family w:val="swiss"/>
    <w:pitch w:val="variable"/>
    <w:sig w:usb0="E00002FF" w:usb1="2AC7FDFF" w:usb2="00000016" w:usb3="00000000" w:csb0="0002009F" w:csb1="00000000"/>
  </w:font>
  <w:font w:name="Calibri Light">
    <w:charset w:val="00"/>
    <w:family w:val="swiss"/>
    <w:pitch w:val="variable"/>
    <w:sig w:usb0="E0002AFF" w:usb1="C000247B" w:usb2="00000009" w:usb3="00000000" w:csb0="000001FF" w:csb1="00000000"/>
  </w:font>
  <w:font w:name="游明朝">
    <w:altName w:val="ＭＳ 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84514" w14:textId="77777777" w:rsidR="00650E42" w:rsidRPr="00E961C9" w:rsidRDefault="00E961C9" w:rsidP="00E961C9">
      <w:pPr>
        <w:rPr>
          <w:rFonts w:eastAsia="ヒラギノ角ゴ ProN W3"/>
          <w:b/>
          <w:bCs/>
        </w:rPr>
      </w:pPr>
      <w:r w:rsidRPr="00E961C9">
        <w:rPr>
          <w:rFonts w:eastAsia="ヒラギノ角ゴ ProN W3"/>
          <w:b/>
          <w:bCs/>
        </w:rPr>
        <w:separator/>
      </w:r>
    </w:p>
  </w:footnote>
  <w:footnote w:type="continuationSeparator" w:id="0">
    <w:p w14:paraId="43443EAA" w14:textId="77777777" w:rsidR="00650E42" w:rsidRPr="00E961C9" w:rsidRDefault="00E961C9" w:rsidP="00E961C9">
      <w:pPr>
        <w:rPr>
          <w:rFonts w:eastAsia="ヒラギノ角ゴ ProN W3"/>
          <w:b/>
          <w:bCs/>
        </w:rPr>
      </w:pPr>
      <w:r w:rsidRPr="00E961C9">
        <w:rPr>
          <w:rFonts w:eastAsia="ヒラギノ角ゴ ProN W3"/>
          <w:b/>
          <w:bC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F8"/>
    <w:rsid w:val="00003CC8"/>
    <w:rsid w:val="00013E14"/>
    <w:rsid w:val="000C67A7"/>
    <w:rsid w:val="000F344B"/>
    <w:rsid w:val="00125411"/>
    <w:rsid w:val="00140ABC"/>
    <w:rsid w:val="00162C9D"/>
    <w:rsid w:val="00186C33"/>
    <w:rsid w:val="001871F9"/>
    <w:rsid w:val="001A3D1B"/>
    <w:rsid w:val="001E7C20"/>
    <w:rsid w:val="001F32CB"/>
    <w:rsid w:val="0020053F"/>
    <w:rsid w:val="0025124A"/>
    <w:rsid w:val="002522B8"/>
    <w:rsid w:val="00266A21"/>
    <w:rsid w:val="002B03A5"/>
    <w:rsid w:val="002C4FAE"/>
    <w:rsid w:val="003012BC"/>
    <w:rsid w:val="0032482B"/>
    <w:rsid w:val="003416E0"/>
    <w:rsid w:val="00372309"/>
    <w:rsid w:val="003F17B1"/>
    <w:rsid w:val="00402553"/>
    <w:rsid w:val="004527D8"/>
    <w:rsid w:val="00475D72"/>
    <w:rsid w:val="0048044C"/>
    <w:rsid w:val="00482571"/>
    <w:rsid w:val="0048369E"/>
    <w:rsid w:val="005343DB"/>
    <w:rsid w:val="00563273"/>
    <w:rsid w:val="005C3111"/>
    <w:rsid w:val="00615B91"/>
    <w:rsid w:val="0063584A"/>
    <w:rsid w:val="00664557"/>
    <w:rsid w:val="006B3C1E"/>
    <w:rsid w:val="00732DE2"/>
    <w:rsid w:val="00822DCE"/>
    <w:rsid w:val="00831FC6"/>
    <w:rsid w:val="00844431"/>
    <w:rsid w:val="00846030"/>
    <w:rsid w:val="008F7E54"/>
    <w:rsid w:val="00932654"/>
    <w:rsid w:val="00932E44"/>
    <w:rsid w:val="00932EC4"/>
    <w:rsid w:val="0093667A"/>
    <w:rsid w:val="0096778E"/>
    <w:rsid w:val="009869DE"/>
    <w:rsid w:val="009A4CDA"/>
    <w:rsid w:val="009E481B"/>
    <w:rsid w:val="00A166A1"/>
    <w:rsid w:val="00A67525"/>
    <w:rsid w:val="00A90998"/>
    <w:rsid w:val="00A91285"/>
    <w:rsid w:val="00AB1C22"/>
    <w:rsid w:val="00AD5224"/>
    <w:rsid w:val="00AE58A3"/>
    <w:rsid w:val="00B05032"/>
    <w:rsid w:val="00B30061"/>
    <w:rsid w:val="00B91249"/>
    <w:rsid w:val="00B95BF8"/>
    <w:rsid w:val="00BE5A6F"/>
    <w:rsid w:val="00BF6311"/>
    <w:rsid w:val="00BF7C7B"/>
    <w:rsid w:val="00C811B8"/>
    <w:rsid w:val="00CB35C7"/>
    <w:rsid w:val="00CB47FB"/>
    <w:rsid w:val="00CE7072"/>
    <w:rsid w:val="00D00C40"/>
    <w:rsid w:val="00D30030"/>
    <w:rsid w:val="00D36B37"/>
    <w:rsid w:val="00D86C37"/>
    <w:rsid w:val="00D90924"/>
    <w:rsid w:val="00DC78DE"/>
    <w:rsid w:val="00DF3B49"/>
    <w:rsid w:val="00E14C73"/>
    <w:rsid w:val="00E27F90"/>
    <w:rsid w:val="00E30FE9"/>
    <w:rsid w:val="00E35D5A"/>
    <w:rsid w:val="00E42D66"/>
    <w:rsid w:val="00E53D46"/>
    <w:rsid w:val="00E73D67"/>
    <w:rsid w:val="00E961C9"/>
    <w:rsid w:val="00EF41C5"/>
    <w:rsid w:val="00F10F94"/>
    <w:rsid w:val="00F12E43"/>
    <w:rsid w:val="00F3562D"/>
    <w:rsid w:val="00F5005A"/>
    <w:rsid w:val="00F54044"/>
    <w:rsid w:val="00FA475E"/>
    <w:rsid w:val="00FC59BC"/>
    <w:rsid w:val="00FD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2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37"/>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B95BF8"/>
    <w:pPr>
      <w:pBdr>
        <w:top w:val="nil"/>
        <w:left w:val="nil"/>
        <w:bottom w:val="nil"/>
        <w:right w:val="nil"/>
        <w:between w:val="nil"/>
        <w:bar w:val="nil"/>
      </w:pBdr>
    </w:pPr>
    <w:rPr>
      <w:rFonts w:ascii="Cambria" w:eastAsia="Cambria" w:hAnsi="Cambria" w:cs="Cambria"/>
      <w:color w:val="000000"/>
      <w:u w:color="000000"/>
      <w:bdr w:val="nil"/>
      <w:lang w:val="fr-FR"/>
      <w14:textOutline w14:w="12700" w14:cap="flat" w14:cmpd="sng" w14:algn="ctr">
        <w14:noFill/>
        <w14:prstDash w14:val="solid"/>
        <w14:miter w14:lim="400000"/>
      </w14:textOutline>
    </w:rPr>
  </w:style>
  <w:style w:type="paragraph" w:styleId="a3">
    <w:name w:val="header"/>
    <w:basedOn w:val="a"/>
    <w:link w:val="a4"/>
    <w:uiPriority w:val="99"/>
    <w:unhideWhenUsed/>
    <w:rsid w:val="00F12E43"/>
    <w:pPr>
      <w:tabs>
        <w:tab w:val="center" w:pos="4680"/>
        <w:tab w:val="right" w:pos="9360"/>
      </w:tabs>
    </w:pPr>
    <w:rPr>
      <w:rFonts w:asciiTheme="minorHAnsi" w:hAnsiTheme="minorHAnsi" w:cstheme="minorBidi"/>
    </w:rPr>
  </w:style>
  <w:style w:type="character" w:customStyle="1" w:styleId="a4">
    <w:name w:val="ヘッダー (文字)"/>
    <w:basedOn w:val="a0"/>
    <w:link w:val="a3"/>
    <w:uiPriority w:val="99"/>
    <w:rsid w:val="00F12E43"/>
  </w:style>
  <w:style w:type="paragraph" w:styleId="a5">
    <w:name w:val="footer"/>
    <w:basedOn w:val="a"/>
    <w:link w:val="a6"/>
    <w:uiPriority w:val="99"/>
    <w:unhideWhenUsed/>
    <w:rsid w:val="00F12E43"/>
    <w:pPr>
      <w:tabs>
        <w:tab w:val="center" w:pos="4680"/>
        <w:tab w:val="right" w:pos="9360"/>
      </w:tabs>
    </w:pPr>
    <w:rPr>
      <w:rFonts w:asciiTheme="minorHAnsi" w:hAnsiTheme="minorHAnsi" w:cstheme="minorBidi"/>
    </w:rPr>
  </w:style>
  <w:style w:type="character" w:customStyle="1" w:styleId="a6">
    <w:name w:val="フッター (文字)"/>
    <w:basedOn w:val="a0"/>
    <w:link w:val="a5"/>
    <w:uiPriority w:val="99"/>
    <w:rsid w:val="00F12E43"/>
  </w:style>
  <w:style w:type="character" w:styleId="a7">
    <w:name w:val="Hyperlink"/>
    <w:basedOn w:val="a0"/>
    <w:uiPriority w:val="99"/>
    <w:unhideWhenUsed/>
    <w:rsid w:val="00F12E43"/>
    <w:rPr>
      <w:color w:val="0563C1" w:themeColor="hyperlink"/>
      <w:u w:val="single"/>
    </w:rPr>
  </w:style>
  <w:style w:type="paragraph" w:styleId="Web">
    <w:name w:val="Normal (Web)"/>
    <w:basedOn w:val="a"/>
    <w:uiPriority w:val="99"/>
    <w:semiHidden/>
    <w:unhideWhenUsed/>
    <w:rsid w:val="0020053F"/>
    <w:pPr>
      <w:spacing w:before="100" w:beforeAutospacing="1" w:after="100" w:afterAutospacing="1"/>
    </w:pPr>
  </w:style>
  <w:style w:type="character" w:styleId="a8">
    <w:name w:val="Emphasis"/>
    <w:basedOn w:val="a0"/>
    <w:uiPriority w:val="20"/>
    <w:qFormat/>
    <w:rsid w:val="0020053F"/>
    <w:rPr>
      <w:i/>
      <w:iCs/>
    </w:rPr>
  </w:style>
  <w:style w:type="character" w:styleId="a9">
    <w:name w:val="Strong"/>
    <w:basedOn w:val="a0"/>
    <w:uiPriority w:val="22"/>
    <w:qFormat/>
    <w:rsid w:val="0020053F"/>
    <w:rPr>
      <w:b/>
      <w:bCs/>
    </w:rPr>
  </w:style>
  <w:style w:type="character" w:customStyle="1" w:styleId="apple-converted-space">
    <w:name w:val="apple-converted-space"/>
    <w:basedOn w:val="a0"/>
    <w:rsid w:val="0020053F"/>
  </w:style>
  <w:style w:type="character" w:styleId="aa">
    <w:name w:val="FollowedHyperlink"/>
    <w:basedOn w:val="a0"/>
    <w:uiPriority w:val="99"/>
    <w:semiHidden/>
    <w:unhideWhenUsed/>
    <w:rsid w:val="00B30061"/>
    <w:rPr>
      <w:color w:val="954F72" w:themeColor="followedHyperlink"/>
      <w:u w:val="single"/>
    </w:rPr>
  </w:style>
  <w:style w:type="character" w:customStyle="1" w:styleId="UnresolvedMention">
    <w:name w:val="Unresolved Mention"/>
    <w:basedOn w:val="a0"/>
    <w:uiPriority w:val="99"/>
    <w:rsid w:val="000C67A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37"/>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B95BF8"/>
    <w:pPr>
      <w:pBdr>
        <w:top w:val="nil"/>
        <w:left w:val="nil"/>
        <w:bottom w:val="nil"/>
        <w:right w:val="nil"/>
        <w:between w:val="nil"/>
        <w:bar w:val="nil"/>
      </w:pBdr>
    </w:pPr>
    <w:rPr>
      <w:rFonts w:ascii="Cambria" w:eastAsia="Cambria" w:hAnsi="Cambria" w:cs="Cambria"/>
      <w:color w:val="000000"/>
      <w:u w:color="000000"/>
      <w:bdr w:val="nil"/>
      <w:lang w:val="fr-FR"/>
      <w14:textOutline w14:w="12700" w14:cap="flat" w14:cmpd="sng" w14:algn="ctr">
        <w14:noFill/>
        <w14:prstDash w14:val="solid"/>
        <w14:miter w14:lim="400000"/>
      </w14:textOutline>
    </w:rPr>
  </w:style>
  <w:style w:type="paragraph" w:styleId="a3">
    <w:name w:val="header"/>
    <w:basedOn w:val="a"/>
    <w:link w:val="a4"/>
    <w:uiPriority w:val="99"/>
    <w:unhideWhenUsed/>
    <w:rsid w:val="00F12E43"/>
    <w:pPr>
      <w:tabs>
        <w:tab w:val="center" w:pos="4680"/>
        <w:tab w:val="right" w:pos="9360"/>
      </w:tabs>
    </w:pPr>
    <w:rPr>
      <w:rFonts w:asciiTheme="minorHAnsi" w:hAnsiTheme="minorHAnsi" w:cstheme="minorBidi"/>
    </w:rPr>
  </w:style>
  <w:style w:type="character" w:customStyle="1" w:styleId="a4">
    <w:name w:val="ヘッダー (文字)"/>
    <w:basedOn w:val="a0"/>
    <w:link w:val="a3"/>
    <w:uiPriority w:val="99"/>
    <w:rsid w:val="00F12E43"/>
  </w:style>
  <w:style w:type="paragraph" w:styleId="a5">
    <w:name w:val="footer"/>
    <w:basedOn w:val="a"/>
    <w:link w:val="a6"/>
    <w:uiPriority w:val="99"/>
    <w:unhideWhenUsed/>
    <w:rsid w:val="00F12E43"/>
    <w:pPr>
      <w:tabs>
        <w:tab w:val="center" w:pos="4680"/>
        <w:tab w:val="right" w:pos="9360"/>
      </w:tabs>
    </w:pPr>
    <w:rPr>
      <w:rFonts w:asciiTheme="minorHAnsi" w:hAnsiTheme="minorHAnsi" w:cstheme="minorBidi"/>
    </w:rPr>
  </w:style>
  <w:style w:type="character" w:customStyle="1" w:styleId="a6">
    <w:name w:val="フッター (文字)"/>
    <w:basedOn w:val="a0"/>
    <w:link w:val="a5"/>
    <w:uiPriority w:val="99"/>
    <w:rsid w:val="00F12E43"/>
  </w:style>
  <w:style w:type="character" w:styleId="a7">
    <w:name w:val="Hyperlink"/>
    <w:basedOn w:val="a0"/>
    <w:uiPriority w:val="99"/>
    <w:unhideWhenUsed/>
    <w:rsid w:val="00F12E43"/>
    <w:rPr>
      <w:color w:val="0563C1" w:themeColor="hyperlink"/>
      <w:u w:val="single"/>
    </w:rPr>
  </w:style>
  <w:style w:type="paragraph" w:styleId="Web">
    <w:name w:val="Normal (Web)"/>
    <w:basedOn w:val="a"/>
    <w:uiPriority w:val="99"/>
    <w:semiHidden/>
    <w:unhideWhenUsed/>
    <w:rsid w:val="0020053F"/>
    <w:pPr>
      <w:spacing w:before="100" w:beforeAutospacing="1" w:after="100" w:afterAutospacing="1"/>
    </w:pPr>
  </w:style>
  <w:style w:type="character" w:styleId="a8">
    <w:name w:val="Emphasis"/>
    <w:basedOn w:val="a0"/>
    <w:uiPriority w:val="20"/>
    <w:qFormat/>
    <w:rsid w:val="0020053F"/>
    <w:rPr>
      <w:i/>
      <w:iCs/>
    </w:rPr>
  </w:style>
  <w:style w:type="character" w:styleId="a9">
    <w:name w:val="Strong"/>
    <w:basedOn w:val="a0"/>
    <w:uiPriority w:val="22"/>
    <w:qFormat/>
    <w:rsid w:val="0020053F"/>
    <w:rPr>
      <w:b/>
      <w:bCs/>
    </w:rPr>
  </w:style>
  <w:style w:type="character" w:customStyle="1" w:styleId="apple-converted-space">
    <w:name w:val="apple-converted-space"/>
    <w:basedOn w:val="a0"/>
    <w:rsid w:val="0020053F"/>
  </w:style>
  <w:style w:type="character" w:styleId="aa">
    <w:name w:val="FollowedHyperlink"/>
    <w:basedOn w:val="a0"/>
    <w:uiPriority w:val="99"/>
    <w:semiHidden/>
    <w:unhideWhenUsed/>
    <w:rsid w:val="00B30061"/>
    <w:rPr>
      <w:color w:val="954F72" w:themeColor="followedHyperlink"/>
      <w:u w:val="single"/>
    </w:rPr>
  </w:style>
  <w:style w:type="character" w:customStyle="1" w:styleId="UnresolvedMention">
    <w:name w:val="Unresolved Mention"/>
    <w:basedOn w:val="a0"/>
    <w:uiPriority w:val="99"/>
    <w:rsid w:val="000C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77059">
      <w:bodyDiv w:val="1"/>
      <w:marLeft w:val="0"/>
      <w:marRight w:val="0"/>
      <w:marTop w:val="0"/>
      <w:marBottom w:val="0"/>
      <w:divBdr>
        <w:top w:val="none" w:sz="0" w:space="0" w:color="auto"/>
        <w:left w:val="none" w:sz="0" w:space="0" w:color="auto"/>
        <w:bottom w:val="none" w:sz="0" w:space="0" w:color="auto"/>
        <w:right w:val="none" w:sz="0" w:space="0" w:color="auto"/>
      </w:divBdr>
    </w:div>
    <w:div w:id="551504179">
      <w:bodyDiv w:val="1"/>
      <w:marLeft w:val="0"/>
      <w:marRight w:val="0"/>
      <w:marTop w:val="0"/>
      <w:marBottom w:val="0"/>
      <w:divBdr>
        <w:top w:val="none" w:sz="0" w:space="0" w:color="auto"/>
        <w:left w:val="none" w:sz="0" w:space="0" w:color="auto"/>
        <w:bottom w:val="none" w:sz="0" w:space="0" w:color="auto"/>
        <w:right w:val="none" w:sz="0" w:space="0" w:color="auto"/>
      </w:divBdr>
    </w:div>
    <w:div w:id="7060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ot-art-museum.jp" TargetMode="External"/><Relationship Id="rId12" Type="http://schemas.openxmlformats.org/officeDocument/2006/relationships/hyperlink" Target="https://www.mot-art-museum.jp"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eonyt.com" TargetMode="External"/><Relationship Id="rId8" Type="http://schemas.openxmlformats.org/officeDocument/2006/relationships/hyperlink" Target="http://www.neonyt.com" TargetMode="External"/><Relationship Id="rId9" Type="http://schemas.openxmlformats.org/officeDocument/2006/relationships/hyperlink" Target="http://www.tranoi.com/events/nova-x-by-dfo-tranoi/" TargetMode="External"/><Relationship Id="rId10" Type="http://schemas.openxmlformats.org/officeDocument/2006/relationships/hyperlink" Target="http://www.tranoi.com/events/nova-x-by-dfo-tran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714</Words>
  <Characters>4073</Characters>
  <Application>Microsoft Macintosh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27</cp:revision>
  <dcterms:created xsi:type="dcterms:W3CDTF">2019-12-10T17:46:00Z</dcterms:created>
  <dcterms:modified xsi:type="dcterms:W3CDTF">2019-12-10T22:08:00Z</dcterms:modified>
</cp:coreProperties>
</file>