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 PICKED</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COLORES DE LA NATURALEZA</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Hand Picked </w:t>
      </w:r>
      <w:r w:rsidDel="00000000" w:rsidR="00000000" w:rsidRPr="00000000">
        <w:rPr>
          <w:rFonts w:ascii="Times New Roman" w:cs="Times New Roman" w:eastAsia="Times New Roman" w:hAnsi="Times New Roman"/>
          <w:rtl w:val="0"/>
        </w:rPr>
        <w:t xml:space="preserve">presentará O/I 20-21 en Pitti Uomo 97 (Pabellón Central - stand ático A / 3-7). Fiel a la marca, la colección está inspirada en los colores de la naturaleza en cuatro temas: 'neo-classic gold” y “humanity brown” sintetizan sastrería refinada y materiales con minimalismo y comodidad, en una paleta de tiza, ámbar, berenjena, chocolate, acacia y cuerda. “Analogue Blues” destaca los jeans de cinco bolsillos de la marca, tratados con índigo natural para conseguir tres tonos de azul. Por último, la "neo-tech nature" demuestra el compromiso de la marca con la sostenibilidad y la tecnología, mostrando cuero ecológico, Lyocell, algodón orgánico y elastano reciclado.</w:t>
      </w:r>
    </w:p>
    <w:p w:rsidR="00000000" w:rsidDel="00000000" w:rsidP="00000000" w:rsidRDefault="00000000" w:rsidRPr="00000000" w14:paraId="00000005">
      <w:pP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563c1"/>
            <w:u w:val="single"/>
            <w:rtl w:val="0"/>
          </w:rPr>
          <w:t xml:space="preserve">www.handpicked.it</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KATHARINA HOVMAN</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LIGEREZA ESCULTURAL</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O/I 20-21, el minimalismo se combina con colores vibrantes en </w:t>
      </w:r>
      <w:r w:rsidDel="00000000" w:rsidR="00000000" w:rsidRPr="00000000">
        <w:rPr>
          <w:rFonts w:ascii="Times New Roman" w:cs="Times New Roman" w:eastAsia="Times New Roman" w:hAnsi="Times New Roman"/>
          <w:b w:val="1"/>
          <w:rtl w:val="0"/>
        </w:rPr>
        <w:t xml:space="preserve">Katharina Hovman</w:t>
      </w:r>
      <w:r w:rsidDel="00000000" w:rsidR="00000000" w:rsidRPr="00000000">
        <w:rPr>
          <w:rFonts w:ascii="Times New Roman" w:cs="Times New Roman" w:eastAsia="Times New Roman" w:hAnsi="Times New Roman"/>
          <w:rtl w:val="0"/>
        </w:rPr>
        <w:t xml:space="preserve">. Veremos abrigos esculturales, en telas claras, sedosas y coloridas (con plumón reciclado). Una prenda imprescindible para los minoristas son las blusas y camisas de tafetán de microfibra delicadas, por las que el diseñador es conocido. Esta tela tecno es teñida y tejida en la industria de seda de Comer en el norte de Italia. Para cada colección, desarrolla un nuevo espectro de color. Y debido a que el hilo se tiñe antes de tejer, el tafetán adquiere un brillo de color radiante y, sobre todo, duradero, incluso después de innumerables lavados.</w:t>
      </w:r>
    </w:p>
    <w:p w:rsidR="00000000" w:rsidDel="00000000" w:rsidP="00000000" w:rsidRDefault="00000000" w:rsidRPr="00000000" w14:paraId="0000000B">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www.katharinahovman.com</w:t>
        </w:r>
      </w:hyperlink>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WUNDERWERK </w:t>
      </w:r>
      <w:r w:rsidDel="00000000" w:rsidR="00000000" w:rsidRPr="00000000">
        <w:rPr>
          <w:rFonts w:ascii="Times New Roman" w:cs="Times New Roman" w:eastAsia="Times New Roman" w:hAnsi="Times New Roman"/>
          <w:b w:val="1"/>
          <w:color w:val="ff0000"/>
          <w:highlight w:val="yellow"/>
          <w:rtl w:val="0"/>
        </w:rPr>
        <w:t xml:space="preserve">[GRAPHICS PLEASE PUT A GREEN CROWN HERE!]</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MENOS AGUA</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La marca sostenible de Alemania ha introducido diferentes tecnologías para reducir considerablemente el consumo de agua en la creación de sus jeans. Desde sus inicios, la marca empleó un tercio (como máximo) del agua utilizada en el lavado convencional de los jeans. Comenzando con la colección P/V 20 de la marca, el agua se recicla en todos los lavados de denim. Esto significa que, por ejemplo, los lavados oscuros solo usarán 0.7 litros de agua por cada par, mientras que el uso convencional sería entre 30-40 litros. Los minoristas toman nota: ¡Esto coloca a </w:t>
      </w:r>
      <w:r w:rsidDel="00000000" w:rsidR="00000000" w:rsidRPr="00000000">
        <w:rPr>
          <w:rFonts w:ascii="Times New Roman" w:cs="Times New Roman" w:eastAsia="Times New Roman" w:hAnsi="Times New Roman"/>
          <w:b w:val="1"/>
          <w:color w:val="333333"/>
          <w:rtl w:val="0"/>
        </w:rPr>
        <w:t xml:space="preserve">Wunderwerk</w:t>
      </w:r>
      <w:r w:rsidDel="00000000" w:rsidR="00000000" w:rsidRPr="00000000">
        <w:rPr>
          <w:rFonts w:ascii="Times New Roman" w:cs="Times New Roman" w:eastAsia="Times New Roman" w:hAnsi="Times New Roman"/>
          <w:color w:val="333333"/>
          <w:rtl w:val="0"/>
        </w:rPr>
        <w:t xml:space="preserve"> a la vanguardia de la producción sostenible de denim!</w:t>
      </w:r>
    </w:p>
    <w:p w:rsidR="00000000" w:rsidDel="00000000" w:rsidP="00000000" w:rsidRDefault="00000000" w:rsidRPr="00000000" w14:paraId="00000011">
      <w:pPr>
        <w:rPr>
          <w:rFonts w:ascii="Times New Roman" w:cs="Times New Roman" w:eastAsia="Times New Roman" w:hAnsi="Times New Roman"/>
          <w:color w:val="333333"/>
        </w:rPr>
      </w:pPr>
      <w:hyperlink r:id="rId9">
        <w:r w:rsidDel="00000000" w:rsidR="00000000" w:rsidRPr="00000000">
          <w:rPr>
            <w:rFonts w:ascii="Times New Roman" w:cs="Times New Roman" w:eastAsia="Times New Roman" w:hAnsi="Times New Roman"/>
            <w:color w:val="0782c1"/>
            <w:u w:val="single"/>
            <w:rtl w:val="0"/>
          </w:rPr>
          <w:t xml:space="preserve">www.wunderwerk.com</w:t>
        </w:r>
      </w:hyperlink>
      <w:r w:rsidDel="00000000" w:rsidR="00000000" w:rsidRPr="00000000">
        <w:rPr>
          <w:rtl w:val="0"/>
        </w:rPr>
      </w:r>
    </w:p>
    <w:p w:rsidR="00000000" w:rsidDel="00000000" w:rsidP="00000000" w:rsidRDefault="00000000" w:rsidRPr="00000000" w14:paraId="00000012">
      <w:pPr>
        <w:rPr>
          <w:rFonts w:ascii="Arial" w:cs="Arial" w:eastAsia="Arial" w:hAnsi="Arial"/>
          <w:color w:val="333333"/>
          <w:sz w:val="20"/>
          <w:szCs w:val="20"/>
        </w:rPr>
      </w:pPr>
      <w:r w:rsidDel="00000000" w:rsidR="00000000" w:rsidRPr="00000000">
        <w:rPr>
          <w:rFonts w:ascii="Arial" w:cs="Arial" w:eastAsia="Arial" w:hAnsi="Arial"/>
          <w:i w:val="1"/>
          <w:color w:val="333333"/>
          <w:sz w:val="20"/>
          <w:szCs w:val="20"/>
          <w:rtl w:val="0"/>
        </w:rPr>
        <w:t xml:space="preserve"> </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SUN68</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ÉXITO EN CALZADO</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Lanzada en 2016 con una línea cápsula de seis pares, la colección de sneakers de </w:t>
      </w:r>
      <w:r w:rsidDel="00000000" w:rsidR="00000000" w:rsidRPr="00000000">
        <w:rPr>
          <w:rFonts w:ascii="Times New Roman" w:cs="Times New Roman" w:eastAsia="Times New Roman" w:hAnsi="Times New Roman"/>
          <w:b w:val="1"/>
          <w:rtl w:val="0"/>
        </w:rPr>
        <w:t xml:space="preserve">SUN68</w:t>
      </w:r>
      <w:r w:rsidDel="00000000" w:rsidR="00000000" w:rsidRPr="00000000">
        <w:rPr>
          <w:rFonts w:ascii="Times New Roman" w:cs="Times New Roman" w:eastAsia="Times New Roman" w:hAnsi="Times New Roman"/>
          <w:rtl w:val="0"/>
        </w:rPr>
        <w:t xml:space="preserve"> ha duplicado su cifra de ventas para P/V 20, reportando 200,000 artículos vendidos y una facturación de más de 7 millones de euros. Refleja el ADN de la marca: colores vivos y llamativos que crean una identidad visual fuerte y reconocible, una oferta amplia y versátil de modelos, una relación calidad-precio competitiva y una atención al detalle inmejorable. Además, la marca ha desarrollado formas, colores y materiales personalizados para su línea femenina, permitiendo que los estilos adopten la estética deportiva sin perder su atractivo femenino.</w:t>
      </w:r>
    </w:p>
    <w:p w:rsidR="00000000" w:rsidDel="00000000" w:rsidP="00000000" w:rsidRDefault="00000000" w:rsidRPr="00000000" w14:paraId="00000017">
      <w:pP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563c1"/>
            <w:u w:val="single"/>
            <w:rtl w:val="0"/>
          </w:rPr>
          <w:t xml:space="preserve">www.sun68.com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PONS QUINTANA</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GRUESO PERO LIGERO</w:t>
      </w:r>
    </w:p>
    <w:p w:rsidR="00000000" w:rsidDel="00000000" w:rsidP="00000000" w:rsidRDefault="00000000" w:rsidRPr="00000000" w14:paraId="0000001B">
      <w:pPr>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O/I 20-21, la conocida marca española de calzado </w:t>
      </w:r>
      <w:r w:rsidDel="00000000" w:rsidR="00000000" w:rsidRPr="00000000">
        <w:rPr>
          <w:rFonts w:ascii="Times New Roman" w:cs="Times New Roman" w:eastAsia="Times New Roman" w:hAnsi="Times New Roman"/>
          <w:b w:val="1"/>
          <w:rtl w:val="0"/>
        </w:rPr>
        <w:t xml:space="preserve">Pons Quintana</w:t>
      </w:r>
      <w:r w:rsidDel="00000000" w:rsidR="00000000" w:rsidRPr="00000000">
        <w:rPr>
          <w:rFonts w:ascii="Times New Roman" w:cs="Times New Roman" w:eastAsia="Times New Roman" w:hAnsi="Times New Roman"/>
          <w:rtl w:val="0"/>
        </w:rPr>
        <w:t xml:space="preserve"> anuncia el regreso de las botas de motociclista y ecuestres, tanto en estilos de a diario como formales. La categoría de botines sigue expandiéndose estilísticamente, pero está unificada por una combinación de elegancia, comodidad y calidad. La marca está dejando su huella en la tendencia del calzado grueso, creando modelos cada vez más ligeros, con detalles y suelas flexibles. Regresan las puntas cuadradas, y habrá una nueva línea de mocasines británicos. Se pueden esperar impresiones extravagantes, como cocos y lagartos, y sorpresas en cuanto al color.</w:t>
      </w:r>
    </w:p>
    <w:p w:rsidR="00000000" w:rsidDel="00000000" w:rsidP="00000000" w:rsidRDefault="00000000" w:rsidRPr="00000000" w14:paraId="0000001D">
      <w:pPr>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563c1"/>
            <w:u w:val="single"/>
            <w:rtl w:val="0"/>
          </w:rPr>
          <w:t xml:space="preserve">www.ponsquintana.com</w:t>
        </w:r>
      </w:hyperlink>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PAUL &amp; SHARK </w:t>
      </w:r>
      <w:r w:rsidDel="00000000" w:rsidR="00000000" w:rsidRPr="00000000">
        <w:rPr>
          <w:rFonts w:ascii="Times New Roman" w:cs="Times New Roman" w:eastAsia="Times New Roman" w:hAnsi="Times New Roman"/>
          <w:b w:val="1"/>
          <w:color w:val="ff0000"/>
          <w:highlight w:val="yellow"/>
          <w:rtl w:val="0"/>
        </w:rPr>
        <w:t xml:space="preserve">[GRAPHICS PLEASE PUT A GREEN CROWN HERE!]</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SALVAR EL MAR</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rtl w:val="0"/>
        </w:rPr>
        <w:t xml:space="preserve">Paul &amp; Shark</w:t>
      </w:r>
      <w:r w:rsidDel="00000000" w:rsidR="00000000" w:rsidRPr="00000000">
        <w:rPr>
          <w:rFonts w:ascii="Times New Roman" w:cs="Times New Roman" w:eastAsia="Times New Roman" w:hAnsi="Times New Roman"/>
          <w:rtl w:val="0"/>
        </w:rPr>
        <w:t xml:space="preserve">, la marca italiana para hombre, mujer y niño, sinónimo de moda náutica, promueve la sostenibilidad. Produce el 50% de su colección O/I 2020 con materiales reciclados y ecológicos, con un equilibrio en cuanto rendimiento y comodidad, tecnología y artesanía. Se puede encontrar chalecos de lana reciclada, tratados con tecnología de impermeabilización con acabado biónico; plumas de ganso recicladas (plumón de ganso) para el acolchado; y prendas de punto y outerwear utilizan únicamente materiales de Tasmania con certificación de no crueldad contra los animales. Increíblemente, ha diseñado una materia prima a partir de botellas de plástico recicladas procedentes del océano, con aislamiento térmico y con protección contra el viento y lluvia.</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color w:val="333333"/>
        </w:rPr>
      </w:pPr>
      <w:hyperlink r:id="rId12">
        <w:r w:rsidDel="00000000" w:rsidR="00000000" w:rsidRPr="00000000">
          <w:rPr>
            <w:rFonts w:ascii="Times New Roman" w:cs="Times New Roman" w:eastAsia="Times New Roman" w:hAnsi="Times New Roman"/>
            <w:color w:val="0563c1"/>
            <w:u w:val="single"/>
            <w:rtl w:val="0"/>
          </w:rPr>
          <w:t xml:space="preserve">www.paulandshark.com</w:t>
        </w:r>
      </w:hyperlink>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B23AD"/>
    <w:rPr>
      <w:color w:val="0563c1" w:themeColor="hyperlink"/>
      <w:u w:val="single"/>
    </w:rPr>
  </w:style>
  <w:style w:type="character" w:styleId="FollowedHyperlink">
    <w:name w:val="FollowedHyperlink"/>
    <w:basedOn w:val="DefaultParagraphFont"/>
    <w:uiPriority w:val="99"/>
    <w:semiHidden w:val="1"/>
    <w:unhideWhenUsed w:val="1"/>
    <w:rsid w:val="00FB23AD"/>
    <w:rPr>
      <w:color w:val="954f72" w:themeColor="followedHyperlink"/>
      <w:u w:val="single"/>
    </w:rPr>
  </w:style>
  <w:style w:type="paragraph" w:styleId="NormalWeb">
    <w:name w:val="Normal (Web)"/>
    <w:basedOn w:val="Normal"/>
    <w:uiPriority w:val="99"/>
    <w:semiHidden w:val="1"/>
    <w:unhideWhenUsed w:val="1"/>
    <w:rsid w:val="00774877"/>
    <w:pPr>
      <w:spacing w:after="100" w:afterAutospacing="1" w:before="100" w:beforeAutospacing="1"/>
    </w:pPr>
    <w:rPr>
      <w:rFonts w:ascii="Times New Roman" w:cs="Times New Roman" w:hAnsi="Times New Roman"/>
    </w:rPr>
  </w:style>
  <w:style w:type="character" w:styleId="apple-converted-space" w:customStyle="1">
    <w:name w:val="apple-converted-space"/>
    <w:basedOn w:val="DefaultParagraphFont"/>
    <w:rsid w:val="002D4C13"/>
  </w:style>
  <w:style w:type="character" w:styleId="UnresolvedMention">
    <w:name w:val="Unresolved Mention"/>
    <w:basedOn w:val="DefaultParagraphFont"/>
    <w:uiPriority w:val="99"/>
    <w:rsid w:val="00506B4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ponsquintana.com" TargetMode="External"/><Relationship Id="rId10" Type="http://schemas.openxmlformats.org/officeDocument/2006/relationships/hyperlink" Target="http://www.sun68.com" TargetMode="External"/><Relationship Id="rId12" Type="http://schemas.openxmlformats.org/officeDocument/2006/relationships/hyperlink" Target="http://www.paulandshark.com" TargetMode="External"/><Relationship Id="rId9" Type="http://schemas.openxmlformats.org/officeDocument/2006/relationships/hyperlink" Target="https://businesswebmail.a1.net/webmail/redirect?u=http%3A%2F%2Fwww.wunderwerk.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andpicked.it" TargetMode="External"/><Relationship Id="rId8" Type="http://schemas.openxmlformats.org/officeDocument/2006/relationships/hyperlink" Target="http://www.katharinahov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MAJMjM+TAD1G3gBIZKrFJIhP3g==">AMUW2mVppgIJ1ZF7WaNSNxZa+qpvzTreufWWT8bv9SKnY5og85YbdRrH4ssgpEkQAAQGZkWYvsN8+8nxNf/0BNyRCKLilaUhQP68+xxV1xo6oNUmy1wNG0ZTVOjM5dSNwH8VGCfXhFx6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2019-12-06T16:46:00Z</dcterms:created>
  <dc:creator>Alexis Romano</dc:creator>
</cp:coreProperties>
</file>