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333333"/>
        </w:rPr>
      </w:pPr>
      <w:r w:rsidDel="00000000" w:rsidR="00000000" w:rsidRPr="00000000">
        <w:rPr>
          <w:b w:val="1"/>
          <w:color w:val="333333"/>
          <w:rtl w:val="0"/>
        </w:rPr>
        <w:t xml:space="preserve">I, ROBOT</w:t>
      </w:r>
    </w:p>
    <w:p w:rsidR="00000000" w:rsidDel="00000000" w:rsidP="00000000" w:rsidRDefault="00000000" w:rsidRPr="00000000" w14:paraId="00000002">
      <w:pPr>
        <w:rPr>
          <w:b w:val="1"/>
          <w:color w:val="333333"/>
        </w:rPr>
      </w:pPr>
      <w:r w:rsidDel="00000000" w:rsidR="00000000" w:rsidRPr="00000000">
        <w:rPr>
          <w:rtl w:val="0"/>
        </w:rPr>
      </w:r>
    </w:p>
    <w:p w:rsidR="00000000" w:rsidDel="00000000" w:rsidP="00000000" w:rsidRDefault="00000000" w:rsidRPr="00000000" w14:paraId="00000003">
      <w:pPr>
        <w:rPr>
          <w:color w:val="333333"/>
        </w:rPr>
      </w:pPr>
      <w:r w:rsidDel="00000000" w:rsidR="00000000" w:rsidRPr="00000000">
        <w:rPr>
          <w:color w:val="333333"/>
          <w:rtl w:val="0"/>
        </w:rPr>
        <w:t xml:space="preserve">Polina Beyssen</w:t>
      </w:r>
    </w:p>
    <w:p w:rsidR="00000000" w:rsidDel="00000000" w:rsidP="00000000" w:rsidRDefault="00000000" w:rsidRPr="00000000" w14:paraId="00000004">
      <w:pPr>
        <w:rPr>
          <w:color w:val="333333"/>
        </w:rPr>
      </w:pPr>
      <w:r w:rsidDel="00000000" w:rsidR="00000000" w:rsidRPr="00000000">
        <w:rPr>
          <w:rtl w:val="0"/>
        </w:rPr>
      </w:r>
    </w:p>
    <w:p w:rsidR="00000000" w:rsidDel="00000000" w:rsidP="00000000" w:rsidRDefault="00000000" w:rsidRPr="00000000" w14:paraId="00000005">
      <w:pPr>
        <w:rPr>
          <w:color w:val="333333"/>
        </w:rPr>
      </w:pPr>
      <w:r w:rsidDel="00000000" w:rsidR="00000000" w:rsidRPr="00000000">
        <w:rPr>
          <w:color w:val="333333"/>
          <w:rtl w:val="0"/>
        </w:rPr>
        <w:t xml:space="preserve">LA INTELIGENCIA ARTIFICIAL (IA), CON SU CAPACIDAD DE CONVERTIR LOS DATOS EN INFORMACIÓN PODEROSA, ESTÁ TRANSFORMANDO EL NEGOCIO DE LA MODA</w:t>
      </w:r>
    </w:p>
    <w:p w:rsidR="00000000" w:rsidDel="00000000" w:rsidP="00000000" w:rsidRDefault="00000000" w:rsidRPr="00000000" w14:paraId="00000006">
      <w:pPr>
        <w:rPr>
          <w:color w:val="333333"/>
        </w:rPr>
      </w:pPr>
      <w:r w:rsidDel="00000000" w:rsidR="00000000" w:rsidRPr="00000000">
        <w:rPr>
          <w:rtl w:val="0"/>
        </w:rPr>
      </w:r>
    </w:p>
    <w:p w:rsidR="00000000" w:rsidDel="00000000" w:rsidP="00000000" w:rsidRDefault="00000000" w:rsidRPr="00000000" w14:paraId="00000007">
      <w:pPr>
        <w:rPr>
          <w:color w:val="444444"/>
        </w:rPr>
      </w:pPr>
      <w:r w:rsidDel="00000000" w:rsidR="00000000" w:rsidRPr="00000000">
        <w:rPr>
          <w:color w:val="444444"/>
          <w:rtl w:val="0"/>
        </w:rPr>
        <w:t xml:space="preserve">Aunque la moda evoca creatividad e imaginación, el negocio de la moda se basa en la previsibilidad. El análisis predictivo detrás de la tecnología de inteligencia artificial tiene el potencial de replantear la industria en cada paso de su cadena de valor, desde el diseño y la fabricación hasta la logística, el marketing y las ventas. Un estudio de </w:t>
      </w:r>
      <w:r w:rsidDel="00000000" w:rsidR="00000000" w:rsidRPr="00000000">
        <w:rPr>
          <w:b w:val="1"/>
          <w:color w:val="444444"/>
          <w:rtl w:val="0"/>
        </w:rPr>
        <w:t xml:space="preserve">Capgemini</w:t>
      </w:r>
      <w:r w:rsidDel="00000000" w:rsidR="00000000" w:rsidRPr="00000000">
        <w:rPr>
          <w:color w:val="444444"/>
          <w:rtl w:val="0"/>
        </w:rPr>
        <w:t xml:space="preserve"> reveló que casi el 30 por ciento de los 250 principales minoristas del mundo están incorporando IA, principalmente para apoyar las ventas y el marketing. Ese mismo estudio sugirió oportunidades de ahorro en costes de 340 mil millones de dólares para los minoristas para 2022 si usan IA en sus actividades operativas más amplias, desde compras y logística hasta devoluciones. Pero, ¿qué puede hacer exactamente IA por tu negocio?</w:t>
      </w:r>
    </w:p>
    <w:p w:rsidR="00000000" w:rsidDel="00000000" w:rsidP="00000000" w:rsidRDefault="00000000" w:rsidRPr="00000000" w14:paraId="00000008">
      <w:pPr>
        <w:rPr>
          <w:color w:val="333333"/>
        </w:rPr>
      </w:pPr>
      <w:r w:rsidDel="00000000" w:rsidR="00000000" w:rsidRPr="00000000">
        <w:rPr>
          <w:rtl w:val="0"/>
        </w:rPr>
      </w:r>
    </w:p>
    <w:p w:rsidR="00000000" w:rsidDel="00000000" w:rsidP="00000000" w:rsidRDefault="00000000" w:rsidRPr="00000000" w14:paraId="00000009">
      <w:pPr>
        <w:rPr>
          <w:color w:val="333333"/>
        </w:rPr>
      </w:pPr>
      <w:r w:rsidDel="00000000" w:rsidR="00000000" w:rsidRPr="00000000">
        <w:rPr>
          <w:color w:val="333333"/>
          <w:rtl w:val="0"/>
        </w:rPr>
        <w:t xml:space="preserve">La IA es capaz de mejorar los procesos creativos, facilitando pronósticos, planificación de gama y comercialización para diseñadores y compradores. Los minoristas deben predecir qué se venderá y el ciclo de vida del producto, en función de las ventas del año anterior y la intuición sobre las tendencias futuras. La IA escanea y analiza las tendencias en las pasarelas de la semana de la moda y otras imágenes de productos basados en la silueta, el color y la tela, para ayudar a los minoristas a tomar decisiones más seguras sobre los productos y los precios. </w:t>
      </w:r>
      <w:r w:rsidDel="00000000" w:rsidR="00000000" w:rsidRPr="00000000">
        <w:rPr>
          <w:b w:val="1"/>
          <w:color w:val="333333"/>
          <w:rtl w:val="0"/>
        </w:rPr>
        <w:t xml:space="preserve">EDITED</w:t>
      </w:r>
      <w:r w:rsidDel="00000000" w:rsidR="00000000" w:rsidRPr="00000000">
        <w:rPr>
          <w:color w:val="333333"/>
          <w:rtl w:val="0"/>
        </w:rPr>
        <w:t xml:space="preserve">, compañía de tecnología minorista con sede en Londres, ofrece programas de este tipo de soporte a clientes, incluido </w:t>
      </w:r>
      <w:r w:rsidDel="00000000" w:rsidR="00000000" w:rsidRPr="00000000">
        <w:rPr>
          <w:b w:val="1"/>
          <w:color w:val="333333"/>
          <w:rtl w:val="0"/>
        </w:rPr>
        <w:t xml:space="preserve">John Lewis</w:t>
      </w:r>
      <w:r w:rsidDel="00000000" w:rsidR="00000000" w:rsidRPr="00000000">
        <w:rPr>
          <w:color w:val="333333"/>
          <w:rtl w:val="0"/>
        </w:rPr>
        <w:t xml:space="preserve">. El seguimiento de la competencia está integrado en estos servicios, lo que permite a los minoristas aprovechar al máximo su inventario actual y futuro.</w:t>
      </w:r>
    </w:p>
    <w:p w:rsidR="00000000" w:rsidDel="00000000" w:rsidP="00000000" w:rsidRDefault="00000000" w:rsidRPr="00000000" w14:paraId="0000000A">
      <w:pPr>
        <w:rPr>
          <w:color w:val="333333"/>
        </w:rPr>
      </w:pPr>
      <w:r w:rsidDel="00000000" w:rsidR="00000000" w:rsidRPr="00000000">
        <w:rPr>
          <w:rtl w:val="0"/>
        </w:rPr>
      </w:r>
    </w:p>
    <w:p w:rsidR="00000000" w:rsidDel="00000000" w:rsidP="00000000" w:rsidRDefault="00000000" w:rsidRPr="00000000" w14:paraId="0000000B">
      <w:pPr>
        <w:rPr>
          <w:color w:val="333333"/>
        </w:rPr>
      </w:pPr>
      <w:r w:rsidDel="00000000" w:rsidR="00000000" w:rsidRPr="00000000">
        <w:rPr>
          <w:color w:val="333333"/>
          <w:rtl w:val="0"/>
        </w:rPr>
        <w:t xml:space="preserve">Quizás el uso más convincente de la IA es su capacidad para predecir el comportamiento del consumidor recurriendo a sus conjuntos de datos. Los algoritmos que conocen los hábitos de navegación y los patrones de compra de sus clientes pueden detectar necesidades futuras y sugerir estilos relevantes, e incluso calcular riesgos de fraude. Por ejemplo, la plataforma de diseño personal </w:t>
      </w:r>
      <w:r w:rsidDel="00000000" w:rsidR="00000000" w:rsidRPr="00000000">
        <w:rPr>
          <w:b w:val="1"/>
          <w:color w:val="333333"/>
          <w:rtl w:val="0"/>
        </w:rPr>
        <w:t xml:space="preserve">Stitch Fix</w:t>
      </w:r>
      <w:r w:rsidDel="00000000" w:rsidR="00000000" w:rsidRPr="00000000">
        <w:rPr>
          <w:color w:val="333333"/>
          <w:rtl w:val="0"/>
        </w:rPr>
        <w:t xml:space="preserve"> utiliza herramientas de inteligencia artificial que manejan datos de los perfiles completados por los clientes y luego revisan 30 millones de combinaciones de ropa para satisfacer los gustos y el presupuesto del cliente.</w:t>
      </w:r>
    </w:p>
    <w:p w:rsidR="00000000" w:rsidDel="00000000" w:rsidP="00000000" w:rsidRDefault="00000000" w:rsidRPr="00000000" w14:paraId="0000000C">
      <w:pPr>
        <w:rPr>
          <w:color w:val="333333"/>
        </w:rPr>
      </w:pPr>
      <w:r w:rsidDel="00000000" w:rsidR="00000000" w:rsidRPr="00000000">
        <w:rPr>
          <w:rtl w:val="0"/>
        </w:rPr>
      </w:r>
    </w:p>
    <w:p w:rsidR="00000000" w:rsidDel="00000000" w:rsidP="00000000" w:rsidRDefault="00000000" w:rsidRPr="00000000" w14:paraId="0000000D">
      <w:pPr>
        <w:rPr>
          <w:color w:val="333333"/>
        </w:rPr>
      </w:pPr>
      <w:r w:rsidDel="00000000" w:rsidR="00000000" w:rsidRPr="00000000">
        <w:rPr>
          <w:color w:val="333333"/>
          <w:rtl w:val="0"/>
        </w:rPr>
        <w:t xml:space="preserve">Además de monitorear cómo las personas interactúan con los productos, los sistemas habilitados para la IA pueden identificar a los clientes que corren el riesgo de irse y recuperar su confianza. Personalizan aún más la experiencia de compra y dan forma a una relación entre la marca y el cliente alentando a los clientes a compartir sus opiniones y respondiendo sus consultas. De esta manera, la IA es el poder detrás de los chat-bots que cada vez más se hacen cargo de los roles al "frente de la casa" en muchas tiendas de e-tail. Marcas como </w:t>
      </w:r>
      <w:r w:rsidDel="00000000" w:rsidR="00000000" w:rsidRPr="00000000">
        <w:rPr>
          <w:b w:val="1"/>
          <w:color w:val="333333"/>
          <w:rtl w:val="0"/>
        </w:rPr>
        <w:t xml:space="preserve">Louis Vuitton</w:t>
      </w:r>
      <w:r w:rsidDel="00000000" w:rsidR="00000000" w:rsidRPr="00000000">
        <w:rPr>
          <w:color w:val="333333"/>
          <w:rtl w:val="0"/>
        </w:rPr>
        <w:t xml:space="preserve"> y </w:t>
      </w:r>
      <w:r w:rsidDel="00000000" w:rsidR="00000000" w:rsidRPr="00000000">
        <w:rPr>
          <w:b w:val="1"/>
          <w:color w:val="333333"/>
          <w:rtl w:val="0"/>
        </w:rPr>
        <w:t xml:space="preserve">Tommy Hilfiger</w:t>
      </w:r>
      <w:r w:rsidDel="00000000" w:rsidR="00000000" w:rsidRPr="00000000">
        <w:rPr>
          <w:color w:val="333333"/>
          <w:rtl w:val="0"/>
        </w:rPr>
        <w:t xml:space="preserve"> han integrado estos mecanismos para interactuar con clientes potenciales y ofrecer compras conversacionales personalizadas. Esto se ha trasladado a los minoristas tradicionales: </w:t>
      </w:r>
      <w:r w:rsidDel="00000000" w:rsidR="00000000" w:rsidRPr="00000000">
        <w:rPr>
          <w:b w:val="1"/>
          <w:color w:val="333333"/>
          <w:rtl w:val="0"/>
        </w:rPr>
        <w:t xml:space="preserve">Farfetch</w:t>
      </w:r>
      <w:r w:rsidDel="00000000" w:rsidR="00000000" w:rsidRPr="00000000">
        <w:rPr>
          <w:color w:val="333333"/>
          <w:rtl w:val="0"/>
        </w:rPr>
        <w:t xml:space="preserve"> desarrolló el reconocimiento automático del cliente a medida que los compradores entran a su Tienda del Futuro.</w:t>
      </w:r>
    </w:p>
    <w:p w:rsidR="00000000" w:rsidDel="00000000" w:rsidP="00000000" w:rsidRDefault="00000000" w:rsidRPr="00000000" w14:paraId="0000000E">
      <w:pPr>
        <w:rPr>
          <w:color w:val="444444"/>
        </w:rPr>
      </w:pPr>
      <w:r w:rsidDel="00000000" w:rsidR="00000000" w:rsidRPr="00000000">
        <w:rPr>
          <w:color w:val="444444"/>
          <w:rtl w:val="0"/>
        </w:rPr>
        <w:t xml:space="preserve">¡Pero no hay que preocuparse de que los robots nos estén relevando todavía! La inteligencia artificial es una herramienta poderosa que puede aumentar los procesos de pensamiento humano al ocuparse de tareas mundanas que pueden automatizarse, permitiendo a los diseñadores, minoristas y compradores centrarse en procesos creativos de toma de decisiones y tareas más amplias como la estrategia y la ejecución.</w:t>
      </w:r>
    </w:p>
    <w:p w:rsidR="00000000" w:rsidDel="00000000" w:rsidP="00000000" w:rsidRDefault="00000000" w:rsidRPr="00000000" w14:paraId="0000000F">
      <w:pPr>
        <w:rPr>
          <w:color w:val="444444"/>
        </w:rPr>
      </w:pPr>
      <w:r w:rsidDel="00000000" w:rsidR="00000000" w:rsidRPr="00000000">
        <w:rPr>
          <w:rtl w:val="0"/>
        </w:rPr>
      </w:r>
    </w:p>
    <w:p w:rsidR="00000000" w:rsidDel="00000000" w:rsidP="00000000" w:rsidRDefault="00000000" w:rsidRPr="00000000" w14:paraId="00000010">
      <w:pPr>
        <w:rPr/>
      </w:pPr>
      <w:hyperlink r:id="rId7">
        <w:r w:rsidDel="00000000" w:rsidR="00000000" w:rsidRPr="00000000">
          <w:rPr>
            <w:color w:val="0000ff"/>
            <w:u w:val="single"/>
            <w:rtl w:val="0"/>
          </w:rPr>
          <w:t xml:space="preserve">www.capgemini.com</w:t>
        </w:r>
      </w:hyperlink>
      <w:r w:rsidDel="00000000" w:rsidR="00000000" w:rsidRPr="00000000">
        <w:rPr>
          <w:rtl w:val="0"/>
        </w:rPr>
      </w:r>
    </w:p>
    <w:p w:rsidR="00000000" w:rsidDel="00000000" w:rsidP="00000000" w:rsidRDefault="00000000" w:rsidRPr="00000000" w14:paraId="00000011">
      <w:pPr>
        <w:rPr/>
      </w:pPr>
      <w:bookmarkStart w:colFirst="0" w:colLast="0" w:name="_heading=h.gjdgxs" w:id="0"/>
      <w:bookmarkEnd w:id="0"/>
      <w:hyperlink r:id="rId8">
        <w:r w:rsidDel="00000000" w:rsidR="00000000" w:rsidRPr="00000000">
          <w:rPr>
            <w:color w:val="0000ff"/>
            <w:u w:val="single"/>
            <w:rtl w:val="0"/>
          </w:rPr>
          <w:t xml:space="preserve">www.stitchfix.com</w:t>
        </w:r>
      </w:hyperlink>
      <w:r w:rsidDel="00000000" w:rsidR="00000000" w:rsidRPr="00000000">
        <w:rPr>
          <w:rtl w:val="0"/>
        </w:rPr>
      </w:r>
    </w:p>
    <w:p w:rsidR="00000000" w:rsidDel="00000000" w:rsidP="00000000" w:rsidRDefault="00000000" w:rsidRPr="00000000" w14:paraId="00000012">
      <w:pPr>
        <w:rPr/>
      </w:pPr>
      <w:hyperlink r:id="rId9">
        <w:r w:rsidDel="00000000" w:rsidR="00000000" w:rsidRPr="00000000">
          <w:rPr>
            <w:color w:val="0000ff"/>
            <w:u w:val="single"/>
            <w:rtl w:val="0"/>
          </w:rPr>
          <w:t xml:space="preserve">https://edited.com/</w:t>
        </w:r>
      </w:hyperlink>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 </w:t>
      </w:r>
    </w:p>
    <w:sectPr>
      <w:pgSz w:h="16840" w:w="11900"/>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w:cs="Times" w:eastAsia="Times" w:hAnsi="Times"/>
      <w:b w:val="1"/>
      <w:sz w:val="48"/>
      <w:szCs w:val="48"/>
    </w:rPr>
  </w:style>
  <w:style w:type="paragraph" w:styleId="Heading2">
    <w:name w:val="heading 2"/>
    <w:basedOn w:val="Normal"/>
    <w:next w:val="Normal"/>
    <w:pPr>
      <w:keepNext w:val="1"/>
      <w:keepLines w:val="1"/>
      <w:spacing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812AD"/>
    <w:rPr>
      <w:rFonts w:ascii="Times New Roman" w:cs="Times New Roman" w:hAnsi="Times New Roman"/>
      <w:lang w:eastAsia="en-US" w:val="en-US"/>
    </w:rPr>
  </w:style>
  <w:style w:type="paragraph" w:styleId="Heading1">
    <w:name w:val="heading 1"/>
    <w:basedOn w:val="Normal"/>
    <w:link w:val="Heading1Char"/>
    <w:uiPriority w:val="9"/>
    <w:qFormat w:val="1"/>
    <w:rsid w:val="007A1EEE"/>
    <w:pPr>
      <w:spacing w:after="100" w:afterAutospacing="1" w:before="100" w:beforeAutospacing="1"/>
      <w:outlineLvl w:val="0"/>
    </w:pPr>
    <w:rPr>
      <w:rFonts w:ascii="Times" w:hAnsi="Times" w:cstheme="minorBidi"/>
      <w:b w:val="1"/>
      <w:bCs w:val="1"/>
      <w:kern w:val="36"/>
      <w:sz w:val="48"/>
      <w:szCs w:val="48"/>
      <w:lang w:eastAsia="fr-FR" w:val="fr-FR"/>
    </w:rPr>
  </w:style>
  <w:style w:type="paragraph" w:styleId="Heading2">
    <w:name w:val="heading 2"/>
    <w:basedOn w:val="Normal"/>
    <w:next w:val="Normal"/>
    <w:link w:val="Heading2Char"/>
    <w:uiPriority w:val="9"/>
    <w:unhideWhenUsed w:val="1"/>
    <w:qFormat w:val="1"/>
    <w:rsid w:val="00C22E03"/>
    <w:pPr>
      <w:keepNext w:val="1"/>
      <w:keepLines w:val="1"/>
      <w:spacing w:before="200"/>
      <w:outlineLvl w:val="1"/>
    </w:pPr>
    <w:rPr>
      <w:rFonts w:asciiTheme="majorHAnsi" w:cstheme="majorBidi" w:eastAsiaTheme="majorEastAsia" w:hAnsiTheme="majorHAnsi"/>
      <w:b w:val="1"/>
      <w:bCs w:val="1"/>
      <w:color w:val="4f81bd" w:themeColor="accent1"/>
      <w:sz w:val="26"/>
      <w:szCs w:val="26"/>
      <w:lang w:eastAsia="fr-FR"/>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A1EEE"/>
    <w:rPr>
      <w:rFonts w:ascii="Times" w:hAnsi="Times"/>
      <w:b w:val="1"/>
      <w:bCs w:val="1"/>
      <w:kern w:val="36"/>
      <w:sz w:val="48"/>
      <w:szCs w:val="48"/>
    </w:rPr>
  </w:style>
  <w:style w:type="paragraph" w:styleId="article-lead" w:customStyle="1">
    <w:name w:val="article-lead"/>
    <w:basedOn w:val="Normal"/>
    <w:rsid w:val="007A1EEE"/>
    <w:pPr>
      <w:spacing w:after="100" w:afterAutospacing="1" w:before="100" w:beforeAutospacing="1"/>
    </w:pPr>
    <w:rPr>
      <w:rFonts w:ascii="Times" w:hAnsi="Times" w:cstheme="minorBidi"/>
      <w:sz w:val="20"/>
      <w:szCs w:val="20"/>
      <w:lang w:eastAsia="fr-FR" w:val="fr-FR"/>
    </w:rPr>
  </w:style>
  <w:style w:type="paragraph" w:styleId="NormalWeb">
    <w:name w:val="Normal (Web)"/>
    <w:basedOn w:val="Normal"/>
    <w:uiPriority w:val="99"/>
    <w:unhideWhenUsed w:val="1"/>
    <w:rsid w:val="007A1EEE"/>
    <w:pPr>
      <w:spacing w:after="100" w:afterAutospacing="1" w:before="100" w:beforeAutospacing="1"/>
    </w:pPr>
    <w:rPr>
      <w:rFonts w:ascii="Times" w:hAnsi="Times"/>
      <w:sz w:val="20"/>
      <w:szCs w:val="20"/>
      <w:lang w:eastAsia="fr-FR" w:val="fr-FR"/>
    </w:rPr>
  </w:style>
  <w:style w:type="character" w:styleId="Strong">
    <w:name w:val="Strong"/>
    <w:basedOn w:val="DefaultParagraphFont"/>
    <w:uiPriority w:val="22"/>
    <w:qFormat w:val="1"/>
    <w:rsid w:val="007A1EEE"/>
    <w:rPr>
      <w:b w:val="1"/>
      <w:bCs w:val="1"/>
    </w:rPr>
  </w:style>
  <w:style w:type="character" w:styleId="Heading2Char" w:customStyle="1">
    <w:name w:val="Heading 2 Char"/>
    <w:basedOn w:val="DefaultParagraphFont"/>
    <w:link w:val="Heading2"/>
    <w:uiPriority w:val="9"/>
    <w:rsid w:val="00C22E03"/>
    <w:rPr>
      <w:rFonts w:asciiTheme="majorHAnsi" w:cstheme="majorBidi" w:eastAsiaTheme="majorEastAsia" w:hAnsiTheme="majorHAnsi"/>
      <w:b w:val="1"/>
      <w:bCs w:val="1"/>
      <w:color w:val="4f81bd" w:themeColor="accent1"/>
      <w:sz w:val="26"/>
      <w:szCs w:val="26"/>
      <w:lang w:val="en-US"/>
    </w:rPr>
  </w:style>
  <w:style w:type="character" w:styleId="Hyperlink">
    <w:name w:val="Hyperlink"/>
    <w:basedOn w:val="DefaultParagraphFont"/>
    <w:uiPriority w:val="99"/>
    <w:unhideWhenUsed w:val="1"/>
    <w:rsid w:val="00C22E03"/>
    <w:rPr>
      <w:color w:val="0000ff"/>
      <w:u w:val="single"/>
    </w:rPr>
  </w:style>
  <w:style w:type="paragraph" w:styleId="credit" w:customStyle="1">
    <w:name w:val="credit"/>
    <w:basedOn w:val="Normal"/>
    <w:rsid w:val="00C22E03"/>
    <w:pPr>
      <w:spacing w:after="100" w:afterAutospacing="1" w:before="100" w:beforeAutospacing="1"/>
    </w:pPr>
    <w:rPr>
      <w:rFonts w:ascii="Times" w:hAnsi="Times" w:cstheme="minorBidi"/>
      <w:sz w:val="20"/>
      <w:szCs w:val="20"/>
      <w:lang w:eastAsia="fr-FR" w:val="fr-FR"/>
    </w:rPr>
  </w:style>
  <w:style w:type="character" w:styleId="fs-author-name" w:customStyle="1">
    <w:name w:val="fs-author-name"/>
    <w:basedOn w:val="DefaultParagraphFont"/>
    <w:rsid w:val="00C22E03"/>
  </w:style>
  <w:style w:type="character" w:styleId="contrib-byline-type" w:customStyle="1">
    <w:name w:val="contrib-byline-type"/>
    <w:basedOn w:val="DefaultParagraphFont"/>
    <w:rsid w:val="00C22E03"/>
  </w:style>
  <w:style w:type="paragraph" w:styleId="wp-caption-text" w:customStyle="1">
    <w:name w:val="wp-caption-text"/>
    <w:basedOn w:val="Normal"/>
    <w:rsid w:val="00C22E03"/>
    <w:pPr>
      <w:spacing w:after="100" w:afterAutospacing="1" w:before="100" w:beforeAutospacing="1"/>
    </w:pPr>
    <w:rPr>
      <w:rFonts w:ascii="Times" w:hAnsi="Times" w:cstheme="minorBidi"/>
      <w:sz w:val="20"/>
      <w:szCs w:val="20"/>
      <w:lang w:eastAsia="fr-FR" w:val="fr-FR"/>
    </w:rPr>
  </w:style>
  <w:style w:type="paragraph" w:styleId="speakable-paragraph" w:customStyle="1">
    <w:name w:val="speakable-paragraph"/>
    <w:basedOn w:val="Normal"/>
    <w:rsid w:val="00C22E03"/>
    <w:pPr>
      <w:spacing w:after="100" w:afterAutospacing="1" w:before="100" w:beforeAutospacing="1"/>
    </w:pPr>
    <w:rPr>
      <w:rFonts w:ascii="Times" w:hAnsi="Times" w:cstheme="minorBidi"/>
      <w:sz w:val="20"/>
      <w:szCs w:val="20"/>
      <w:lang w:eastAsia="fr-FR" w:val="fr-FR"/>
    </w:rPr>
  </w:style>
  <w:style w:type="paragraph" w:styleId="BalloonText">
    <w:name w:val="Balloon Text"/>
    <w:basedOn w:val="Normal"/>
    <w:link w:val="BalloonTextChar"/>
    <w:uiPriority w:val="99"/>
    <w:semiHidden w:val="1"/>
    <w:unhideWhenUsed w:val="1"/>
    <w:rsid w:val="00BE5AC9"/>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BE5AC9"/>
    <w:rPr>
      <w:rFonts w:ascii="Lucida Grande" w:cs="Lucida Grande" w:hAnsi="Lucida Grande"/>
      <w:sz w:val="18"/>
      <w:szCs w:val="18"/>
      <w:lang w:val="en-US"/>
    </w:rPr>
  </w:style>
  <w:style w:type="paragraph" w:styleId="ListParagraph">
    <w:name w:val="List Paragraph"/>
    <w:basedOn w:val="Normal"/>
    <w:uiPriority w:val="34"/>
    <w:qFormat w:val="1"/>
    <w:rsid w:val="00510E74"/>
    <w:pPr>
      <w:ind w:left="720"/>
      <w:contextualSpacing w:val="1"/>
    </w:pPr>
    <w:rPr>
      <w:rFonts w:asciiTheme="minorHAnsi" w:cstheme="minorBidi" w:hAnsiTheme="minorHAnsi"/>
      <w:lang w:eastAsia="fr-FR"/>
    </w:rPr>
  </w:style>
  <w:style w:type="character" w:styleId="apple-converted-space" w:customStyle="1">
    <w:name w:val="apple-converted-space"/>
    <w:basedOn w:val="DefaultParagraphFont"/>
    <w:rsid w:val="00D812AD"/>
  </w:style>
  <w:style w:type="character" w:styleId="Emphasis">
    <w:name w:val="Emphasis"/>
    <w:basedOn w:val="DefaultParagraphFont"/>
    <w:uiPriority w:val="20"/>
    <w:qFormat w:val="1"/>
    <w:rsid w:val="005B3911"/>
    <w:rPr>
      <w:i w:val="1"/>
      <w:iCs w:val="1"/>
    </w:rPr>
  </w:style>
  <w:style w:type="character" w:styleId="FollowedHyperlink">
    <w:name w:val="FollowedHyperlink"/>
    <w:basedOn w:val="DefaultParagraphFont"/>
    <w:uiPriority w:val="99"/>
    <w:semiHidden w:val="1"/>
    <w:unhideWhenUsed w:val="1"/>
    <w:rsid w:val="00965A3A"/>
    <w:rPr>
      <w:color w:val="800080" w:themeColor="followedHyperlink"/>
      <w:u w:val="single"/>
    </w:rPr>
  </w:style>
  <w:style w:type="character" w:styleId="UnresolvedMention">
    <w:name w:val="Unresolved Mention"/>
    <w:basedOn w:val="DefaultParagraphFont"/>
    <w:uiPriority w:val="99"/>
    <w:rsid w:val="00BB22F4"/>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dited.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apgemini.com/" TargetMode="External"/><Relationship Id="rId8" Type="http://schemas.openxmlformats.org/officeDocument/2006/relationships/hyperlink" Target="http://www.stitchfix.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bU6nTBjsySiYxKCmNvfr0S1h2g==">AMUW2mWtBR744gvh/TvQ8IDTuqoPKcfFbN7RtgIMX6JYOsn0ZWAYTnu+Y36G71Sr2AULC21PwHf1UgHt2YCyYCQOfZUWIqG8pulOIiQ5Ch970RB1M7WzfWSa6NVw2yeq8FXgvnEwO9GP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2019-12-04T22:29:00Z</dcterms:created>
  <dc:creator>Pauline Chernova</dc:creator>
</cp:coreProperties>
</file>