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highlight w:val="white"/>
        </w:rPr>
      </w:pPr>
      <w:bookmarkStart w:colFirst="0" w:colLast="0" w:name="_heading=h.gjdgxs" w:id="0"/>
      <w:bookmarkEnd w:id="0"/>
      <w:r w:rsidDel="00000000" w:rsidR="00000000" w:rsidRPr="00000000">
        <w:rPr>
          <w:color w:val="000000"/>
          <w:highlight w:val="white"/>
          <w:rtl w:val="0"/>
        </w:rPr>
        <w:t xml:space="preserve">WOMENSWEAR </w:t>
      </w:r>
      <w:r w:rsidDel="00000000" w:rsidR="00000000" w:rsidRPr="00000000">
        <w:rPr>
          <w:highlight w:val="white"/>
          <w:rtl w:val="0"/>
        </w:rPr>
        <w:t xml:space="preserve">MARCAS PARA MIRAR</w:t>
      </w:r>
      <w:r w:rsidDel="00000000" w:rsidR="00000000" w:rsidRPr="00000000">
        <w:rPr>
          <w:color w:val="000000"/>
          <w:highlight w:val="white"/>
          <w:rtl w:val="0"/>
        </w:rPr>
        <w:t xml:space="preserve"> </w:t>
      </w:r>
    </w:p>
    <w:p w:rsidR="00000000" w:rsidDel="00000000" w:rsidP="00000000" w:rsidRDefault="00000000" w:rsidRPr="00000000" w14:paraId="00000002">
      <w:pPr>
        <w:rPr>
          <w:b w:val="1"/>
          <w:color w:val="000000"/>
          <w:highlight w:val="white"/>
        </w:rPr>
      </w:pPr>
      <w:r w:rsidDel="00000000" w:rsidR="00000000" w:rsidRPr="00000000">
        <w:rPr>
          <w:rtl w:val="0"/>
        </w:rPr>
      </w:r>
    </w:p>
    <w:p w:rsidR="00000000" w:rsidDel="00000000" w:rsidP="00000000" w:rsidRDefault="00000000" w:rsidRPr="00000000" w14:paraId="00000003">
      <w:pPr>
        <w:rPr>
          <w:b w:val="1"/>
          <w:color w:val="000000"/>
          <w:highlight w:val="white"/>
        </w:rPr>
      </w:pPr>
      <w:r w:rsidDel="00000000" w:rsidR="00000000" w:rsidRPr="00000000">
        <w:rPr>
          <w:b w:val="1"/>
          <w:color w:val="000000"/>
          <w:highlight w:val="white"/>
          <w:rtl w:val="0"/>
        </w:rPr>
        <w:t xml:space="preserve">KWAIDAN EDITIONS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color w:val="000000"/>
          <w:highlight w:val="white"/>
        </w:rPr>
      </w:pPr>
      <w:r w:rsidDel="00000000" w:rsidR="00000000" w:rsidRPr="00000000">
        <w:rPr>
          <w:b w:val="1"/>
          <w:highlight w:val="white"/>
          <w:rtl w:val="0"/>
        </w:rPr>
        <w:t xml:space="preserve">Kwaidan Editions </w:t>
      </w:r>
      <w:r w:rsidDel="00000000" w:rsidR="00000000" w:rsidRPr="00000000">
        <w:rPr>
          <w:highlight w:val="white"/>
          <w:rtl w:val="0"/>
        </w:rPr>
        <w:t xml:space="preserve">es una marca con sede en Londres fundada por Léa Dickely y Hung La en 2016. Antes, Dickely era consultora como diseñadora textil en </w:t>
      </w:r>
      <w:r w:rsidDel="00000000" w:rsidR="00000000" w:rsidRPr="00000000">
        <w:rPr>
          <w:b w:val="1"/>
          <w:highlight w:val="white"/>
          <w:rtl w:val="0"/>
        </w:rPr>
        <w:t xml:space="preserve">Rick Owens</w:t>
      </w:r>
      <w:r w:rsidDel="00000000" w:rsidR="00000000" w:rsidRPr="00000000">
        <w:rPr>
          <w:highlight w:val="white"/>
          <w:rtl w:val="0"/>
        </w:rPr>
        <w:t xml:space="preserve"> y </w:t>
      </w:r>
      <w:r w:rsidDel="00000000" w:rsidR="00000000" w:rsidRPr="00000000">
        <w:rPr>
          <w:b w:val="1"/>
          <w:highlight w:val="white"/>
          <w:rtl w:val="0"/>
        </w:rPr>
        <w:t xml:space="preserve">Alexander McQueen</w:t>
      </w:r>
      <w:r w:rsidDel="00000000" w:rsidR="00000000" w:rsidRPr="00000000">
        <w:rPr>
          <w:highlight w:val="white"/>
          <w:rtl w:val="0"/>
        </w:rPr>
        <w:t xml:space="preserve">, y La trabajó como diseñador de moda para mujer en </w:t>
      </w:r>
      <w:r w:rsidDel="00000000" w:rsidR="00000000" w:rsidRPr="00000000">
        <w:rPr>
          <w:b w:val="1"/>
          <w:highlight w:val="white"/>
          <w:rtl w:val="0"/>
        </w:rPr>
        <w:t xml:space="preserve">Balenciaga</w:t>
      </w:r>
      <w:r w:rsidDel="00000000" w:rsidR="00000000" w:rsidRPr="00000000">
        <w:rPr>
          <w:highlight w:val="white"/>
          <w:rtl w:val="0"/>
        </w:rPr>
        <w:t xml:space="preserve">, y como diseñador de piel y cuero en </w:t>
      </w:r>
      <w:r w:rsidDel="00000000" w:rsidR="00000000" w:rsidRPr="00000000">
        <w:rPr>
          <w:b w:val="1"/>
          <w:highlight w:val="white"/>
          <w:rtl w:val="0"/>
        </w:rPr>
        <w:t xml:space="preserve">Céline</w:t>
      </w:r>
      <w:r w:rsidDel="00000000" w:rsidR="00000000" w:rsidRPr="00000000">
        <w:rPr>
          <w:highlight w:val="white"/>
          <w:rtl w:val="0"/>
        </w:rPr>
        <w:t xml:space="preserve"> . Se conocieron como estudiantes en la Royal Academy of Arts de Amberes, y se unieron por un amor compartido por las películas de terror. (La marca lleva el nombre de la película japonesa de 1965 que significa "historias de fantasmas"). Asimismo, abordan el diseño con una lente cinematográfica y construyen una narrativa a través de una confección meticulosa, materiales inesperados y colores vibrantes. Para P/V 2020, presentado en París, combinaron gabardinas suaves con vestidos de punto y blazers que se abrazan a la figura, y vestidos de látex; todo ello acentuado por cinturones de cadena y gargantillas bañadas en látex rojo, en una paleta de tonos crema, amarillo, ácido y verde lima. La marca es vendida por minoristas como </w:t>
      </w:r>
      <w:r w:rsidDel="00000000" w:rsidR="00000000" w:rsidRPr="00000000">
        <w:rPr>
          <w:b w:val="1"/>
          <w:highlight w:val="white"/>
          <w:rtl w:val="0"/>
        </w:rPr>
        <w:t xml:space="preserve">MyTheresa</w:t>
      </w:r>
      <w:r w:rsidDel="00000000" w:rsidR="00000000" w:rsidRPr="00000000">
        <w:rPr>
          <w:highlight w:val="white"/>
          <w:rtl w:val="0"/>
        </w:rPr>
        <w:t xml:space="preserve">, </w:t>
      </w:r>
      <w:r w:rsidDel="00000000" w:rsidR="00000000" w:rsidRPr="00000000">
        <w:rPr>
          <w:b w:val="1"/>
          <w:highlight w:val="white"/>
          <w:rtl w:val="0"/>
        </w:rPr>
        <w:t xml:space="preserve">SSENSE</w:t>
      </w:r>
      <w:r w:rsidDel="00000000" w:rsidR="00000000" w:rsidRPr="00000000">
        <w:rPr>
          <w:highlight w:val="white"/>
          <w:rtl w:val="0"/>
        </w:rPr>
        <w:t xml:space="preserve">, </w:t>
      </w:r>
      <w:r w:rsidDel="00000000" w:rsidR="00000000" w:rsidRPr="00000000">
        <w:rPr>
          <w:b w:val="1"/>
          <w:highlight w:val="white"/>
          <w:rtl w:val="0"/>
        </w:rPr>
        <w:t xml:space="preserve">Net-A-Porter</w:t>
      </w:r>
      <w:r w:rsidDel="00000000" w:rsidR="00000000" w:rsidRPr="00000000">
        <w:rPr>
          <w:highlight w:val="white"/>
          <w:rtl w:val="0"/>
        </w:rPr>
        <w:t xml:space="preserve">, </w:t>
      </w:r>
      <w:r w:rsidDel="00000000" w:rsidR="00000000" w:rsidRPr="00000000">
        <w:rPr>
          <w:b w:val="1"/>
          <w:highlight w:val="white"/>
          <w:rtl w:val="0"/>
        </w:rPr>
        <w:t xml:space="preserve">Farfetch</w:t>
      </w:r>
      <w:r w:rsidDel="00000000" w:rsidR="00000000" w:rsidRPr="00000000">
        <w:rPr>
          <w:highlight w:val="white"/>
          <w:rtl w:val="0"/>
        </w:rPr>
        <w:t xml:space="preserve"> y </w:t>
      </w:r>
      <w:r w:rsidDel="00000000" w:rsidR="00000000" w:rsidRPr="00000000">
        <w:rPr>
          <w:b w:val="1"/>
          <w:highlight w:val="white"/>
          <w:rtl w:val="0"/>
        </w:rPr>
        <w:t xml:space="preserve">KM20</w:t>
      </w:r>
      <w:r w:rsidDel="00000000" w:rsidR="00000000" w:rsidRPr="00000000">
        <w:rPr>
          <w:rtl w:val="0"/>
        </w:rPr>
      </w:r>
    </w:p>
    <w:p w:rsidR="00000000" w:rsidDel="00000000" w:rsidP="00000000" w:rsidRDefault="00000000" w:rsidRPr="00000000" w14:paraId="00000006">
      <w:pPr>
        <w:rPr>
          <w:color w:val="0000ff"/>
          <w:u w:val="single"/>
        </w:rPr>
      </w:pPr>
      <w:hyperlink r:id="rId7">
        <w:r w:rsidDel="00000000" w:rsidR="00000000" w:rsidRPr="00000000">
          <w:rPr>
            <w:color w:val="0000ff"/>
            <w:u w:val="single"/>
            <w:rtl w:val="0"/>
          </w:rPr>
          <w:t xml:space="preserve">https://kwaidaneditions.com/</w:t>
        </w:r>
      </w:hyperlink>
      <w:r w:rsidDel="00000000" w:rsidR="00000000" w:rsidRPr="00000000">
        <w:rPr>
          <w:rtl w:val="0"/>
        </w:rPr>
      </w:r>
    </w:p>
    <w:p w:rsidR="00000000" w:rsidDel="00000000" w:rsidP="00000000" w:rsidRDefault="00000000" w:rsidRPr="00000000" w14:paraId="00000007">
      <w:pPr>
        <w:rPr>
          <w:color w:val="0000ff"/>
          <w:u w:val="singl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CHARLOTTE KNOWLES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Charlotte Knowles</w:t>
      </w:r>
      <w:r w:rsidDel="00000000" w:rsidR="00000000" w:rsidRPr="00000000">
        <w:rPr>
          <w:rtl w:val="0"/>
        </w:rPr>
        <w:t xml:space="preserve"> fue lanzada en 2017 por los graduados en la Central Saint Martins, Charlotte Knowles y Alexandre Arsenault, estimulados por el éxito de su primera colección MA en </w:t>
      </w:r>
      <w:r w:rsidDel="00000000" w:rsidR="00000000" w:rsidRPr="00000000">
        <w:rPr>
          <w:b w:val="1"/>
          <w:rtl w:val="0"/>
        </w:rPr>
        <w:t xml:space="preserve">Fashion East</w:t>
      </w:r>
      <w:r w:rsidDel="00000000" w:rsidR="00000000" w:rsidRPr="00000000">
        <w:rPr>
          <w:rtl w:val="0"/>
        </w:rPr>
        <w:t xml:space="preserve">. La marca con sede en Londres explora la sexualidad femenina con siluetas reveladoras del cuerpo que mezclan elementos estructurales y suaves; y reinterpreta continuamente su diseño característico, un corsé que socava los senos en lugar de rellenarlos, una versión del sujetador push-up para la mirada femenina. Su colección P/V 2020, 'Venom', presenta más trajes y prendas de abrigo, incluidas chaquetas transparentes esculpidas y trencas de cuero con print de serpiente, que se usan con las tapas de corsé recortadas y pequeños sujetadores de malla transparente o bustiers sin tirantes, vestidos con cuello en V fluidos, pantalones cortos y leggings de ciclismo elásticos, ligueros y fajas. Estas combinaciones despiertan interés visual, al igual que las telas, desde cuadros naranjas hasta florales blanqueados. La marca se distribuye a través del showroom </w:t>
      </w:r>
      <w:r w:rsidDel="00000000" w:rsidR="00000000" w:rsidRPr="00000000">
        <w:rPr>
          <w:b w:val="1"/>
          <w:rtl w:val="0"/>
        </w:rPr>
        <w:t xml:space="preserve">L52 Communications</w:t>
      </w:r>
      <w:r w:rsidDel="00000000" w:rsidR="00000000" w:rsidRPr="00000000">
        <w:rPr>
          <w:rtl w:val="0"/>
        </w:rPr>
        <w:t xml:space="preserve"> London y cuenta con </w:t>
      </w:r>
      <w:r w:rsidDel="00000000" w:rsidR="00000000" w:rsidRPr="00000000">
        <w:rPr>
          <w:b w:val="1"/>
          <w:rtl w:val="0"/>
        </w:rPr>
        <w:t xml:space="preserve">Dover Street Market</w:t>
      </w:r>
      <w:r w:rsidDel="00000000" w:rsidR="00000000" w:rsidRPr="00000000">
        <w:rPr>
          <w:rtl w:val="0"/>
        </w:rPr>
        <w:t xml:space="preserve">, </w:t>
      </w:r>
      <w:r w:rsidDel="00000000" w:rsidR="00000000" w:rsidRPr="00000000">
        <w:rPr>
          <w:b w:val="1"/>
          <w:rtl w:val="0"/>
        </w:rPr>
        <w:t xml:space="preserve">SSENSE </w:t>
      </w:r>
      <w:r w:rsidDel="00000000" w:rsidR="00000000" w:rsidRPr="00000000">
        <w:rPr>
          <w:rtl w:val="0"/>
        </w:rPr>
        <w:t xml:space="preserve">y </w:t>
      </w:r>
      <w:r w:rsidDel="00000000" w:rsidR="00000000" w:rsidRPr="00000000">
        <w:rPr>
          <w:b w:val="1"/>
          <w:rtl w:val="0"/>
        </w:rPr>
        <w:t xml:space="preserve">Selfridges</w:t>
      </w:r>
      <w:r w:rsidDel="00000000" w:rsidR="00000000" w:rsidRPr="00000000">
        <w:rPr>
          <w:rtl w:val="0"/>
        </w:rPr>
        <w:t xml:space="preserve"> entre sus minoristas.</w:t>
      </w:r>
    </w:p>
    <w:p w:rsidR="00000000" w:rsidDel="00000000" w:rsidP="00000000" w:rsidRDefault="00000000" w:rsidRPr="00000000" w14:paraId="0000000B">
      <w:pPr>
        <w:rPr/>
      </w:pPr>
      <w:hyperlink r:id="rId8">
        <w:r w:rsidDel="00000000" w:rsidR="00000000" w:rsidRPr="00000000">
          <w:rPr>
            <w:color w:val="0000ff"/>
            <w:u w:val="single"/>
            <w:rtl w:val="0"/>
          </w:rPr>
          <w:t xml:space="preserve">https://charlotteknowles.com</w:t>
        </w:r>
      </w:hyperlink>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LAURA APARICIO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Originaria de Bogotá, Colombia, </w:t>
      </w:r>
      <w:r w:rsidDel="00000000" w:rsidR="00000000" w:rsidRPr="00000000">
        <w:rPr>
          <w:b w:val="1"/>
          <w:rtl w:val="0"/>
        </w:rPr>
        <w:t xml:space="preserve">Laura Aparicio</w:t>
      </w:r>
      <w:r w:rsidDel="00000000" w:rsidR="00000000" w:rsidRPr="00000000">
        <w:rPr>
          <w:rtl w:val="0"/>
        </w:rPr>
        <w:t xml:space="preserve"> estudió moda en el Istituto Marangoni de Milán y lanzó su propia marca en 2016. Inspirada en la cultura y la arquitectura sudamericana, la línea es una maravilla visual de cortes voluminosos y detalles coloridos. La colección P/V 2020, que se presentó durante la Semana de la Moda de Milán, incluye vestidos asimétricos con inserciones en contraste, paneles y cordones que permiten al usuario jugar con silueta y ajuste. Hay blusas de pura seda y algodón, chaquetas bomber y safari, faldas lápiz con bolsillos tridimensionales y creaciones con flecos extravagantes. Unificando la colección está la orquídea cattleya, la flor nacional de Colombia, que fue dibujada por el padre de Aparicio y trazada en blusas y vestidos blancos. La ropa se fabrica en Italia y Colombia, distribuida por </w:t>
      </w:r>
      <w:r w:rsidDel="00000000" w:rsidR="00000000" w:rsidRPr="00000000">
        <w:rPr>
          <w:b w:val="1"/>
          <w:rtl w:val="0"/>
        </w:rPr>
        <w:t xml:space="preserve">Spazio 38</w:t>
      </w:r>
      <w:r w:rsidDel="00000000" w:rsidR="00000000" w:rsidRPr="00000000">
        <w:rPr>
          <w:rtl w:val="0"/>
        </w:rPr>
        <w:t xml:space="preserve"> y disponible en </w:t>
      </w:r>
      <w:r w:rsidDel="00000000" w:rsidR="00000000" w:rsidRPr="00000000">
        <w:rPr>
          <w:b w:val="1"/>
          <w:rtl w:val="0"/>
        </w:rPr>
        <w:t xml:space="preserve">Kokoro</w:t>
      </w:r>
      <w:r w:rsidDel="00000000" w:rsidR="00000000" w:rsidRPr="00000000">
        <w:rPr>
          <w:rtl w:val="0"/>
        </w:rPr>
        <w:t xml:space="preserve"> en Londres. A principios de este año lanzará una tienda online.</w:t>
      </w:r>
    </w:p>
    <w:p w:rsidR="00000000" w:rsidDel="00000000" w:rsidP="00000000" w:rsidRDefault="00000000" w:rsidRPr="00000000" w14:paraId="00000010">
      <w:pPr>
        <w:rPr/>
      </w:pPr>
      <w:hyperlink r:id="rId9">
        <w:r w:rsidDel="00000000" w:rsidR="00000000" w:rsidRPr="00000000">
          <w:rPr>
            <w:color w:val="0000ff"/>
            <w:u w:val="single"/>
            <w:rtl w:val="0"/>
          </w:rPr>
          <w:t xml:space="preserve">https://lauraaparicio.com/</w:t>
        </w:r>
      </w:hyperlink>
      <w:r w:rsidDel="00000000" w:rsidR="00000000" w:rsidRPr="00000000">
        <w:rPr>
          <w:rtl w:val="0"/>
        </w:rPr>
        <w:t xml:space="preserve"> </w:t>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F67D5"/>
    <w:rPr>
      <w:rFonts w:ascii="Times New Roman" w:cs="Times New Roman" w:hAnsi="Times New Roman"/>
      <w:lang w:eastAsia="en-US" w:val="en-US"/>
    </w:rPr>
  </w:style>
  <w:style w:type="paragraph" w:styleId="Heading1">
    <w:name w:val="heading 1"/>
    <w:basedOn w:val="Normal"/>
    <w:next w:val="Normal"/>
    <w:link w:val="Heading1Char"/>
    <w:uiPriority w:val="9"/>
    <w:qFormat w:val="1"/>
    <w:rsid w:val="005E5B3B"/>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lang w:eastAsia="fr-FR"/>
    </w:rPr>
  </w:style>
  <w:style w:type="paragraph" w:styleId="Heading2">
    <w:name w:val="heading 2"/>
    <w:basedOn w:val="Normal"/>
    <w:next w:val="Normal"/>
    <w:link w:val="Heading2Char"/>
    <w:uiPriority w:val="9"/>
    <w:unhideWhenUsed w:val="1"/>
    <w:qFormat w:val="1"/>
    <w:rsid w:val="005E5B3B"/>
    <w:pPr>
      <w:keepNext w:val="1"/>
      <w:keepLines w:val="1"/>
      <w:spacing w:before="200"/>
      <w:outlineLvl w:val="1"/>
    </w:pPr>
    <w:rPr>
      <w:rFonts w:asciiTheme="majorHAnsi" w:cstheme="majorBidi" w:eastAsiaTheme="majorEastAsia" w:hAnsiTheme="majorHAnsi"/>
      <w:b w:val="1"/>
      <w:bCs w:val="1"/>
      <w:color w:val="4f81bd" w:themeColor="accent1"/>
      <w:sz w:val="26"/>
      <w:szCs w:val="26"/>
      <w:lang w:eastAsia="fr-FR"/>
    </w:rPr>
  </w:style>
  <w:style w:type="paragraph" w:styleId="Heading3">
    <w:name w:val="heading 3"/>
    <w:basedOn w:val="Normal"/>
    <w:link w:val="Heading3Char"/>
    <w:uiPriority w:val="9"/>
    <w:qFormat w:val="1"/>
    <w:rsid w:val="003731E9"/>
    <w:pPr>
      <w:spacing w:after="100" w:afterAutospacing="1" w:before="100" w:beforeAutospacing="1"/>
      <w:outlineLvl w:val="2"/>
    </w:pPr>
    <w:rPr>
      <w:rFonts w:ascii="Times" w:hAnsi="Times" w:cstheme="minorBidi"/>
      <w:b w:val="1"/>
      <w:bCs w:val="1"/>
      <w:sz w:val="27"/>
      <w:szCs w:val="27"/>
      <w:lang w:eastAsia="fr-FR"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3731E9"/>
    <w:rPr>
      <w:rFonts w:ascii="Times" w:hAnsi="Times"/>
      <w:b w:val="1"/>
      <w:bCs w:val="1"/>
      <w:sz w:val="27"/>
      <w:szCs w:val="27"/>
    </w:rPr>
  </w:style>
  <w:style w:type="paragraph" w:styleId="article-paragraph" w:customStyle="1">
    <w:name w:val="article-paragraph"/>
    <w:basedOn w:val="Normal"/>
    <w:rsid w:val="003731E9"/>
    <w:pPr>
      <w:spacing w:after="100" w:afterAutospacing="1" w:before="100" w:beforeAutospacing="1"/>
    </w:pPr>
    <w:rPr>
      <w:rFonts w:ascii="Times" w:hAnsi="Times" w:cstheme="minorBidi"/>
      <w:sz w:val="20"/>
      <w:szCs w:val="20"/>
      <w:lang w:eastAsia="fr-FR" w:val="fr-FR"/>
    </w:rPr>
  </w:style>
  <w:style w:type="character" w:styleId="Hyperlink">
    <w:name w:val="Hyperlink"/>
    <w:basedOn w:val="DefaultParagraphFont"/>
    <w:uiPriority w:val="99"/>
    <w:unhideWhenUsed w:val="1"/>
    <w:rsid w:val="003731E9"/>
    <w:rPr>
      <w:color w:val="0000ff"/>
      <w:u w:val="single"/>
    </w:rPr>
  </w:style>
  <w:style w:type="character" w:styleId="Emphasis">
    <w:name w:val="Emphasis"/>
    <w:basedOn w:val="DefaultParagraphFont"/>
    <w:uiPriority w:val="20"/>
    <w:qFormat w:val="1"/>
    <w:rsid w:val="003731E9"/>
    <w:rPr>
      <w:i w:val="1"/>
      <w:iCs w:val="1"/>
    </w:rPr>
  </w:style>
  <w:style w:type="paragraph" w:styleId="NormalWeb">
    <w:name w:val="Normal (Web)"/>
    <w:basedOn w:val="Normal"/>
    <w:uiPriority w:val="99"/>
    <w:unhideWhenUsed w:val="1"/>
    <w:rsid w:val="0052058A"/>
    <w:pPr>
      <w:spacing w:after="100" w:afterAutospacing="1" w:before="100" w:beforeAutospacing="1"/>
    </w:pPr>
    <w:rPr>
      <w:rFonts w:ascii="Times" w:hAnsi="Times"/>
      <w:sz w:val="20"/>
      <w:szCs w:val="20"/>
      <w:lang w:eastAsia="fr-FR" w:val="fr-FR"/>
    </w:rPr>
  </w:style>
  <w:style w:type="character" w:styleId="Strong">
    <w:name w:val="Strong"/>
    <w:basedOn w:val="DefaultParagraphFont"/>
    <w:uiPriority w:val="22"/>
    <w:qFormat w:val="1"/>
    <w:rsid w:val="005E5B3B"/>
    <w:rPr>
      <w:b w:val="1"/>
      <w:bCs w:val="1"/>
    </w:rPr>
  </w:style>
  <w:style w:type="paragraph" w:styleId="wp-caption-text" w:customStyle="1">
    <w:name w:val="wp-caption-text"/>
    <w:basedOn w:val="Normal"/>
    <w:rsid w:val="005E5B3B"/>
    <w:pPr>
      <w:spacing w:after="100" w:afterAutospacing="1" w:before="100" w:beforeAutospacing="1"/>
    </w:pPr>
    <w:rPr>
      <w:rFonts w:ascii="Times" w:hAnsi="Times" w:cstheme="minorBidi"/>
      <w:sz w:val="20"/>
      <w:szCs w:val="20"/>
      <w:lang w:eastAsia="fr-FR" w:val="fr-FR"/>
    </w:rPr>
  </w:style>
  <w:style w:type="character" w:styleId="Heading1Char" w:customStyle="1">
    <w:name w:val="Heading 1 Char"/>
    <w:basedOn w:val="DefaultParagraphFont"/>
    <w:link w:val="Heading1"/>
    <w:uiPriority w:val="9"/>
    <w:rsid w:val="005E5B3B"/>
    <w:rPr>
      <w:rFonts w:asciiTheme="majorHAnsi" w:cstheme="majorBidi" w:eastAsiaTheme="majorEastAsia" w:hAnsiTheme="majorHAnsi"/>
      <w:b w:val="1"/>
      <w:bCs w:val="1"/>
      <w:color w:val="345a8a" w:themeColor="accent1" w:themeShade="0000B5"/>
      <w:sz w:val="32"/>
      <w:szCs w:val="32"/>
      <w:lang w:val="en-US"/>
    </w:rPr>
  </w:style>
  <w:style w:type="character" w:styleId="Heading2Char" w:customStyle="1">
    <w:name w:val="Heading 2 Char"/>
    <w:basedOn w:val="DefaultParagraphFont"/>
    <w:link w:val="Heading2"/>
    <w:uiPriority w:val="9"/>
    <w:rsid w:val="005E5B3B"/>
    <w:rPr>
      <w:rFonts w:asciiTheme="majorHAnsi" w:cstheme="majorBidi" w:eastAsiaTheme="majorEastAsia" w:hAnsiTheme="majorHAnsi"/>
      <w:b w:val="1"/>
      <w:bCs w:val="1"/>
      <w:color w:val="4f81bd" w:themeColor="accent1"/>
      <w:sz w:val="26"/>
      <w:szCs w:val="26"/>
      <w:lang w:val="en-US"/>
    </w:rPr>
  </w:style>
  <w:style w:type="character" w:styleId="icontext" w:customStyle="1">
    <w:name w:val="icon_text"/>
    <w:basedOn w:val="DefaultParagraphFont"/>
    <w:rsid w:val="005E5B3B"/>
  </w:style>
  <w:style w:type="character" w:styleId="gallery-img-count" w:customStyle="1">
    <w:name w:val="gallery-img-count"/>
    <w:basedOn w:val="DefaultParagraphFont"/>
    <w:rsid w:val="00A1709F"/>
  </w:style>
  <w:style w:type="paragraph" w:styleId="BalloonText">
    <w:name w:val="Balloon Text"/>
    <w:basedOn w:val="Normal"/>
    <w:link w:val="BalloonTextChar"/>
    <w:uiPriority w:val="99"/>
    <w:semiHidden w:val="1"/>
    <w:unhideWhenUsed w:val="1"/>
    <w:rsid w:val="00A1709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1709F"/>
    <w:rPr>
      <w:rFonts w:ascii="Lucida Grande" w:cs="Lucida Grande" w:hAnsi="Lucida Grande"/>
      <w:sz w:val="18"/>
      <w:szCs w:val="18"/>
      <w:lang w:val="en-US"/>
    </w:rPr>
  </w:style>
  <w:style w:type="character" w:styleId="FollowedHyperlink">
    <w:name w:val="FollowedHyperlink"/>
    <w:basedOn w:val="DefaultParagraphFont"/>
    <w:uiPriority w:val="99"/>
    <w:semiHidden w:val="1"/>
    <w:unhideWhenUsed w:val="1"/>
    <w:rsid w:val="00574B9F"/>
    <w:rPr>
      <w:color w:val="800080" w:themeColor="followedHyperlink"/>
      <w:u w:val="single"/>
    </w:rPr>
  </w:style>
  <w:style w:type="character" w:styleId="apple-converted-space" w:customStyle="1">
    <w:name w:val="apple-converted-space"/>
    <w:basedOn w:val="DefaultParagraphFont"/>
    <w:rsid w:val="007317F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uraaparici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waidaneditions.com/" TargetMode="External"/><Relationship Id="rId8" Type="http://schemas.openxmlformats.org/officeDocument/2006/relationships/hyperlink" Target="https://charlotteknowles.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Xjde1Y8ccllnZpMdVx8ZERWVng==">AMUW2mV9H2etdDIz0QnkZWTdn9lFHks2xzepreUws7aD/EVhosGIBO8Sawzhyk7F/EtESiBWeluA3BHhrwX8dFzkIEc6gS5ARtwIkCQe/YMOefWt0Yzgx8pwBy4mCQTxA3u8QEXksH+I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2019-11-27T19:19:00Z</dcterms:created>
  <dc:creator>Pauline Chernova</dc:creator>
</cp:coreProperties>
</file>