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E5A9" w14:textId="77777777" w:rsidR="00F91115" w:rsidRPr="00E74AFE" w:rsidRDefault="00F91115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4DAD38C5" w14:textId="75445761" w:rsidR="00F91115" w:rsidRPr="00EF6718" w:rsidRDefault="00953A75" w:rsidP="00F91115">
      <w:pPr>
        <w:rPr>
          <w:rFonts w:ascii="Times New Roman" w:hAnsi="Times New Roman" w:cs="Times New Roman"/>
          <w:b/>
          <w:color w:val="000000" w:themeColor="text1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lang w:val="es-ES"/>
        </w:rPr>
        <w:t>POWER DRESSING REVISADO</w:t>
      </w:r>
    </w:p>
    <w:p w14:paraId="0967CD23" w14:textId="2C9D4DE0" w:rsidR="00487CE7" w:rsidRPr="00EF6718" w:rsidRDefault="00487CE7" w:rsidP="00F91115">
      <w:pPr>
        <w:rPr>
          <w:rFonts w:ascii="Times New Roman" w:hAnsi="Times New Roman" w:cs="Times New Roman"/>
          <w:b/>
          <w:color w:val="000000" w:themeColor="text1"/>
          <w:lang w:val="es-ES"/>
        </w:rPr>
      </w:pPr>
    </w:p>
    <w:p w14:paraId="29C157ED" w14:textId="205BD0D6" w:rsidR="00C35F86" w:rsidRPr="00EF6718" w:rsidRDefault="00C35F86" w:rsidP="00F91115">
      <w:pPr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EF6718">
        <w:rPr>
          <w:rFonts w:ascii="Times New Roman" w:hAnsi="Times New Roman" w:cs="Times New Roman"/>
          <w:color w:val="000000" w:themeColor="text1"/>
          <w:lang w:val="es-ES"/>
        </w:rPr>
        <w:t>Polina</w:t>
      </w:r>
      <w:proofErr w:type="spellEnd"/>
      <w:r w:rsidRPr="00EF6718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proofErr w:type="spellStart"/>
      <w:r w:rsidRPr="00EF6718">
        <w:rPr>
          <w:rFonts w:ascii="Times New Roman" w:hAnsi="Times New Roman" w:cs="Times New Roman"/>
          <w:color w:val="000000" w:themeColor="text1"/>
          <w:lang w:val="es-ES"/>
        </w:rPr>
        <w:t>Beyssen</w:t>
      </w:r>
      <w:proofErr w:type="spellEnd"/>
    </w:p>
    <w:p w14:paraId="7D67658D" w14:textId="77777777" w:rsidR="00C35F86" w:rsidRPr="00EF6718" w:rsidRDefault="00C35F86" w:rsidP="00F91115">
      <w:pPr>
        <w:rPr>
          <w:rFonts w:ascii="Times New Roman" w:hAnsi="Times New Roman" w:cs="Times New Roman"/>
          <w:b/>
          <w:color w:val="000000" w:themeColor="text1"/>
          <w:lang w:val="es-ES"/>
        </w:rPr>
      </w:pPr>
    </w:p>
    <w:p w14:paraId="18B469E0" w14:textId="7786A130" w:rsidR="00EF6718" w:rsidRPr="00EF6718" w:rsidRDefault="00EF6718" w:rsidP="00F91115">
      <w:pPr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>REFLEJANDO EL CAMBIO</w:t>
      </w:r>
      <w:r w:rsidRPr="00EF6718">
        <w:rPr>
          <w:rFonts w:ascii="Times New Roman" w:hAnsi="Times New Roman" w:cs="Times New Roman"/>
          <w:color w:val="000000" w:themeColor="text1"/>
          <w:lang w:val="es-ES"/>
        </w:rPr>
        <w:t xml:space="preserve"> POLÍTICO Y ECONÓMICO EN TODO EL MUNDO, 2020 VE UN RET</w:t>
      </w:r>
      <w:r w:rsidR="00953A75">
        <w:rPr>
          <w:rFonts w:ascii="Times New Roman" w:hAnsi="Times New Roman" w:cs="Times New Roman"/>
          <w:color w:val="000000" w:themeColor="text1"/>
          <w:lang w:val="es-ES"/>
        </w:rPr>
        <w:t>ORNO DEL POWER DRESSING</w:t>
      </w:r>
      <w:r w:rsidRPr="00EF6718">
        <w:rPr>
          <w:rFonts w:ascii="Times New Roman" w:hAnsi="Times New Roman" w:cs="Times New Roman"/>
          <w:color w:val="000000" w:themeColor="text1"/>
          <w:lang w:val="es-ES"/>
        </w:rPr>
        <w:t>, ESTA VEZ CON UN TOQUE DE MINIMALISMO RELAJADO</w:t>
      </w:r>
    </w:p>
    <w:p w14:paraId="150749D3" w14:textId="59D925CA" w:rsidR="0087775D" w:rsidRPr="003B2D69" w:rsidRDefault="0087775D" w:rsidP="00F91115">
      <w:pPr>
        <w:rPr>
          <w:rFonts w:ascii="Times New Roman" w:hAnsi="Times New Roman" w:cs="Times New Roman"/>
          <w:color w:val="000000" w:themeColor="text1"/>
        </w:rPr>
      </w:pPr>
    </w:p>
    <w:p w14:paraId="545344D3" w14:textId="2B6083D5" w:rsidR="00EF6718" w:rsidRPr="00EF6718" w:rsidRDefault="00EF6718" w:rsidP="00F91115">
      <w:pPr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Las pasarelas O/I </w:t>
      </w:r>
      <w:r w:rsidRPr="00EF6718">
        <w:rPr>
          <w:rFonts w:ascii="Times New Roman" w:hAnsi="Times New Roman" w:cs="Times New Roman"/>
          <w:color w:val="000000" w:themeColor="text1"/>
          <w:lang w:val="es-ES"/>
        </w:rPr>
        <w:t xml:space="preserve">20 exudan 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un poderoso atractivo de sastrería </w:t>
      </w:r>
      <w:r w:rsidRPr="00EF6718">
        <w:rPr>
          <w:rFonts w:ascii="Times New Roman" w:hAnsi="Times New Roman" w:cs="Times New Roman"/>
          <w:color w:val="000000" w:themeColor="text1"/>
          <w:lang w:val="es-ES"/>
        </w:rPr>
        <w:t>que retrata la fuerza femenina. Las siluetas en capas con hombros exagerados, formas cuadradas de inspiración mas</w:t>
      </w:r>
      <w:r w:rsidR="00953A75">
        <w:rPr>
          <w:rFonts w:ascii="Times New Roman" w:hAnsi="Times New Roman" w:cs="Times New Roman"/>
          <w:color w:val="000000" w:themeColor="text1"/>
          <w:lang w:val="es-ES"/>
        </w:rPr>
        <w:t>culina, faldas de lápiz elegantes</w:t>
      </w:r>
      <w:r w:rsidRPr="00EF6718">
        <w:rPr>
          <w:rFonts w:ascii="Times New Roman" w:hAnsi="Times New Roman" w:cs="Times New Roman"/>
          <w:color w:val="000000" w:themeColor="text1"/>
          <w:lang w:val="es-ES"/>
        </w:rPr>
        <w:t>, trajes de gran tamaño y pantalones relajados combinan un enfoque minimalista de menos es más con elementos de sastrería tradicional.</w:t>
      </w:r>
    </w:p>
    <w:p w14:paraId="277E92F6" w14:textId="3AAF1337" w:rsidR="00E02D9B" w:rsidRPr="003B2D69" w:rsidRDefault="00E02D9B" w:rsidP="00F91115">
      <w:pPr>
        <w:rPr>
          <w:rFonts w:ascii="Times New Roman" w:hAnsi="Times New Roman" w:cs="Times New Roman"/>
          <w:color w:val="000000" w:themeColor="text1"/>
        </w:rPr>
      </w:pPr>
    </w:p>
    <w:p w14:paraId="73D40B4F" w14:textId="22C2EF84" w:rsidR="00953A75" w:rsidRPr="00A150DF" w:rsidRDefault="00953A75" w:rsidP="00BB2BD4">
      <w:pPr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953A75">
        <w:rPr>
          <w:rFonts w:ascii="Times New Roman" w:hAnsi="Times New Roman" w:cs="Times New Roman"/>
          <w:b/>
          <w:color w:val="000000" w:themeColor="text1"/>
          <w:lang w:val="es-ES"/>
        </w:rPr>
        <w:t>Bottega</w:t>
      </w:r>
      <w:proofErr w:type="spellEnd"/>
      <w:r w:rsidRPr="00953A75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953A75">
        <w:rPr>
          <w:rFonts w:ascii="Times New Roman" w:hAnsi="Times New Roman" w:cs="Times New Roman"/>
          <w:b/>
          <w:color w:val="000000" w:themeColor="text1"/>
          <w:lang w:val="es-ES"/>
        </w:rPr>
        <w:t>Veneta</w:t>
      </w:r>
      <w:proofErr w:type="spellEnd"/>
      <w:r w:rsidRPr="00953A75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r w:rsidRPr="00A150DF">
        <w:rPr>
          <w:rFonts w:ascii="Times New Roman" w:hAnsi="Times New Roman" w:cs="Times New Roman"/>
          <w:color w:val="000000" w:themeColor="text1"/>
          <w:lang w:val="es-ES"/>
        </w:rPr>
        <w:t xml:space="preserve">adopta esta tendencia con su exclusivo lujo moderno y refinado, con un esmoquin negro fluido con solapas alargadas y pantalones anchos. Jugando con códigos de vestimenta masculina, la colección de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Jil</w:t>
      </w:r>
      <w:proofErr w:type="spellEnd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Sander</w:t>
      </w:r>
      <w:proofErr w:type="spellEnd"/>
      <w:r w:rsidRPr="00A150DF">
        <w:rPr>
          <w:rFonts w:ascii="Times New Roman" w:hAnsi="Times New Roman" w:cs="Times New Roman"/>
          <w:color w:val="000000" w:themeColor="text1"/>
          <w:lang w:val="es-ES"/>
        </w:rPr>
        <w:t xml:space="preserve"> también revela siluetas relajadas minimalistas con cortes simples y un aura de suavidad. Evocando la afición por la atemporalidad con formas puras, el espectáculo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Jacquemus</w:t>
      </w:r>
      <w:proofErr w:type="spellEnd"/>
      <w:r w:rsidR="00A150DF">
        <w:rPr>
          <w:rFonts w:ascii="Times New Roman" w:hAnsi="Times New Roman" w:cs="Times New Roman"/>
          <w:color w:val="000000" w:themeColor="text1"/>
          <w:lang w:val="es-ES"/>
        </w:rPr>
        <w:t xml:space="preserve"> O/I </w:t>
      </w:r>
      <w:r w:rsidRPr="00A150DF">
        <w:rPr>
          <w:rFonts w:ascii="Times New Roman" w:hAnsi="Times New Roman" w:cs="Times New Roman"/>
          <w:color w:val="000000" w:themeColor="text1"/>
          <w:lang w:val="es-ES"/>
        </w:rPr>
        <w:t xml:space="preserve">20 presentaba faldas de lino sostenibles, vestidos de tubo, chaquetas de gran tamaño y el artículo más nuevo y más caliente de la temporada: el </w:t>
      </w:r>
      <w:proofErr w:type="spellStart"/>
      <w:r w:rsidRPr="00A150DF">
        <w:rPr>
          <w:rFonts w:ascii="Times New Roman" w:hAnsi="Times New Roman" w:cs="Times New Roman"/>
          <w:color w:val="000000" w:themeColor="text1"/>
          <w:lang w:val="es-ES"/>
        </w:rPr>
        <w:t>sexigan</w:t>
      </w:r>
      <w:proofErr w:type="spellEnd"/>
      <w:r w:rsidRPr="00A150DF">
        <w:rPr>
          <w:rFonts w:ascii="Times New Roman" w:hAnsi="Times New Roman" w:cs="Times New Roman"/>
          <w:color w:val="000000" w:themeColor="text1"/>
          <w:lang w:val="es-ES"/>
        </w:rPr>
        <w:t>, un cárdigan de punto recortado en una paleta de colo</w:t>
      </w:r>
      <w:r w:rsidR="00A150DF">
        <w:rPr>
          <w:rFonts w:ascii="Times New Roman" w:hAnsi="Times New Roman" w:cs="Times New Roman"/>
          <w:color w:val="000000" w:themeColor="text1"/>
          <w:lang w:val="es-ES"/>
        </w:rPr>
        <w:t>res cálidos y naturales.</w:t>
      </w:r>
    </w:p>
    <w:p w14:paraId="0C9FE374" w14:textId="2B6B6090" w:rsidR="000A4D9B" w:rsidRDefault="000A4D9B" w:rsidP="00BB2BD4">
      <w:pPr>
        <w:rPr>
          <w:rFonts w:ascii="Times New Roman" w:hAnsi="Times New Roman" w:cs="Times New Roman"/>
          <w:color w:val="000000" w:themeColor="text1"/>
        </w:rPr>
      </w:pPr>
    </w:p>
    <w:p w14:paraId="0F5C755C" w14:textId="725CA764" w:rsidR="00953A75" w:rsidRPr="00953A75" w:rsidRDefault="00953A75" w:rsidP="00BB2BD4">
      <w:pPr>
        <w:rPr>
          <w:rFonts w:ascii="Times New Roman" w:hAnsi="Times New Roman" w:cs="Times New Roman"/>
          <w:color w:val="000000" w:themeColor="text1"/>
          <w:lang w:val="es-ES"/>
        </w:rPr>
      </w:pPr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Mientras tanto,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Schiaparelli</w:t>
      </w:r>
      <w:proofErr w:type="spellEnd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 sugirió una versión surrealista del traje con ricos adornos en negro, azul marino y marrones puros. Reflejando esta dirección,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Proenza</w:t>
      </w:r>
      <w:proofErr w:type="spellEnd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Schouler</w:t>
      </w:r>
      <w:proofErr w:type="spellEnd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 demostró un aspecto sexy y elegante con cortes asimétricos fuera del hombro, chaquetas cruzadas y botas de cuero fruncidas sobre las rodillas. Rebosante de sofist</w:t>
      </w:r>
      <w:r w:rsidR="00A150DF">
        <w:rPr>
          <w:rFonts w:ascii="Times New Roman" w:hAnsi="Times New Roman" w:cs="Times New Roman"/>
          <w:color w:val="000000" w:themeColor="text1"/>
          <w:lang w:val="es-ES"/>
        </w:rPr>
        <w:t xml:space="preserve">icación tecnológica, la línea O/I </w:t>
      </w:r>
      <w:bookmarkStart w:id="0" w:name="_GoBack"/>
      <w:bookmarkEnd w:id="0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20 de </w:t>
      </w:r>
      <w:proofErr w:type="spellStart"/>
      <w:r w:rsidRPr="00953A75">
        <w:rPr>
          <w:rFonts w:ascii="Times New Roman" w:hAnsi="Times New Roman" w:cs="Times New Roman"/>
          <w:color w:val="000000" w:themeColor="text1"/>
          <w:lang w:val="es-ES"/>
        </w:rPr>
        <w:t>Area</w:t>
      </w:r>
      <w:proofErr w:type="spellEnd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 apareció con un aspecto poderoso completo con adornos de cadena de cristal. También se observó un movimiento distintivo hacia el poder de la adaptación en </w:t>
      </w:r>
      <w:proofErr w:type="spellStart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>Acne</w:t>
      </w:r>
      <w:proofErr w:type="spellEnd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 xml:space="preserve">, A.W.A.K.E., </w:t>
      </w:r>
      <w:proofErr w:type="spellStart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>Eckhaus</w:t>
      </w:r>
      <w:proofErr w:type="spellEnd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proofErr w:type="spellStart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>Latta</w:t>
      </w:r>
      <w:proofErr w:type="spellEnd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r w:rsidR="00A150DF" w:rsidRPr="00A150DF">
        <w:rPr>
          <w:rFonts w:ascii="Times New Roman" w:hAnsi="Times New Roman" w:cs="Times New Roman"/>
          <w:color w:val="000000" w:themeColor="text1"/>
          <w:lang w:val="es-ES"/>
        </w:rPr>
        <w:t>y</w:t>
      </w:r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 xml:space="preserve"> The </w:t>
      </w:r>
      <w:proofErr w:type="spellStart"/>
      <w:r w:rsidR="00A150DF" w:rsidRPr="00A150DF">
        <w:rPr>
          <w:rFonts w:ascii="Times New Roman" w:hAnsi="Times New Roman" w:cs="Times New Roman"/>
          <w:b/>
          <w:color w:val="000000" w:themeColor="text1"/>
          <w:lang w:val="es-ES"/>
        </w:rPr>
        <w:t>Row</w:t>
      </w:r>
      <w:proofErr w:type="spellEnd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. Del mismo modo, las casas milanesas como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Giada</w:t>
      </w:r>
      <w:proofErr w:type="spellEnd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 y </w:t>
      </w:r>
      <w:proofErr w:type="spellStart"/>
      <w:r w:rsidRPr="00A150DF">
        <w:rPr>
          <w:rFonts w:ascii="Times New Roman" w:hAnsi="Times New Roman" w:cs="Times New Roman"/>
          <w:b/>
          <w:color w:val="000000" w:themeColor="text1"/>
          <w:lang w:val="es-ES"/>
        </w:rPr>
        <w:t>Agnona</w:t>
      </w:r>
      <w:proofErr w:type="spellEnd"/>
      <w:r w:rsidRPr="00953A75">
        <w:rPr>
          <w:rFonts w:ascii="Times New Roman" w:hAnsi="Times New Roman" w:cs="Times New Roman"/>
          <w:color w:val="000000" w:themeColor="text1"/>
          <w:lang w:val="es-ES"/>
        </w:rPr>
        <w:t xml:space="preserve"> hicieron de la sensualidad del vestuario el núcleo de su estética.</w:t>
      </w:r>
    </w:p>
    <w:p w14:paraId="0196568E" w14:textId="77777777" w:rsidR="00953A75" w:rsidRPr="00953A75" w:rsidRDefault="00953A75" w:rsidP="00BB2BD4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3DD8BCB6" w14:textId="182B7FBB" w:rsidR="00E02D9B" w:rsidRPr="000A4D9B" w:rsidRDefault="00E02D9B" w:rsidP="00F91115">
      <w:pPr>
        <w:rPr>
          <w:rFonts w:ascii="Times New Roman" w:hAnsi="Times New Roman" w:cs="Times New Roman"/>
          <w:color w:val="000000" w:themeColor="text1"/>
          <w:lang w:val="en-GB"/>
        </w:rPr>
      </w:pPr>
    </w:p>
    <w:sectPr w:rsidR="00E02D9B" w:rsidRPr="000A4D9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665B"/>
    <w:multiLevelType w:val="multilevel"/>
    <w:tmpl w:val="070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15"/>
    <w:rsid w:val="0008358E"/>
    <w:rsid w:val="00095F38"/>
    <w:rsid w:val="000A4D9B"/>
    <w:rsid w:val="000A5B53"/>
    <w:rsid w:val="000C1AB0"/>
    <w:rsid w:val="00140EC5"/>
    <w:rsid w:val="00147EF8"/>
    <w:rsid w:val="002E6ABB"/>
    <w:rsid w:val="003828C2"/>
    <w:rsid w:val="003B2D69"/>
    <w:rsid w:val="004235C8"/>
    <w:rsid w:val="00487CE7"/>
    <w:rsid w:val="0049091A"/>
    <w:rsid w:val="004F6C30"/>
    <w:rsid w:val="005E66AB"/>
    <w:rsid w:val="006C03A0"/>
    <w:rsid w:val="007D5D99"/>
    <w:rsid w:val="007F4955"/>
    <w:rsid w:val="0087775D"/>
    <w:rsid w:val="00900B14"/>
    <w:rsid w:val="00953A75"/>
    <w:rsid w:val="00974035"/>
    <w:rsid w:val="009B1B1E"/>
    <w:rsid w:val="009E0FB2"/>
    <w:rsid w:val="00A150DF"/>
    <w:rsid w:val="00BB2BD4"/>
    <w:rsid w:val="00C03BBA"/>
    <w:rsid w:val="00C35F86"/>
    <w:rsid w:val="00C47265"/>
    <w:rsid w:val="00D35986"/>
    <w:rsid w:val="00D91900"/>
    <w:rsid w:val="00E02D9B"/>
    <w:rsid w:val="00EF6718"/>
    <w:rsid w:val="00F716A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5A4A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1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D91900"/>
    <w:rPr>
      <w:b/>
      <w:bCs/>
    </w:rPr>
  </w:style>
  <w:style w:type="character" w:styleId="Hyperlink">
    <w:name w:val="Hyperlink"/>
    <w:basedOn w:val="DefaultParagraphFont"/>
    <w:uiPriority w:val="99"/>
    <w:unhideWhenUsed/>
    <w:rsid w:val="00D9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2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75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4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Sergio Mato Manas</cp:lastModifiedBy>
  <cp:revision>5</cp:revision>
  <dcterms:created xsi:type="dcterms:W3CDTF">2020-03-01T20:04:00Z</dcterms:created>
  <dcterms:modified xsi:type="dcterms:W3CDTF">2020-03-08T22:43:00Z</dcterms:modified>
</cp:coreProperties>
</file>