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1892" w14:textId="5B2D467C" w:rsidR="00F2492E" w:rsidRPr="003626E0" w:rsidRDefault="00721CF6" w:rsidP="00F2492E">
      <w:pPr>
        <w:rPr>
          <w:rFonts w:ascii="Times New Roman" w:hAnsi="Times New Roman" w:cs="Times New Roman"/>
          <w:b/>
          <w:bCs/>
        </w:rPr>
      </w:pPr>
      <w:r>
        <w:rPr>
          <w:rFonts w:ascii="Times New Roman" w:hAnsi="Times New Roman" w:cs="Times New Roman"/>
          <w:b/>
          <w:bCs/>
        </w:rPr>
        <w:t>PRINCIPALES MENSAJES DE LA DISCUSIÓN</w:t>
      </w:r>
    </w:p>
    <w:p w14:paraId="0894137D" w14:textId="77777777" w:rsidR="00F2492E" w:rsidRPr="003626E0" w:rsidRDefault="00F2492E" w:rsidP="00F2492E">
      <w:pPr>
        <w:rPr>
          <w:rFonts w:ascii="Times New Roman" w:hAnsi="Times New Roman" w:cs="Times New Roman"/>
          <w:b/>
          <w:bCs/>
        </w:rPr>
      </w:pPr>
    </w:p>
    <w:p w14:paraId="259A8F60" w14:textId="63915E0F" w:rsidR="00721CF6" w:rsidRPr="00217421" w:rsidRDefault="00721CF6" w:rsidP="00217421">
      <w:pPr>
        <w:pStyle w:val="ListParagraph"/>
        <w:numPr>
          <w:ilvl w:val="0"/>
          <w:numId w:val="1"/>
        </w:numPr>
        <w:rPr>
          <w:rFonts w:ascii="Times New Roman" w:hAnsi="Times New Roman" w:cs="Times New Roman"/>
          <w:lang w:val="es-ES"/>
        </w:rPr>
      </w:pPr>
      <w:r w:rsidRPr="00721CF6">
        <w:rPr>
          <w:rFonts w:ascii="Times New Roman" w:hAnsi="Times New Roman" w:cs="Times New Roman"/>
          <w:b/>
          <w:bCs/>
          <w:lang w:val="es-ES"/>
        </w:rPr>
        <w:t>P/V20 &gt;&gt; P/V</w:t>
      </w:r>
      <w:r w:rsidR="00F2492E" w:rsidRPr="00721CF6">
        <w:rPr>
          <w:rFonts w:ascii="Times New Roman" w:hAnsi="Times New Roman" w:cs="Times New Roman"/>
          <w:b/>
          <w:bCs/>
          <w:lang w:val="es-ES"/>
        </w:rPr>
        <w:t xml:space="preserve">21: </w:t>
      </w:r>
      <w:r w:rsidRPr="00721CF6">
        <w:rPr>
          <w:rFonts w:ascii="Times New Roman" w:hAnsi="Times New Roman" w:cs="Times New Roman"/>
          <w:bCs/>
          <w:lang w:val="es-ES"/>
        </w:rPr>
        <w:t>Algunos art</w:t>
      </w:r>
      <w:r>
        <w:rPr>
          <w:rFonts w:ascii="Times New Roman" w:hAnsi="Times New Roman" w:cs="Times New Roman"/>
          <w:bCs/>
          <w:lang w:val="es-ES"/>
        </w:rPr>
        <w:t>ículos de la colección P/V20, incluyendo estilos básicos y clásicos pueden retirarse y almacenarse hasta el próximo verano. Los artículos más de moda y de tendencia deberían ser vendidos esta temporada donde sea posible, sin excesivos descuentos.</w:t>
      </w:r>
      <w:bookmarkStart w:id="0" w:name="_GoBack"/>
      <w:bookmarkEnd w:id="0"/>
    </w:p>
    <w:p w14:paraId="7A1487ED" w14:textId="37BE83C2" w:rsidR="00E35BB2" w:rsidRPr="00E35BB2" w:rsidRDefault="00E35BB2" w:rsidP="00E35BB2">
      <w:pPr>
        <w:pStyle w:val="ListParagraph"/>
        <w:numPr>
          <w:ilvl w:val="0"/>
          <w:numId w:val="1"/>
        </w:numPr>
        <w:rPr>
          <w:rFonts w:ascii="Times New Roman" w:hAnsi="Times New Roman" w:cs="Times New Roman"/>
          <w:lang w:val="es-ES"/>
        </w:rPr>
      </w:pPr>
      <w:r w:rsidRPr="00E35BB2">
        <w:rPr>
          <w:rFonts w:ascii="Times New Roman" w:hAnsi="Times New Roman" w:cs="Times New Roman"/>
          <w:b/>
          <w:bCs/>
          <w:lang w:val="es-ES"/>
        </w:rPr>
        <w:t xml:space="preserve">El calendario de la moda necesita una </w:t>
      </w:r>
      <w:r w:rsidR="00217421" w:rsidRPr="00E35BB2">
        <w:rPr>
          <w:rFonts w:ascii="Times New Roman" w:hAnsi="Times New Roman" w:cs="Times New Roman"/>
          <w:b/>
          <w:bCs/>
          <w:lang w:val="es-ES"/>
        </w:rPr>
        <w:t>revisión</w:t>
      </w:r>
      <w:r w:rsidRPr="00E35BB2">
        <w:rPr>
          <w:rFonts w:ascii="Times New Roman" w:hAnsi="Times New Roman" w:cs="Times New Roman"/>
          <w:b/>
          <w:bCs/>
          <w:lang w:val="es-ES"/>
        </w:rPr>
        <w:t>:</w:t>
      </w:r>
      <w:r w:rsidR="00F2492E" w:rsidRPr="00E35BB2">
        <w:rPr>
          <w:rFonts w:ascii="Times New Roman" w:hAnsi="Times New Roman" w:cs="Times New Roman"/>
          <w:lang w:val="es-ES"/>
        </w:rPr>
        <w:t xml:space="preserve"> </w:t>
      </w:r>
      <w:r w:rsidRPr="00E35BB2">
        <w:rPr>
          <w:rFonts w:ascii="Times New Roman" w:hAnsi="Times New Roman" w:cs="Times New Roman"/>
          <w:lang w:val="es-ES"/>
        </w:rPr>
        <w:t>Un retorno a un Sistema de dos temporadas podr</w:t>
      </w:r>
      <w:r>
        <w:rPr>
          <w:rFonts w:ascii="Times New Roman" w:hAnsi="Times New Roman" w:cs="Times New Roman"/>
          <w:lang w:val="es-ES"/>
        </w:rPr>
        <w:t>ía estar en perspectiva, dada la fusión de pasarelas de hombre y mujer y la total reducción de la cantidad de eventos en todo el mundo. Los Showrooms locales ganarán importancia.</w:t>
      </w:r>
    </w:p>
    <w:p w14:paraId="33AFFDBE" w14:textId="7BA98FAC" w:rsidR="00E35BB2" w:rsidRPr="00E35BB2" w:rsidRDefault="00E35BB2" w:rsidP="00F2492E">
      <w:pPr>
        <w:pStyle w:val="ListParagraph"/>
        <w:numPr>
          <w:ilvl w:val="0"/>
          <w:numId w:val="1"/>
        </w:numPr>
        <w:rPr>
          <w:rFonts w:ascii="Times New Roman" w:hAnsi="Times New Roman" w:cs="Times New Roman"/>
          <w:lang w:val="es-ES"/>
        </w:rPr>
      </w:pPr>
      <w:r w:rsidRPr="00E35BB2">
        <w:rPr>
          <w:rFonts w:ascii="Times New Roman" w:hAnsi="Times New Roman" w:cs="Times New Roman"/>
          <w:b/>
          <w:bCs/>
          <w:lang w:val="es-ES"/>
        </w:rPr>
        <w:t xml:space="preserve">La digitalización ha llegado para quedarse </w:t>
      </w:r>
      <w:r w:rsidR="00090C0E" w:rsidRPr="00E35BB2">
        <w:rPr>
          <w:rFonts w:ascii="Times New Roman" w:hAnsi="Times New Roman" w:cs="Times New Roman"/>
          <w:lang w:val="es-ES"/>
        </w:rPr>
        <w:t>–</w:t>
      </w:r>
      <w:r w:rsidR="00F2492E" w:rsidRPr="00E35BB2">
        <w:rPr>
          <w:rFonts w:ascii="Times New Roman" w:hAnsi="Times New Roman" w:cs="Times New Roman"/>
          <w:lang w:val="es-ES"/>
        </w:rPr>
        <w:t xml:space="preserve"> </w:t>
      </w:r>
      <w:r>
        <w:rPr>
          <w:rFonts w:ascii="Times New Roman" w:hAnsi="Times New Roman" w:cs="Times New Roman"/>
          <w:lang w:val="es-ES"/>
        </w:rPr>
        <w:t xml:space="preserve"> y aspectos virtuales formarán parte de los eventos físicos una vez la crisis pase. Sin embargo, las actividades digitales pueden ser solo un buen complemento para una reunión física, no un substituto; los eventos reales no van a desaparecer.</w:t>
      </w:r>
    </w:p>
    <w:p w14:paraId="57F2E35A" w14:textId="32E16C6D" w:rsidR="00E35BB2" w:rsidRPr="00E10F2C" w:rsidRDefault="00E35BB2" w:rsidP="00E10F2C">
      <w:pPr>
        <w:pStyle w:val="ListParagraph"/>
        <w:numPr>
          <w:ilvl w:val="0"/>
          <w:numId w:val="1"/>
        </w:numPr>
        <w:rPr>
          <w:rFonts w:ascii="Times New Roman" w:hAnsi="Times New Roman" w:cs="Times New Roman"/>
          <w:lang w:val="es-ES"/>
        </w:rPr>
      </w:pPr>
      <w:r w:rsidRPr="00E35BB2">
        <w:rPr>
          <w:rFonts w:ascii="Times New Roman" w:hAnsi="Times New Roman" w:cs="Times New Roman"/>
          <w:b/>
          <w:lang w:val="es-ES"/>
        </w:rPr>
        <w:t xml:space="preserve">China </w:t>
      </w:r>
      <w:r w:rsidR="002A05C5" w:rsidRPr="00E35BB2">
        <w:rPr>
          <w:rFonts w:ascii="Times New Roman" w:hAnsi="Times New Roman" w:cs="Times New Roman"/>
          <w:b/>
          <w:lang w:val="es-ES"/>
        </w:rPr>
        <w:t>continúa</w:t>
      </w:r>
      <w:r w:rsidRPr="00E35BB2">
        <w:rPr>
          <w:rFonts w:ascii="Times New Roman" w:hAnsi="Times New Roman" w:cs="Times New Roman"/>
          <w:b/>
          <w:lang w:val="es-ES"/>
        </w:rPr>
        <w:t xml:space="preserve"> siendo un mercado importante</w:t>
      </w:r>
      <w:r w:rsidR="00F2492E" w:rsidRPr="00E35BB2">
        <w:rPr>
          <w:rFonts w:ascii="Times New Roman" w:hAnsi="Times New Roman" w:cs="Times New Roman"/>
          <w:lang w:val="es-ES"/>
        </w:rPr>
        <w:t xml:space="preserve"> </w:t>
      </w:r>
      <w:r w:rsidR="00090C0E" w:rsidRPr="00E35BB2">
        <w:rPr>
          <w:rFonts w:ascii="Times New Roman" w:hAnsi="Times New Roman" w:cs="Times New Roman"/>
          <w:lang w:val="es-ES"/>
        </w:rPr>
        <w:t xml:space="preserve">– </w:t>
      </w:r>
      <w:r>
        <w:rPr>
          <w:rFonts w:ascii="Times New Roman" w:hAnsi="Times New Roman" w:cs="Times New Roman"/>
          <w:lang w:val="es-ES"/>
        </w:rPr>
        <w:t>se recuperó rápi</w:t>
      </w:r>
      <w:r w:rsidR="002A05C5">
        <w:rPr>
          <w:rFonts w:ascii="Times New Roman" w:hAnsi="Times New Roman" w:cs="Times New Roman"/>
          <w:lang w:val="es-ES"/>
        </w:rPr>
        <w:t>damente tras la crisis, sobre todo porque pasó por ella</w:t>
      </w:r>
      <w:r>
        <w:rPr>
          <w:rFonts w:ascii="Times New Roman" w:hAnsi="Times New Roman" w:cs="Times New Roman"/>
          <w:lang w:val="es-ES"/>
        </w:rPr>
        <w:t xml:space="preserve"> antes que los países occidentales</w:t>
      </w:r>
      <w:r w:rsidR="002A05C5">
        <w:rPr>
          <w:rFonts w:ascii="Times New Roman" w:hAnsi="Times New Roman" w:cs="Times New Roman"/>
          <w:lang w:val="es-ES"/>
        </w:rPr>
        <w:t>. Para penetrar en su mercado, se tiene que conocer las herramientas digitales adecuadas (ver nuestros informes sobre el tema en la edición actuales y en ediciones pasadas y futuras).</w:t>
      </w:r>
    </w:p>
    <w:p w14:paraId="33D8D753" w14:textId="5C39F9FE" w:rsidR="001D5108" w:rsidRPr="00E10F2C" w:rsidRDefault="00E10F2C" w:rsidP="00F2492E">
      <w:pPr>
        <w:pStyle w:val="ListParagraph"/>
        <w:numPr>
          <w:ilvl w:val="0"/>
          <w:numId w:val="1"/>
        </w:numPr>
        <w:rPr>
          <w:rFonts w:ascii="Times New Roman" w:hAnsi="Times New Roman" w:cs="Times New Roman"/>
          <w:lang w:val="es-ES"/>
        </w:rPr>
      </w:pPr>
      <w:r w:rsidRPr="00E10F2C">
        <w:rPr>
          <w:rFonts w:ascii="Times New Roman" w:hAnsi="Times New Roman" w:cs="Times New Roman"/>
          <w:b/>
          <w:bCs/>
          <w:lang w:val="es-ES"/>
        </w:rPr>
        <w:t xml:space="preserve">La solidaridad es esencial: </w:t>
      </w:r>
      <w:r w:rsidRPr="00E10F2C">
        <w:rPr>
          <w:rFonts w:ascii="Times New Roman" w:hAnsi="Times New Roman" w:cs="Times New Roman"/>
          <w:lang w:val="es-ES"/>
        </w:rPr>
        <w:t xml:space="preserve">La moda es un ecosistema delicado, y es vital que los integrantes de él se den apoyo para mantener el sector </w:t>
      </w:r>
      <w:r w:rsidR="00217421" w:rsidRPr="00E10F2C">
        <w:rPr>
          <w:rFonts w:ascii="Times New Roman" w:hAnsi="Times New Roman" w:cs="Times New Roman"/>
          <w:lang w:val="es-ES"/>
        </w:rPr>
        <w:t>completo</w:t>
      </w:r>
      <w:r w:rsidRPr="00E10F2C">
        <w:rPr>
          <w:rFonts w:ascii="Times New Roman" w:hAnsi="Times New Roman" w:cs="Times New Roman"/>
          <w:lang w:val="es-ES"/>
        </w:rPr>
        <w:t xml:space="preserve"> a flote.</w:t>
      </w:r>
    </w:p>
    <w:p w14:paraId="36BC8E50" w14:textId="140C3395" w:rsidR="00E10F2C" w:rsidRPr="00E10F2C" w:rsidRDefault="00E10F2C" w:rsidP="00E10F2C">
      <w:pPr>
        <w:pStyle w:val="ListParagraph"/>
        <w:numPr>
          <w:ilvl w:val="0"/>
          <w:numId w:val="1"/>
        </w:numPr>
        <w:rPr>
          <w:rFonts w:ascii="Times New Roman" w:hAnsi="Times New Roman" w:cs="Times New Roman"/>
          <w:lang w:val="es-ES"/>
        </w:rPr>
      </w:pPr>
      <w:r w:rsidRPr="00E10F2C">
        <w:rPr>
          <w:rFonts w:ascii="Times New Roman" w:hAnsi="Times New Roman" w:cs="Times New Roman"/>
          <w:b/>
          <w:lang w:val="es-ES"/>
        </w:rPr>
        <w:t>La sostenibilidad tiene (incluso) más importancia en la agenda:</w:t>
      </w:r>
      <w:r>
        <w:rPr>
          <w:rFonts w:ascii="Times New Roman" w:hAnsi="Times New Roman" w:cs="Times New Roman"/>
          <w:b/>
          <w:lang w:val="es-ES"/>
        </w:rPr>
        <w:t xml:space="preserve"> </w:t>
      </w:r>
      <w:r w:rsidRPr="00E10F2C">
        <w:rPr>
          <w:rFonts w:ascii="Times New Roman" w:hAnsi="Times New Roman" w:cs="Times New Roman"/>
          <w:lang w:val="es-ES"/>
        </w:rPr>
        <w:t xml:space="preserve">a medida que toda la industria se ve obligada a repensar las prácticas de producción, difusión y distribución, la necesidad de un enfoque más sostenible es más evidente que nunca. </w:t>
      </w:r>
      <w:r w:rsidRPr="00E10F2C">
        <w:rPr>
          <w:rFonts w:ascii="Times New Roman" w:hAnsi="Times New Roman" w:cs="Times New Roman"/>
          <w:b/>
          <w:lang w:val="es-ES"/>
        </w:rPr>
        <w:t>WeAr</w:t>
      </w:r>
      <w:r w:rsidRPr="00E10F2C">
        <w:rPr>
          <w:rFonts w:ascii="Times New Roman" w:hAnsi="Times New Roman" w:cs="Times New Roman"/>
          <w:lang w:val="es-ES"/>
        </w:rPr>
        <w:t xml:space="preserve"> se centrará en este tema má</w:t>
      </w:r>
      <w:r>
        <w:rPr>
          <w:rFonts w:ascii="Times New Roman" w:hAnsi="Times New Roman" w:cs="Times New Roman"/>
          <w:lang w:val="es-ES"/>
        </w:rPr>
        <w:t xml:space="preserve">s de cerca en el próximo número </w:t>
      </w:r>
      <w:r w:rsidRPr="00E10F2C">
        <w:rPr>
          <w:rFonts w:ascii="Times New Roman" w:hAnsi="Times New Roman" w:cs="Times New Roman"/>
          <w:lang w:val="es-ES"/>
        </w:rPr>
        <w:t>– </w:t>
      </w:r>
      <w:r>
        <w:rPr>
          <w:rFonts w:ascii="Times New Roman" w:hAnsi="Times New Roman" w:cs="Times New Roman"/>
          <w:lang w:val="es-ES"/>
        </w:rPr>
        <w:t>estad</w:t>
      </w:r>
      <w:r w:rsidRPr="00E10F2C">
        <w:rPr>
          <w:rFonts w:ascii="Times New Roman" w:hAnsi="Times New Roman" w:cs="Times New Roman"/>
          <w:lang w:val="es-ES"/>
        </w:rPr>
        <w:t xml:space="preserve"> atentos.</w:t>
      </w:r>
    </w:p>
    <w:sectPr w:rsidR="00E10F2C" w:rsidRPr="00E10F2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32C"/>
    <w:multiLevelType w:val="hybridMultilevel"/>
    <w:tmpl w:val="C352A73E"/>
    <w:lvl w:ilvl="0" w:tplc="76284848">
      <w:start w:val="1"/>
      <w:numFmt w:val="decimal"/>
      <w:lvlText w:val="%1."/>
      <w:lvlJc w:val="left"/>
      <w:pPr>
        <w:ind w:left="720" w:hanging="360"/>
      </w:pPr>
      <w:rPr>
        <w:rFonts w:hint="default"/>
        <w:lang w:val="es-E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2E"/>
    <w:rsid w:val="00090C0E"/>
    <w:rsid w:val="001176C8"/>
    <w:rsid w:val="001C1E33"/>
    <w:rsid w:val="00217421"/>
    <w:rsid w:val="00223077"/>
    <w:rsid w:val="002A05C5"/>
    <w:rsid w:val="00360473"/>
    <w:rsid w:val="003626E0"/>
    <w:rsid w:val="005E7C9C"/>
    <w:rsid w:val="0063758F"/>
    <w:rsid w:val="0071528D"/>
    <w:rsid w:val="00721CF6"/>
    <w:rsid w:val="00893A0E"/>
    <w:rsid w:val="00A26A5D"/>
    <w:rsid w:val="00A928EC"/>
    <w:rsid w:val="00E10F2C"/>
    <w:rsid w:val="00E35BB2"/>
    <w:rsid w:val="00E509C1"/>
    <w:rsid w:val="00F24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0322"/>
  <w14:defaultImageDpi w14:val="32767"/>
  <w15:chartTrackingRefBased/>
  <w15:docId w15:val="{8510BA85-C1F4-A447-AEE6-7453FC54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F24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Sergio Mato Manas</cp:lastModifiedBy>
  <cp:revision>4</cp:revision>
  <dcterms:created xsi:type="dcterms:W3CDTF">2020-05-26T13:41:00Z</dcterms:created>
  <dcterms:modified xsi:type="dcterms:W3CDTF">2020-05-28T15:52:00Z</dcterms:modified>
</cp:coreProperties>
</file>