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9FF784" w14:textId="6C55F645" w:rsidR="00E76EC9" w:rsidRPr="00734469" w:rsidRDefault="00E76EC9" w:rsidP="00E76EC9">
      <w:pPr>
        <w:spacing w:before="100" w:beforeAutospacing="1" w:after="0" w:line="256" w:lineRule="auto"/>
        <w:rPr>
          <w:rFonts w:ascii="Times New Roman" w:eastAsia="DengXia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734469">
        <w:rPr>
          <w:rFonts w:ascii="Times New Roman" w:eastAsia="DengXian" w:hAnsi="Times New Roman" w:cs="Times New Roman"/>
          <w:b/>
          <w:bCs/>
          <w:sz w:val="24"/>
          <w:szCs w:val="24"/>
          <w:lang w:val="fr-FR"/>
        </w:rPr>
        <w:t>Fabric</w:t>
      </w:r>
      <w:proofErr w:type="spellEnd"/>
      <w:r w:rsidRPr="00734469">
        <w:rPr>
          <w:rFonts w:ascii="Times New Roman" w:eastAsia="DengXi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734469">
        <w:rPr>
          <w:rFonts w:ascii="Times New Roman" w:eastAsia="DengXian" w:hAnsi="Times New Roman" w:cs="Times New Roman"/>
          <w:b/>
          <w:bCs/>
          <w:sz w:val="24"/>
          <w:szCs w:val="24"/>
          <w:lang w:val="fr-FR"/>
        </w:rPr>
        <w:t>Porn</w:t>
      </w:r>
      <w:proofErr w:type="spellEnd"/>
      <w:r w:rsidRPr="00734469">
        <w:rPr>
          <w:rFonts w:ascii="Times New Roman" w:eastAsia="DengXia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70219F7F" w14:textId="6F363CF1" w:rsidR="0097295C" w:rsidRPr="00734469" w:rsidRDefault="0097295C" w:rsidP="007344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</w:pP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Le d</w:t>
      </w:r>
      <w:r w:rsidR="00C50E4E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esigner </w:t>
      </w:r>
      <w:r w:rsidR="00E76EC9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Zhao </w:t>
      </w:r>
      <w:proofErr w:type="spellStart"/>
      <w:r w:rsidR="00E76EC9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Chenxi</w:t>
      </w:r>
      <w:proofErr w:type="spellEnd"/>
      <w:r w:rsidR="00E76EC9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a fondé</w:t>
      </w:r>
      <w:r w:rsidR="00E76EC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76EC9"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Fabric</w:t>
      </w:r>
      <w:proofErr w:type="spellEnd"/>
      <w:r w:rsidR="00E76EC9"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E76EC9"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Porn</w:t>
      </w:r>
      <w:proofErr w:type="spellEnd"/>
      <w:r w:rsidR="00E76EC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à</w:t>
      </w:r>
      <w:r w:rsid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Shanghai</w:t>
      </w:r>
      <w:r w:rsidR="00C50E4E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</w:t>
      </w:r>
      <w:r w:rsidR="00C50E4E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n 2019</w:t>
      </w:r>
      <w:r w:rsidR="00E76EC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.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Avec pour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deux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focus la fonctionnalité et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le sens artistique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="00696E5C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Chenxi</w:t>
      </w:r>
      <w:proofErr w:type="spellEnd"/>
      <w:r w:rsidR="00696E5C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a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pris son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nom de marque pour ouvrir la discussion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au sujet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de l’éducation sexuelle en Chine.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L’esprit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irrévérent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d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u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n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om de </w:t>
      </w:r>
      <w:r w:rsidR="0073446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la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marque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s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 poursuit dans ses collections : ainsi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,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le thème derrière la première saison de la marque P/E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2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0, était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‘</w:t>
      </w:r>
      <w:proofErr w:type="spellStart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Make</w:t>
      </w:r>
      <w:proofErr w:type="spellEnd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China Lit </w:t>
      </w:r>
      <w:proofErr w:type="spellStart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Again</w:t>
      </w:r>
      <w:proofErr w:type="spellEnd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’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–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u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n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satire de </w:t>
      </w:r>
      <w:proofErr w:type="spellStart"/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Trump</w:t>
      </w:r>
      <w:proofErr w:type="spellEnd"/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. La collection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est née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de l’observation du designer sur le manque de confiance des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C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hinois contemporain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s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dans leur propre culture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, qui fait qu’ils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ne sont pas </w:t>
      </w:r>
      <w:r w:rsidR="0073446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autant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attirés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par leur héritage culturel que les autres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(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c.à.d. les étrangers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) peuvent l’être. L’A/H 20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voit </w:t>
      </w:r>
      <w:proofErr w:type="spellStart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Fabric</w:t>
      </w:r>
      <w:proofErr w:type="spellEnd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Porn</w:t>
      </w:r>
      <w:proofErr w:type="spellEnd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continuer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d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’accentuer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le croisement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des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éléments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traditionnels chinois avec une perspective urbaine moderne et plus unisexe. </w:t>
      </w:r>
      <w:r w:rsidR="0073446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Il donne probablement une nouvelle interprétation du terme</w:t>
      </w:r>
      <w:r w:rsidR="00734469" w:rsidRPr="00734469">
        <w:rPr>
          <w:rFonts w:ascii="Times New Roman" w:eastAsia="Microsoft YaHei" w:hAnsi="Times New Roman" w:cs="Times New Roman"/>
          <w:sz w:val="24"/>
          <w:szCs w:val="24"/>
          <w:shd w:val="clear" w:color="auto" w:fill="FFFFFF"/>
          <w:lang w:val="fr-FR"/>
        </w:rPr>
        <w:t>孝</w:t>
      </w:r>
      <w:r w:rsidR="0073446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| "piété filiale" en chinois, comme un "honore ton héritage",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tout en regardant</w:t>
      </w:r>
      <w:r w:rsidR="00734469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vers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le futur. La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marque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a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particip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é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au </w:t>
      </w:r>
      <w:r w:rsidR="00696E5C"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Pitti </w:t>
      </w:r>
      <w:proofErr w:type="spellStart"/>
      <w:r w:rsidR="00696E5C"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Uomo</w:t>
      </w:r>
      <w:proofErr w:type="spellEnd"/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et </w:t>
      </w:r>
      <w:r w:rsidR="00696E5C"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s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e construit une clientèle internationale.</w:t>
      </w:r>
    </w:p>
    <w:p w14:paraId="4ED5FE51" w14:textId="3BD4B085" w:rsidR="00E306AB" w:rsidRPr="00734469" w:rsidRDefault="006E4FCF" w:rsidP="00E306AB">
      <w:pPr>
        <w:shd w:val="clear" w:color="auto" w:fill="FFFFFF"/>
        <w:spacing w:before="100" w:beforeAutospacing="1" w:after="100" w:afterAutospacing="1" w:line="240" w:lineRule="atLeast"/>
        <w:jc w:val="both"/>
        <w:outlineLvl w:val="2"/>
        <w:rPr>
          <w:rFonts w:ascii="Times New Roman" w:eastAsia="Arial" w:hAnsi="Times New Roman" w:cs="Times New Roman"/>
          <w:b/>
          <w:bCs/>
          <w:sz w:val="24"/>
          <w:szCs w:val="24"/>
          <w:lang w:val="fr-FR"/>
        </w:rPr>
      </w:pPr>
      <w:hyperlink r:id="rId5" w:history="1">
        <w:r w:rsidR="00E306AB" w:rsidRPr="00734469">
          <w:rPr>
            <w:rStyle w:val="Lienhypertexte"/>
            <w:rFonts w:ascii="Times New Roman" w:eastAsia="Arial" w:hAnsi="Times New Roman" w:cs="Times New Roman"/>
            <w:b/>
            <w:bCs/>
            <w:sz w:val="24"/>
            <w:szCs w:val="24"/>
            <w:shd w:val="clear" w:color="auto" w:fill="FFFFFF"/>
            <w:lang w:val="fr-FR"/>
          </w:rPr>
          <w:t>www.instagram.com/fabric_qorn</w:t>
        </w:r>
      </w:hyperlink>
    </w:p>
    <w:p w14:paraId="1B98343E" w14:textId="5C15C92A" w:rsidR="00E76EC9" w:rsidRPr="00734469" w:rsidRDefault="00E76EC9" w:rsidP="00E76EC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</w:pPr>
      <w:proofErr w:type="spellStart"/>
      <w:r w:rsidRPr="00734469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>Cornerstone</w:t>
      </w:r>
      <w:proofErr w:type="spellEnd"/>
      <w:r w:rsidRPr="00734469">
        <w:rPr>
          <w:rFonts w:ascii="Times New Roman" w:eastAsia="SimSun" w:hAnsi="Times New Roman" w:cs="Times New Roman"/>
          <w:b/>
          <w:bCs/>
          <w:sz w:val="24"/>
          <w:szCs w:val="24"/>
          <w:lang w:val="fr-FR"/>
        </w:rPr>
        <w:t xml:space="preserve"> </w:t>
      </w:r>
    </w:p>
    <w:p w14:paraId="5C982525" w14:textId="31E5E80F" w:rsidR="00734469" w:rsidRDefault="00696E5C" w:rsidP="00734469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Lancée en</w:t>
      </w:r>
      <w:r w:rsidR="00BC2471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2017, </w:t>
      </w: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la marque masculine </w:t>
      </w:r>
      <w:proofErr w:type="spellStart"/>
      <w:r w:rsidRPr="00734469"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>Cornerstone</w:t>
      </w:r>
      <w:proofErr w:type="spellEnd"/>
      <w:r w:rsidRPr="00734469">
        <w:rPr>
          <w:rFonts w:ascii="Times New Roman" w:eastAsia="Open Sans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fr-FR"/>
        </w:rPr>
        <w:t>,</w:t>
      </w: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basée à Hangzhou, est la création d’un designer d’intérieur et architecte reconnu et très demandé 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: Sun Yun</w:t>
      </w: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. Le nom de la marque a été inspiré par une ligne biblique</w:t>
      </w:r>
      <w:r w:rsid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</w:t>
      </w:r>
      <w:r w:rsidR="00734469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: </w:t>
      </w:r>
      <w:r w:rsidR="00734469" w:rsidRPr="00734469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fr-FR"/>
        </w:rPr>
        <w:t>“La pierre que ceu</w:t>
      </w:r>
      <w:r w:rsidR="00734469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fr-FR"/>
        </w:rPr>
        <w:t>x qui bâtissaient avaient rejeté</w:t>
      </w:r>
      <w:r w:rsidR="00734469" w:rsidRPr="00734469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fr-FR"/>
        </w:rPr>
        <w:t>e, est devenue la tête</w:t>
      </w:r>
      <w:r w:rsidR="00734469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fr-FR"/>
        </w:rPr>
        <w:t xml:space="preserve"> de l'angle</w:t>
      </w:r>
      <w:r w:rsidR="00734469" w:rsidRPr="00734469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fr-FR"/>
        </w:rPr>
        <w:t>" (</w:t>
      </w:r>
      <w:proofErr w:type="gramStart"/>
      <w:r w:rsidR="00734469" w:rsidRPr="00734469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fr-FR"/>
        </w:rPr>
        <w:t>Ps118:</w:t>
      </w:r>
      <w:proofErr w:type="gramEnd"/>
      <w:r w:rsidR="00734469" w:rsidRPr="00734469">
        <w:rPr>
          <w:rFonts w:ascii="Times New Roman" w:eastAsia="Arial" w:hAnsi="Times New Roman" w:cs="Times New Roman"/>
          <w:sz w:val="24"/>
          <w:szCs w:val="24"/>
          <w:shd w:val="clear" w:color="auto" w:fill="FFFFFF"/>
          <w:lang w:val="fr-FR"/>
        </w:rPr>
        <w:t>22)</w:t>
      </w: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. Évidemment, les collections de Sun sont inspirées par l’architecture, avec ses matériaux innovants et ses merveilleux codes esthétiques, de même que sa capacité à répondre aux besoins humains d’espace et de sécurité. L’éco</w:t>
      </w:r>
      <w:r w:rsidR="006E4FCF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-</w:t>
      </w:r>
      <w:bookmarkStart w:id="0" w:name="_GoBack"/>
      <w:bookmarkEnd w:id="0"/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responsabilité est un autre élément-clé de la démarche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de </w:t>
      </w:r>
      <w:proofErr w:type="spellStart"/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Cornerstone</w:t>
      </w:r>
      <w:proofErr w:type="spellEnd"/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, avec la déconstruction et l’</w:t>
      </w:r>
      <w:proofErr w:type="spellStart"/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upcycling</w:t>
      </w:r>
      <w:proofErr w:type="spellEnd"/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 traçables à travers ses collections. L’idée principale de la marque ici est d’utiliser du vieux pour créer du neuf 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(“</w:t>
      </w:r>
      <w:proofErr w:type="spellStart"/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>Rebirth</w:t>
      </w:r>
      <w:proofErr w:type="spellEnd"/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”) </w:t>
      </w: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et de </w:t>
      </w:r>
      <w:r w:rsidR="00734469"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faire de </w:t>
      </w: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 xml:space="preserve">nouveaux vêtements en utilisant des designs et des tissus antiques chinois. Sun a l’habitude de l’expérimentation et de la critique, en évoquant des sujets de société en Chine à travers son travail. Ses collections, habituellement montrées à Paris, sont référencées chez </w:t>
      </w:r>
      <w:r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H Lorenzo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Lane</w:t>
      </w:r>
      <w:proofErr w:type="spellEnd"/>
      <w:r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 xml:space="preserve"> Crawford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proofErr w:type="spellStart"/>
      <w:r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Ssense</w:t>
      </w:r>
      <w:proofErr w:type="spellEnd"/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, </w:t>
      </w:r>
      <w:r w:rsidRPr="00734469">
        <w:rPr>
          <w:rFonts w:ascii="Times New Roman" w:eastAsia="Open Sans" w:hAnsi="Times New Roman" w:cs="Times New Roman"/>
          <w:b/>
          <w:bCs/>
          <w:sz w:val="24"/>
          <w:szCs w:val="24"/>
          <w:shd w:val="clear" w:color="auto" w:fill="FFFFFF"/>
          <w:lang w:val="fr-FR"/>
        </w:rPr>
        <w:t>Machine-A</w:t>
      </w:r>
      <w:r w:rsidRPr="00734469"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fr-FR"/>
        </w:rPr>
        <w:t xml:space="preserve"> </w:t>
      </w:r>
      <w:r w:rsidRPr="00734469"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  <w:t>ainsi que chez d’autres détaillants progressistes de par le monde.</w:t>
      </w:r>
    </w:p>
    <w:p w14:paraId="2FC207E7" w14:textId="53D5F66C" w:rsidR="00343281" w:rsidRPr="00734469" w:rsidRDefault="006E4FCF" w:rsidP="00734469">
      <w:pPr>
        <w:shd w:val="clear" w:color="auto" w:fill="FFFFFF"/>
        <w:spacing w:before="100" w:beforeAutospacing="1" w:after="100" w:afterAutospacing="1" w:line="240" w:lineRule="atLeast"/>
        <w:outlineLvl w:val="2"/>
        <w:rPr>
          <w:rFonts w:ascii="Times New Roman" w:eastAsia="Open Sans" w:hAnsi="Times New Roman" w:cs="Times New Roman"/>
          <w:color w:val="000000" w:themeColor="text1"/>
          <w:sz w:val="24"/>
          <w:szCs w:val="24"/>
          <w:shd w:val="clear" w:color="auto" w:fill="FFFFFF"/>
          <w:lang w:val="fr-FR"/>
        </w:rPr>
      </w:pPr>
      <w:hyperlink r:id="rId6" w:history="1">
        <w:r w:rsidR="00343281" w:rsidRPr="00734469">
          <w:rPr>
            <w:rStyle w:val="Lienhypertexte"/>
            <w:rFonts w:ascii="Times New Roman" w:hAnsi="Times New Roman" w:cs="Times New Roman"/>
            <w:lang w:val="fr-FR"/>
          </w:rPr>
          <w:t>www.cornerstone-homme.com</w:t>
        </w:r>
      </w:hyperlink>
    </w:p>
    <w:p w14:paraId="6944B443" w14:textId="79FA4BD4" w:rsidR="00E76EC9" w:rsidRPr="00734469" w:rsidRDefault="00E76EC9">
      <w:pPr>
        <w:rPr>
          <w:rFonts w:ascii="Times New Roman" w:hAnsi="Times New Roman" w:cs="Times New Roman"/>
          <w:lang w:val="fr-FR"/>
        </w:rPr>
      </w:pPr>
    </w:p>
    <w:p w14:paraId="0BA232C5" w14:textId="77777777" w:rsidR="001A1F2C" w:rsidRPr="00734469" w:rsidRDefault="001A1F2C" w:rsidP="001A1F2C">
      <w:pPr>
        <w:rPr>
          <w:rFonts w:ascii="Times New Roman" w:hAnsi="Times New Roman" w:cs="Times New Roman"/>
          <w:b/>
          <w:lang w:val="fr-FR"/>
        </w:rPr>
      </w:pPr>
      <w:proofErr w:type="spellStart"/>
      <w:r w:rsidRPr="00734469">
        <w:rPr>
          <w:rFonts w:ascii="Times New Roman" w:hAnsi="Times New Roman" w:cs="Times New Roman"/>
          <w:b/>
          <w:lang w:val="fr-FR"/>
        </w:rPr>
        <w:t>Evan</w:t>
      </w:r>
      <w:proofErr w:type="spellEnd"/>
      <w:r w:rsidRPr="0073446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Kinori</w:t>
      </w:r>
      <w:proofErr w:type="spellEnd"/>
    </w:p>
    <w:p w14:paraId="404D5C5F" w14:textId="1279BC80" w:rsidR="00696E5C" w:rsidRPr="00734469" w:rsidRDefault="00696E5C" w:rsidP="001A1F2C">
      <w:pPr>
        <w:rPr>
          <w:rFonts w:ascii="Times New Roman" w:hAnsi="Times New Roman" w:cs="Times New Roman"/>
          <w:b/>
          <w:bCs/>
          <w:lang w:val="fr-FR"/>
        </w:rPr>
      </w:pPr>
      <w:r w:rsidRPr="00734469">
        <w:rPr>
          <w:rFonts w:ascii="Times New Roman" w:hAnsi="Times New Roman" w:cs="Times New Roman"/>
          <w:bCs/>
          <w:lang w:val="fr-FR"/>
        </w:rPr>
        <w:t>Le concept de tailleur masculin</w:t>
      </w:r>
      <w:r w:rsidRPr="0073446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734469">
        <w:rPr>
          <w:rFonts w:ascii="Times New Roman" w:hAnsi="Times New Roman" w:cs="Times New Roman"/>
          <w:bCs/>
          <w:lang w:val="fr-FR"/>
        </w:rPr>
        <w:t>de</w:t>
      </w:r>
      <w:r w:rsidRPr="00734469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1A1F2C" w:rsidRPr="00734469">
        <w:rPr>
          <w:rFonts w:ascii="Times New Roman" w:hAnsi="Times New Roman" w:cs="Times New Roman"/>
          <w:b/>
          <w:bCs/>
          <w:lang w:val="fr-FR"/>
        </w:rPr>
        <w:t>Evan</w:t>
      </w:r>
      <w:proofErr w:type="spellEnd"/>
      <w:r w:rsidR="001A1F2C" w:rsidRPr="00734469">
        <w:rPr>
          <w:rFonts w:ascii="Times New Roman" w:hAnsi="Times New Roman" w:cs="Times New Roman"/>
          <w:b/>
          <w:bCs/>
          <w:lang w:val="fr-FR"/>
        </w:rPr>
        <w:t xml:space="preserve"> </w:t>
      </w:r>
      <w:proofErr w:type="spellStart"/>
      <w:r w:rsidR="001A1F2C" w:rsidRPr="00734469">
        <w:rPr>
          <w:rFonts w:ascii="Times New Roman" w:hAnsi="Times New Roman" w:cs="Times New Roman"/>
          <w:b/>
          <w:bCs/>
          <w:lang w:val="fr-FR"/>
        </w:rPr>
        <w:t>Kinori</w:t>
      </w:r>
      <w:proofErr w:type="spellEnd"/>
      <w:r w:rsidRPr="00734469">
        <w:rPr>
          <w:rFonts w:ascii="Times New Roman" w:hAnsi="Times New Roman" w:cs="Times New Roman"/>
          <w:b/>
          <w:bCs/>
          <w:lang w:val="fr-FR"/>
        </w:rPr>
        <w:t xml:space="preserve"> </w:t>
      </w:r>
      <w:r w:rsidRPr="00734469">
        <w:rPr>
          <w:rFonts w:ascii="Times New Roman" w:hAnsi="Times New Roman" w:cs="Times New Roman"/>
          <w:bCs/>
          <w:lang w:val="fr-FR"/>
        </w:rPr>
        <w:t xml:space="preserve">est basé à San Francisco. On perçoit clairement son passé de modéliste dans sa ligne de tops, pantalons et </w:t>
      </w:r>
      <w:proofErr w:type="spellStart"/>
      <w:r w:rsidRPr="00734469">
        <w:rPr>
          <w:rFonts w:ascii="Times New Roman" w:hAnsi="Times New Roman" w:cs="Times New Roman"/>
          <w:bCs/>
          <w:lang w:val="fr-FR"/>
        </w:rPr>
        <w:t>outdoor</w:t>
      </w:r>
      <w:proofErr w:type="spellEnd"/>
      <w:r w:rsidRPr="00734469">
        <w:rPr>
          <w:rFonts w:ascii="Times New Roman" w:hAnsi="Times New Roman" w:cs="Times New Roman"/>
          <w:bCs/>
          <w:lang w:val="fr-FR"/>
        </w:rPr>
        <w:t xml:space="preserve"> à prix moyen : des silhouettes taillées et s</w:t>
      </w:r>
      <w:r w:rsidR="00734469">
        <w:rPr>
          <w:rFonts w:ascii="Times New Roman" w:hAnsi="Times New Roman" w:cs="Times New Roman"/>
          <w:bCs/>
          <w:lang w:val="fr-FR"/>
        </w:rPr>
        <w:t>ouples construites dans des joggings assemblés qui se vendent rapidement ;</w:t>
      </w:r>
      <w:r w:rsidRPr="00734469">
        <w:rPr>
          <w:rFonts w:ascii="Times New Roman" w:hAnsi="Times New Roman" w:cs="Times New Roman"/>
          <w:bCs/>
          <w:lang w:val="fr-FR"/>
        </w:rPr>
        <w:t xml:space="preserve"> plusieurs coupes sont récurrentes, mais dans différents tissus biologiques ou à base de chanvre. Les styles, qui comprennent une chemise à trois poches, une chemise de </w:t>
      </w:r>
      <w:r w:rsidR="00734469">
        <w:rPr>
          <w:rFonts w:ascii="Times New Roman" w:hAnsi="Times New Roman" w:cs="Times New Roman"/>
          <w:bCs/>
          <w:lang w:val="fr-FR"/>
        </w:rPr>
        <w:t>terrain, une chemise à ourlets plats</w:t>
      </w:r>
      <w:r w:rsidRPr="00734469">
        <w:rPr>
          <w:rFonts w:ascii="Times New Roman" w:hAnsi="Times New Roman" w:cs="Times New Roman"/>
          <w:bCs/>
          <w:lang w:val="fr-FR"/>
        </w:rPr>
        <w:t xml:space="preserve">, un anorak, dans une palette de couleurs bleu marine, rouille, os, charbon et olive, évoquent les vêtements historiques de travail et militaires. L’approche de la production de </w:t>
      </w:r>
      <w:proofErr w:type="spellStart"/>
      <w:r w:rsidRPr="00734469">
        <w:rPr>
          <w:rFonts w:ascii="Times New Roman" w:hAnsi="Times New Roman" w:cs="Times New Roman"/>
          <w:bCs/>
          <w:lang w:val="fr-FR"/>
        </w:rPr>
        <w:t>Kinori</w:t>
      </w:r>
      <w:proofErr w:type="spellEnd"/>
      <w:r w:rsidRPr="00734469">
        <w:rPr>
          <w:rFonts w:ascii="Times New Roman" w:hAnsi="Times New Roman" w:cs="Times New Roman"/>
          <w:bCs/>
          <w:lang w:val="fr-FR"/>
        </w:rPr>
        <w:t xml:space="preserve"> est aussi artisanale : il coupe les patrons et coud les prototypes lui-même, chaque vêtement est numéroté à la main et fabriqué en Californie, et les clients peuvent venir </w:t>
      </w:r>
      <w:r w:rsidRPr="00734469">
        <w:rPr>
          <w:rFonts w:ascii="Times New Roman" w:hAnsi="Times New Roman" w:cs="Times New Roman"/>
          <w:bCs/>
          <w:lang w:val="fr-FR"/>
        </w:rPr>
        <w:lastRenderedPageBreak/>
        <w:t xml:space="preserve">visiter son studio pour regarder et essayer. Il travaille </w:t>
      </w:r>
      <w:r w:rsidR="00734469">
        <w:rPr>
          <w:rFonts w:ascii="Times New Roman" w:hAnsi="Times New Roman" w:cs="Times New Roman"/>
          <w:bCs/>
          <w:lang w:val="fr-FR"/>
        </w:rPr>
        <w:t xml:space="preserve">aussi </w:t>
      </w:r>
      <w:r w:rsidRPr="00734469">
        <w:rPr>
          <w:rFonts w:ascii="Times New Roman" w:hAnsi="Times New Roman" w:cs="Times New Roman"/>
          <w:bCs/>
          <w:lang w:val="fr-FR"/>
        </w:rPr>
        <w:t xml:space="preserve">avec des détaillants multimarques à travers le </w:t>
      </w:r>
      <w:r w:rsidR="00734469">
        <w:rPr>
          <w:rFonts w:ascii="Times New Roman" w:hAnsi="Times New Roman" w:cs="Times New Roman"/>
          <w:bCs/>
          <w:lang w:val="fr-FR"/>
        </w:rPr>
        <w:t xml:space="preserve">monde </w:t>
      </w:r>
      <w:r w:rsidRPr="00734469">
        <w:rPr>
          <w:rFonts w:ascii="Times New Roman" w:hAnsi="Times New Roman" w:cs="Times New Roman"/>
          <w:bCs/>
          <w:lang w:val="fr-FR"/>
        </w:rPr>
        <w:t xml:space="preserve">: ses collections sont référencées au Japon </w:t>
      </w:r>
      <w:r w:rsidRPr="00734469">
        <w:rPr>
          <w:rFonts w:ascii="Times New Roman" w:hAnsi="Times New Roman" w:cs="Times New Roman"/>
          <w:lang w:val="fr-FR"/>
        </w:rPr>
        <w:t>(plusieurs), Perth (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Mant-tle</w:t>
      </w:r>
      <w:proofErr w:type="spellEnd"/>
      <w:r w:rsidRPr="00734469">
        <w:rPr>
          <w:rFonts w:ascii="Times New Roman" w:hAnsi="Times New Roman" w:cs="Times New Roman"/>
          <w:lang w:val="fr-FR"/>
        </w:rPr>
        <w:t>), Vancouver (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Neighbour</w:t>
      </w:r>
      <w:proofErr w:type="spellEnd"/>
      <w:r w:rsidRPr="00734469">
        <w:rPr>
          <w:rFonts w:ascii="Times New Roman" w:hAnsi="Times New Roman" w:cs="Times New Roman"/>
          <w:lang w:val="fr-FR"/>
        </w:rPr>
        <w:t>), New York (</w:t>
      </w:r>
      <w:r w:rsidRPr="00734469">
        <w:rPr>
          <w:rFonts w:ascii="Times New Roman" w:hAnsi="Times New Roman" w:cs="Times New Roman"/>
          <w:b/>
          <w:lang w:val="fr-FR"/>
        </w:rPr>
        <w:t>C’H’C’M’</w:t>
      </w:r>
      <w:r w:rsidRPr="00734469">
        <w:rPr>
          <w:rFonts w:ascii="Times New Roman" w:hAnsi="Times New Roman" w:cs="Times New Roman"/>
          <w:lang w:val="fr-FR"/>
        </w:rPr>
        <w:t>), San Francisco (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Reliquary</w:t>
      </w:r>
      <w:proofErr w:type="spellEnd"/>
      <w:r w:rsidRPr="00734469">
        <w:rPr>
          <w:rFonts w:ascii="Times New Roman" w:hAnsi="Times New Roman" w:cs="Times New Roman"/>
          <w:lang w:val="fr-FR"/>
        </w:rPr>
        <w:t>), Seattle (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Glasswing</w:t>
      </w:r>
      <w:proofErr w:type="spellEnd"/>
      <w:r w:rsidRPr="00734469">
        <w:rPr>
          <w:rFonts w:ascii="Times New Roman" w:hAnsi="Times New Roman" w:cs="Times New Roman"/>
          <w:lang w:val="fr-FR"/>
        </w:rPr>
        <w:t>), Londres (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Hostem</w:t>
      </w:r>
      <w:proofErr w:type="spellEnd"/>
      <w:r w:rsidRPr="00734469">
        <w:rPr>
          <w:rFonts w:ascii="Times New Roman" w:hAnsi="Times New Roman" w:cs="Times New Roman"/>
          <w:lang w:val="fr-FR"/>
        </w:rPr>
        <w:t>), Anvers (</w:t>
      </w:r>
      <w:r w:rsidRPr="00734469">
        <w:rPr>
          <w:rFonts w:ascii="Times New Roman" w:hAnsi="Times New Roman" w:cs="Times New Roman"/>
          <w:b/>
          <w:lang w:val="fr-FR"/>
        </w:rPr>
        <w:t xml:space="preserve">Atelier 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Solarshop</w:t>
      </w:r>
      <w:proofErr w:type="spellEnd"/>
      <w:r w:rsidRPr="00734469">
        <w:rPr>
          <w:rFonts w:ascii="Times New Roman" w:hAnsi="Times New Roman" w:cs="Times New Roman"/>
          <w:lang w:val="fr-FR"/>
        </w:rPr>
        <w:t>), Stockholm (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Nitty</w:t>
      </w:r>
      <w:proofErr w:type="spellEnd"/>
      <w:r w:rsidRPr="00734469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Gritty</w:t>
      </w:r>
      <w:proofErr w:type="spellEnd"/>
      <w:r w:rsidRPr="00734469">
        <w:rPr>
          <w:rFonts w:ascii="Times New Roman" w:hAnsi="Times New Roman" w:cs="Times New Roman"/>
          <w:lang w:val="fr-FR"/>
        </w:rPr>
        <w:t>), Toulouse (</w:t>
      </w:r>
      <w:r w:rsidRPr="00734469">
        <w:rPr>
          <w:rFonts w:ascii="Times New Roman" w:hAnsi="Times New Roman" w:cs="Times New Roman"/>
          <w:b/>
          <w:lang w:val="fr-FR"/>
        </w:rPr>
        <w:t>Rendez-Vous</w:t>
      </w:r>
      <w:r w:rsidRPr="00734469">
        <w:rPr>
          <w:rFonts w:ascii="Times New Roman" w:hAnsi="Times New Roman" w:cs="Times New Roman"/>
          <w:lang w:val="fr-FR"/>
        </w:rPr>
        <w:t xml:space="preserve">), et dans divers lieux de </w:t>
      </w:r>
      <w:r w:rsidRPr="00734469">
        <w:rPr>
          <w:rFonts w:ascii="Times New Roman" w:hAnsi="Times New Roman" w:cs="Times New Roman"/>
          <w:b/>
          <w:lang w:val="fr-FR"/>
        </w:rPr>
        <w:t xml:space="preserve">Dover Street </w:t>
      </w:r>
      <w:proofErr w:type="spellStart"/>
      <w:r w:rsidRPr="00734469">
        <w:rPr>
          <w:rFonts w:ascii="Times New Roman" w:hAnsi="Times New Roman" w:cs="Times New Roman"/>
          <w:b/>
          <w:lang w:val="fr-FR"/>
        </w:rPr>
        <w:t>Market</w:t>
      </w:r>
      <w:proofErr w:type="spellEnd"/>
      <w:r w:rsidRPr="00734469">
        <w:rPr>
          <w:rFonts w:ascii="Times New Roman" w:hAnsi="Times New Roman" w:cs="Times New Roman"/>
          <w:lang w:val="fr-FR"/>
        </w:rPr>
        <w:t>.</w:t>
      </w:r>
    </w:p>
    <w:p w14:paraId="6F8592FD" w14:textId="61F78096" w:rsidR="001A1F2C" w:rsidRPr="00734469" w:rsidRDefault="006E4FCF" w:rsidP="001A1F2C">
      <w:pPr>
        <w:rPr>
          <w:rFonts w:ascii="Times New Roman" w:hAnsi="Times New Roman" w:cs="Times New Roman"/>
          <w:color w:val="000000" w:themeColor="text1"/>
          <w:lang w:val="fr-FR"/>
        </w:rPr>
      </w:pPr>
      <w:hyperlink r:id="rId7" w:history="1">
        <w:r w:rsidR="001A1F2C" w:rsidRPr="00734469">
          <w:rPr>
            <w:rStyle w:val="Lienhypertexte"/>
            <w:rFonts w:ascii="Times New Roman" w:hAnsi="Times New Roman" w:cs="Times New Roman"/>
            <w:lang w:val="fr-FR"/>
          </w:rPr>
          <w:t>www.evankinori.com</w:t>
        </w:r>
      </w:hyperlink>
    </w:p>
    <w:p w14:paraId="7264F41C" w14:textId="77777777" w:rsidR="001A1F2C" w:rsidRPr="00734469" w:rsidRDefault="001A1F2C" w:rsidP="001A1F2C">
      <w:pPr>
        <w:rPr>
          <w:rFonts w:ascii="Times New Roman" w:hAnsi="Times New Roman" w:cs="Times New Roman"/>
          <w:lang w:val="fr-FR"/>
        </w:rPr>
      </w:pPr>
    </w:p>
    <w:p w14:paraId="25F5CE49" w14:textId="77777777" w:rsidR="001A1F2C" w:rsidRPr="00734469" w:rsidRDefault="001A1F2C" w:rsidP="001A1F2C">
      <w:pPr>
        <w:rPr>
          <w:rFonts w:ascii="Times New Roman" w:hAnsi="Times New Roman" w:cs="Times New Roman"/>
          <w:lang w:val="fr-FR"/>
        </w:rPr>
      </w:pPr>
    </w:p>
    <w:p w14:paraId="123C0352" w14:textId="77777777" w:rsidR="001A1F2C" w:rsidRPr="00734469" w:rsidRDefault="001A1F2C">
      <w:pPr>
        <w:rPr>
          <w:rFonts w:ascii="Times New Roman" w:hAnsi="Times New Roman" w:cs="Times New Roman"/>
          <w:lang w:val="fr-FR"/>
        </w:rPr>
      </w:pPr>
    </w:p>
    <w:sectPr w:rsidR="001A1F2C" w:rsidRPr="007344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等线"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engXian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icrosoft YaHei">
    <w:altName w:val="Arial Unicode MS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C9"/>
    <w:rsid w:val="00152D63"/>
    <w:rsid w:val="001A1F2C"/>
    <w:rsid w:val="001A6A4D"/>
    <w:rsid w:val="0022423F"/>
    <w:rsid w:val="00343281"/>
    <w:rsid w:val="005B3AA3"/>
    <w:rsid w:val="00696E5C"/>
    <w:rsid w:val="006E27F6"/>
    <w:rsid w:val="006E4FCF"/>
    <w:rsid w:val="00734469"/>
    <w:rsid w:val="008F5580"/>
    <w:rsid w:val="0097295C"/>
    <w:rsid w:val="00BC2471"/>
    <w:rsid w:val="00C50E4E"/>
    <w:rsid w:val="00DD54D4"/>
    <w:rsid w:val="00E306AB"/>
    <w:rsid w:val="00E334AB"/>
    <w:rsid w:val="00E7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4DDF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06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6AB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306A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306AB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E334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306A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6AB"/>
    <w:rPr>
      <w:rFonts w:ascii="Times New Roman" w:hAnsi="Times New Roman" w:cs="Times New Roman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E306A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306AB"/>
    <w:rPr>
      <w:color w:val="605E5C"/>
      <w:shd w:val="clear" w:color="auto" w:fill="E1DFDD"/>
    </w:rPr>
  </w:style>
  <w:style w:type="character" w:styleId="Lienhypertextesuivi">
    <w:name w:val="FollowedHyperlink"/>
    <w:basedOn w:val="Policepardfaut"/>
    <w:uiPriority w:val="99"/>
    <w:semiHidden/>
    <w:unhideWhenUsed/>
    <w:rsid w:val="00E33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nstagram.com/fabric_qorn" TargetMode="External"/><Relationship Id="rId6" Type="http://schemas.openxmlformats.org/officeDocument/2006/relationships/hyperlink" Target="http://www.cornerstone-homme.com/" TargetMode="External"/><Relationship Id="rId7" Type="http://schemas.openxmlformats.org/officeDocument/2006/relationships/hyperlink" Target="http://www.evankinori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578</Words>
  <Characters>3181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van Paridon</dc:creator>
  <cp:keywords/>
  <dc:description/>
  <cp:lastModifiedBy>iMac</cp:lastModifiedBy>
  <cp:revision>5</cp:revision>
  <dcterms:created xsi:type="dcterms:W3CDTF">2020-05-15T18:29:00Z</dcterms:created>
  <dcterms:modified xsi:type="dcterms:W3CDTF">2020-05-16T01:47:00Z</dcterms:modified>
</cp:coreProperties>
</file>