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FC1C" w14:textId="77777777" w:rsidR="009E754C" w:rsidRPr="00665412" w:rsidRDefault="009E754C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6EA40A0C" w14:textId="11505D60" w:rsidR="009E754C" w:rsidRPr="00665412" w:rsidRDefault="00A576BC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/>
          <w:bCs/>
          <w:sz w:val="24"/>
          <w:szCs w:val="24"/>
        </w:rPr>
      </w:pP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SELLING IN TIMES OF A PANDEMIC</w:t>
      </w:r>
    </w:p>
    <w:p w14:paraId="7D39F23E" w14:textId="77777777" w:rsidR="00347A7E" w:rsidRPr="00665412" w:rsidRDefault="00347A7E" w:rsidP="00347A7E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/>
          <w:bCs/>
          <w:sz w:val="24"/>
          <w:szCs w:val="24"/>
          <w:lang w:eastAsia="ja-JP"/>
        </w:rPr>
      </w:pPr>
      <w:r w:rsidRPr="00665412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eastAsia="ja-JP"/>
        </w:rPr>
        <w:t>パンデミックの時代にモノを売る方法</w:t>
      </w:r>
    </w:p>
    <w:p w14:paraId="2EFD581B" w14:textId="676CA015" w:rsidR="00A4603A" w:rsidRPr="00665412" w:rsidRDefault="00A4603A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/>
          <w:sz w:val="24"/>
          <w:szCs w:val="24"/>
        </w:rPr>
      </w:pPr>
    </w:p>
    <w:p w14:paraId="4D46465B" w14:textId="6073A2A1" w:rsidR="00F25890" w:rsidRPr="00665412" w:rsidRDefault="00F25890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</w:rPr>
      </w:pPr>
      <w:r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>Angela Cavalca</w:t>
      </w:r>
      <w:r w:rsidR="00F428F4"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>/</w:t>
      </w:r>
      <w:r w:rsidR="00F428F4"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</w:rPr>
        <w:t>Claudia Gunter</w:t>
      </w:r>
    </w:p>
    <w:p w14:paraId="420C40F6" w14:textId="77777777" w:rsidR="00770E05" w:rsidRPr="00665412" w:rsidRDefault="00770E05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</w:rPr>
      </w:pPr>
    </w:p>
    <w:p w14:paraId="0F381BD3" w14:textId="65B131C0" w:rsidR="009E754C" w:rsidRPr="00665412" w:rsidRDefault="00F25890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</w:rPr>
      </w:pPr>
      <w:r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 xml:space="preserve">HOW ARE STORES </w:t>
      </w:r>
      <w:r w:rsidR="00770E05"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 xml:space="preserve">BIG AND SMALL 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 xml:space="preserve">AROUND THE WORLD KEEPING AFLOAT IN THIS UNPRECEDENTED TIME? </w:t>
      </w:r>
      <w:r w:rsidRPr="00665412">
        <w:rPr>
          <w:rFonts w:ascii="Times New Roman" w:eastAsia="Hiragino Kaku Gothic Pro W3" w:hAnsi="Times New Roman" w:cs="Times New Roman"/>
          <w:b/>
          <w:sz w:val="24"/>
          <w:szCs w:val="24"/>
        </w:rPr>
        <w:t>WeAr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</w:rPr>
        <w:t xml:space="preserve"> OUTLINES SOME OF THE SOLUTIONS RETAILERS HAVE IMPLEMENTED </w:t>
      </w:r>
    </w:p>
    <w:p w14:paraId="698913C3" w14:textId="5075E79D" w:rsidR="00347A7E" w:rsidRPr="00665412" w:rsidRDefault="00347A7E" w:rsidP="00347A7E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 w:eastAsia="ja-JP"/>
        </w:rPr>
      </w:pP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世界中の大小様々なショップは、この未曾有の状況をどう凌いでいるのだろうか？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 w:eastAsia="ja-JP"/>
        </w:rPr>
        <w:t xml:space="preserve"> 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リテーラーが導入し</w:t>
      </w:r>
      <w:r w:rsidR="00272ED0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ている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ソリューションの概要を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 w:eastAsia="ja-JP"/>
        </w:rPr>
        <w:t>WeAr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が紹介しよう。</w:t>
      </w:r>
    </w:p>
    <w:p w14:paraId="6C6294EA" w14:textId="77777777" w:rsidR="00F25890" w:rsidRPr="00665412" w:rsidRDefault="00F25890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</w:pPr>
    </w:p>
    <w:p w14:paraId="76901476" w14:textId="3CD245F1" w:rsidR="009E754C" w:rsidRPr="00665412" w:rsidRDefault="00F25890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sz w:val="24"/>
          <w:szCs w:val="24"/>
          <w:lang w:val="en-US"/>
        </w:rPr>
      </w:pP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A</w:t>
      </w:r>
      <w:r w:rsidR="00F66EB7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s t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he international consultancy company </w:t>
      </w:r>
      <w:r w:rsidR="009E754C"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>McKinsey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recently highlighted</w:t>
      </w:r>
      <w:r w:rsidR="00F66EB7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,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apparel and specialty retailers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are now faced with the necessity to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redefine the role of the store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. 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Developing a deeply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personal relationship with consumers, 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through 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direct marketing</w:t>
      </w:r>
      <w:r w:rsidR="00AB512E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via</w:t>
      </w:r>
      <w:r w:rsidR="00AB512E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social media</w:t>
      </w:r>
      <w:r w:rsidR="00AB512E" w:rsidRPr="00665412">
        <w:rPr>
          <w:rStyle w:val="e24kjd"/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, email, </w:t>
      </w:r>
      <w:r w:rsidR="007204E8" w:rsidRPr="00665412">
        <w:rPr>
          <w:rStyle w:val="e24kjd"/>
          <w:rFonts w:ascii="Times New Roman" w:eastAsia="Hiragino Kaku Gothic Pro W3" w:hAnsi="Times New Roman" w:cs="Times New Roman"/>
          <w:sz w:val="24"/>
          <w:szCs w:val="24"/>
          <w:lang w:val="en-US"/>
        </w:rPr>
        <w:t>SMS</w:t>
      </w:r>
      <w:r w:rsidR="00AB512E" w:rsidRPr="00665412">
        <w:rPr>
          <w:rStyle w:val="e24kjd"/>
          <w:rFonts w:ascii="Times New Roman" w:eastAsia="Hiragino Kaku Gothic Pro W3" w:hAnsi="Times New Roman" w:cs="Times New Roman"/>
          <w:sz w:val="24"/>
          <w:szCs w:val="24"/>
          <w:lang w:val="en-US"/>
        </w:rPr>
        <w:t>, app</w:t>
      </w:r>
      <w:r w:rsidR="007204E8" w:rsidRPr="00665412">
        <w:rPr>
          <w:rStyle w:val="e24kjd"/>
          <w:rFonts w:ascii="Times New Roman" w:eastAsia="Hiragino Kaku Gothic Pro W3" w:hAnsi="Times New Roman" w:cs="Times New Roman"/>
          <w:sz w:val="24"/>
          <w:szCs w:val="24"/>
          <w:lang w:val="en-US"/>
        </w:rPr>
        <w:t>s</w:t>
      </w:r>
      <w:r w:rsidR="009E754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and so on, is paramount. The difference between offline and online shopping needs to disappear, but more importantly, shopping needs to stop feeling like shopping; it needs to become a conversation, an exchange of ideas and a 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source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of inspiration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and solace</w:t>
      </w:r>
      <w:r w:rsidR="007204E8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. </w:t>
      </w:r>
    </w:p>
    <w:p w14:paraId="79D2BF8E" w14:textId="7822E8FF" w:rsidR="00347A7E" w:rsidRPr="00665412" w:rsidRDefault="00347A7E" w:rsidP="00347A7E">
      <w:pPr>
        <w:spacing w:after="0" w:line="360" w:lineRule="auto"/>
        <w:contextualSpacing/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</w:pP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国際的なコンサルティング会社の</w:t>
      </w:r>
      <w:r w:rsidRPr="00665412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マッキンゼー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は最近、アパレルや専門店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のリテーラー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は現在、ショップの役割を再定義する必要に迫られていると強調している。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  <w:t>SNS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やメール、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  <w:t>S</w:t>
      </w:r>
      <w:r w:rsidR="00C77E1C"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  <w:t>M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  <w:t>S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、アプリなどを介したダイレクトマーケティングを使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い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、顧客と親密な関係を築くことは最優先事項だ。オフラインとオンライン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ショッピングの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区別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やめるべきで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、重要なことは、ショッピングをしている感覚を忘れさせる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ショッピング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必要</w:t>
      </w:r>
      <w:r w:rsidR="00C77E1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なの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だ。ショッピングは会話になり、アイデアの交換になり、インスピレーションと癒しの源になるべきなのだ。</w:t>
      </w:r>
    </w:p>
    <w:p w14:paraId="106DF685" w14:textId="77777777" w:rsidR="009E754C" w:rsidRPr="00665412" w:rsidRDefault="009E754C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sz w:val="24"/>
          <w:szCs w:val="24"/>
          <w:lang w:val="en-US"/>
        </w:rPr>
      </w:pPr>
    </w:p>
    <w:p w14:paraId="1820C691" w14:textId="77777777" w:rsidR="00F428F4" w:rsidRPr="00665412" w:rsidRDefault="009E754C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sz w:val="24"/>
          <w:szCs w:val="24"/>
          <w:lang w:val="en-US"/>
        </w:rPr>
      </w:pP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During the 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lockdown London’s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 xml:space="preserve"> Selfridges </w:t>
      </w:r>
      <w:r w:rsidR="00A576B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has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ke</w:t>
      </w:r>
      <w:r w:rsidR="00A576BC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pt</w:t>
      </w:r>
      <w:r w:rsidR="00880DE2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its clients entertained,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launching challenges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(for example, the #Fullfridges challenge where customers nominate someone they consider to be a London hero, and the winner gets a full fridge of gourmet edibles from the store’s Food Hall),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talks 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(think Executive Director Sebastian Manes in a hilarious and poignant video conversation with Rick Owens and Mich</w:t>
      </w:r>
      <w:r w:rsidR="00880DE2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è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le Lamy)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,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</w:t>
      </w:r>
      <w:r w:rsidR="00770E05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and so on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. </w:t>
      </w:r>
    </w:p>
    <w:p w14:paraId="71229237" w14:textId="61B91FB1" w:rsidR="00F428F4" w:rsidRPr="00665412" w:rsidRDefault="00347A7E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GB" w:eastAsia="ja-JP"/>
        </w:rPr>
      </w:pP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GB" w:eastAsia="ja-JP"/>
        </w:rPr>
        <w:t>ロックダウン中、ロンドンの</w:t>
      </w:r>
      <w:r w:rsidRPr="00665412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GB" w:eastAsia="ja-JP"/>
        </w:rPr>
        <w:t>セルフリッジズ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GB" w:eastAsia="ja-JP"/>
        </w:rPr>
        <w:t>はクライアントを楽しませ続けた。例をあげれば、チャンレンジ（例えば、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#Fullfridges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は顧客にロンドンのヒーローを指名させ、勝者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lastRenderedPageBreak/>
        <w:t>は同店の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Food Hall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から冷蔵庫いっぱいのグルメな食料品を獲得できるというもの）</w:t>
      </w:r>
      <w:r w:rsidR="003B267D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</w:t>
      </w:r>
      <w:r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、トーク（例えば、エグゼクティブディレクターのセバスチャン・マネスが、リック・オーエンスとミシェル・ラミーとともに、笑いと涙溢れるビデオトークを展開）の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GB" w:eastAsia="ja-JP"/>
        </w:rPr>
        <w:t>企画などだ。</w:t>
      </w:r>
    </w:p>
    <w:p w14:paraId="6245C1E5" w14:textId="77777777" w:rsidR="00347A7E" w:rsidRPr="00665412" w:rsidRDefault="00347A7E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/>
        </w:rPr>
      </w:pPr>
    </w:p>
    <w:p w14:paraId="42520633" w14:textId="713CE7E1" w:rsidR="00F428F4" w:rsidRDefault="00F428F4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</w:pP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 xml:space="preserve">Live shopping is an attractive tool for retailers to foster personal connections with customers. 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yellow"/>
          <w:lang w:val="en-US"/>
        </w:rPr>
        <w:t>Rothman’s New York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 xml:space="preserve">, a menswear retailer, began offering personal shopping appointments via FaceTime this spring after a shelter-in-place order took effect across the state. </w:t>
      </w:r>
      <w:r w:rsidRPr="00665412">
        <w:rPr>
          <w:rFonts w:ascii="Times New Roman" w:eastAsia="Hiragino Kaku Gothic Pro W3" w:hAnsi="Times New Roman" w:cs="Times New Roman"/>
          <w:b/>
          <w:sz w:val="24"/>
          <w:szCs w:val="24"/>
          <w:highlight w:val="yellow"/>
          <w:lang w:val="en-US"/>
        </w:rPr>
        <w:t>Hero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 xml:space="preserve">, used by brands like 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yellow"/>
          <w:lang w:val="en-US"/>
        </w:rPr>
        <w:t>Chloé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 xml:space="preserve">, 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yellow"/>
          <w:lang w:val="en-US"/>
        </w:rPr>
        <w:t>rag &amp; bone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 xml:space="preserve">, and 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yellow"/>
          <w:lang w:val="en-US"/>
        </w:rPr>
        <w:t>Levi’s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highlight w:val="yellow"/>
          <w:lang w:val="en-US"/>
        </w:rPr>
        <w:t>, is a robust mobile application that allows store staff to shop live with customers, integrating chat, text, and video into a seamless customer experience.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</w:p>
    <w:p w14:paraId="4898A6C3" w14:textId="2D836025" w:rsidR="00885AFD" w:rsidRPr="002C65BA" w:rsidRDefault="00885AFD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リテーラーが顧客と</w:t>
      </w:r>
      <w:r w:rsidR="0033284B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の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個人的な繋がりを育める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ライブショッピングは</w:t>
      </w:r>
      <w:r w:rsidR="0033284B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、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魅力的なツー</w:t>
      </w:r>
      <w:r w:rsidRPr="002C65BA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ルだ。</w:t>
      </w:r>
      <w:r w:rsidR="002C65BA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メンズリテーラーの</w:t>
      </w:r>
      <w:r w:rsidR="002C65BA" w:rsidRPr="002C65BA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>Rothman’s New York</w:t>
      </w:r>
      <w:r w:rsidR="002C65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は、州全土に自宅待機命令が発令されたこの春から、</w:t>
      </w:r>
      <w:r w:rsidR="002C65BA">
        <w:rPr>
          <w:rFonts w:ascii="Times New Roman" w:eastAsia="Hiragino Kaku Gothic Pro W3" w:hAnsi="Times New Roman" w:cs="Times New Roman"/>
          <w:sz w:val="24"/>
          <w:szCs w:val="24"/>
          <w:lang w:val="en-US" w:eastAsia="ja-JP"/>
        </w:rPr>
        <w:t>FaceTime</w:t>
      </w:r>
      <w:r w:rsidR="002C65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を介してプライベートショッピングの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提供</w:t>
      </w:r>
      <w:r w:rsidR="002C65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を始めた。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ロバスト性の高いモバイルアプリ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677543" w:rsidRPr="00677543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H</w:t>
      </w:r>
      <w:r w:rsidR="00677543" w:rsidRPr="00677543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>ero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も注目だ。</w:t>
      </w:r>
      <w:r w:rsidR="007B69B7" w:rsidRPr="00677543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クロエ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7B69B7" w:rsidRPr="00677543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ラグ</w:t>
      </w:r>
      <w:r w:rsidR="007B69B7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 w:eastAsia="ja-JP"/>
        </w:rPr>
        <w:t xml:space="preserve"> &amp; </w:t>
      </w:r>
      <w:r w:rsidR="007B69B7" w:rsidRPr="00677543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ボーン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7B69B7" w:rsidRPr="00677543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リーバイス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などのブランドが使用して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おり、</w:t>
      </w:r>
      <w:r w:rsidR="0067754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販売員が顧客とともにライブショッピングをしたり、チャットやテキスト、ビデオなどをシームレスな顧客体験へと統合</w:t>
      </w:r>
      <w:r w:rsidR="007B69B7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することが</w:t>
      </w:r>
      <w:r w:rsidR="0067754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できる。</w:t>
      </w:r>
    </w:p>
    <w:p w14:paraId="143584EE" w14:textId="77777777" w:rsidR="00F428F4" w:rsidRPr="00665412" w:rsidRDefault="00F428F4" w:rsidP="00A576B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</w:pPr>
    </w:p>
    <w:p w14:paraId="2DDA0777" w14:textId="08D7D588" w:rsidR="00A576BC" w:rsidRPr="00665412" w:rsidRDefault="009E754C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</w:pP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 w:eastAsia="ru-RU"/>
        </w:rPr>
        <w:t>SV Moscow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</w:t>
      </w:r>
      <w:r w:rsidR="00880DE2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has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maintained contact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with customers through smartphones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,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providing 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not only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personal consultancy about their current range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but also more general conversations about fashion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.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Similarly, the employees of </w:t>
      </w:r>
      <w:r w:rsidR="00880DE2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Russian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department store </w:t>
      </w:r>
      <w:r w:rsidR="00C2608A"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 w:eastAsia="ru-RU"/>
        </w:rPr>
        <w:t>TSUM</w:t>
      </w:r>
      <w:r w:rsidR="00880DE2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are keeping in touch</w:t>
      </w:r>
      <w:r w:rsidR="00C2608A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with their clients via WhatsApp.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 xml:space="preserve"> 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Italian </w:t>
      </w:r>
      <w:r w:rsidR="00F67F37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>retail giant</w:t>
      </w:r>
      <w:r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</w:t>
      </w: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>La Rinascente</w:t>
      </w:r>
      <w:r w:rsidR="009879D3" w:rsidRPr="00665412">
        <w:rPr>
          <w:rFonts w:ascii="Times New Roman" w:eastAsia="Hiragino Kaku Gothic Pro W3" w:hAnsi="Times New Roman" w:cs="Times New Roman"/>
          <w:sz w:val="24"/>
          <w:szCs w:val="24"/>
          <w:lang w:val="en-US"/>
        </w:rPr>
        <w:t xml:space="preserve"> </w:t>
      </w:r>
      <w:r w:rsidR="009879D3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successfully </w:t>
      </w:r>
      <w:r w:rsidR="00A576B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launched an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on-demand service through WhatsApp and WeChat</w:t>
      </w:r>
      <w:r w:rsidR="00A576B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a few years ago;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its popularity has grown</w:t>
      </w:r>
      <w:r w:rsidR="00F67F37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during the lockdown</w:t>
      </w:r>
      <w:r w:rsidR="00732C67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.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For those who miss physically being in a fashion </w:t>
      </w:r>
      <w:r w:rsidR="00F67F37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space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, Malmö- and London-based </w:t>
      </w:r>
      <w:r w:rsidR="00C2608A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Très Bien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  <w:r w:rsidR="00F67F37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shops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have been</w:t>
      </w:r>
      <w:r w:rsidR="00C2608A" w:rsidRPr="00665412">
        <w:rPr>
          <w:rFonts w:eastAsia="Hiragino Kaku Gothic Pro W3"/>
          <w:lang w:val="en-US"/>
        </w:rPr>
        <w:t xml:space="preserve"> </w:t>
      </w:r>
      <w:r w:rsidR="00A576B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GB"/>
        </w:rPr>
        <w:t xml:space="preserve">offering virtual </w:t>
      </w:r>
      <w:r w:rsidR="00C2608A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GB"/>
        </w:rPr>
        <w:t>visits</w:t>
      </w:r>
      <w:r w:rsidR="00A576B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GB"/>
        </w:rPr>
        <w:t xml:space="preserve"> of their closed stores during which consumers can discuss fit and fabrication with team experts. </w:t>
      </w:r>
    </w:p>
    <w:p w14:paraId="7BA071AC" w14:textId="1D022F9A" w:rsidR="00347A7E" w:rsidRPr="00665412" w:rsidRDefault="00AA253A" w:rsidP="00347A7E">
      <w:pPr>
        <w:spacing w:after="0" w:line="360" w:lineRule="auto"/>
        <w:contextualSpacing/>
        <w:rPr>
          <w:rFonts w:eastAsia="Hiragino Kaku Gothic Pro W3"/>
          <w:lang w:eastAsia="ja-JP"/>
        </w:rPr>
      </w:pPr>
      <w:r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 w:eastAsia="ru-RU"/>
        </w:rPr>
        <w:t>SV Moscow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は、現在の取扱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商品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に関する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個人的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なコンサル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ティング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だけでなく、一般的なファッションについての会話などを提供し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ながら、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スマートフォンを通して顧客とのコンタクトを維持し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ている</w:t>
      </w: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。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同様に、ロシアの</w:t>
      </w:r>
      <w:r w:rsidR="00347A7E" w:rsidRPr="00665412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val="en-US" w:eastAsia="ja-JP"/>
        </w:rPr>
        <w:t>ツム百貨店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は、</w:t>
      </w:r>
      <w:r w:rsidR="00347A7E" w:rsidRPr="00665412">
        <w:rPr>
          <w:rFonts w:ascii="Times New Roman" w:eastAsia="Hiragino Kaku Gothic Pro W3" w:hAnsi="Times New Roman" w:cs="Times New Roman"/>
          <w:sz w:val="24"/>
          <w:szCs w:val="24"/>
          <w:lang w:val="en-US" w:eastAsia="ru-RU"/>
        </w:rPr>
        <w:t>WhatsApp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を使ってクライアントと連絡を取り合ってい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る</w:t>
      </w:r>
      <w:bookmarkStart w:id="0" w:name="_GoBack"/>
      <w:bookmarkEnd w:id="0"/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。イタリアのリテール大手</w:t>
      </w:r>
      <w:r w:rsidR="00347A7E" w:rsidRPr="00665412">
        <w:rPr>
          <w:rFonts w:ascii="Times New Roman" w:eastAsia="Hiragino Kaku Gothic Pro W3" w:hAnsi="Times New Roman" w:cs="Times New Roman"/>
          <w:b/>
          <w:bCs/>
          <w:sz w:val="24"/>
          <w:szCs w:val="24"/>
          <w:lang w:val="en-US"/>
        </w:rPr>
        <w:t>La Rinascente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は、数年前に</w:t>
      </w:r>
      <w:r w:rsidR="00347A7E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WhatsApp 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と</w:t>
      </w:r>
      <w:r w:rsidR="00347A7E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WeChat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を介したオンデマンドサービスのローンチに成功して</w:t>
      </w:r>
      <w:r w:rsidR="00CB35D4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いるが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、ロックダウン</w:t>
      </w:r>
      <w:r w:rsidR="00CB35D4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の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期間にその人気は</w:t>
      </w:r>
      <w:r w:rsidR="00CB35D4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さらに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高まった。ファッションの空間に身を置くことを物理的に欲している人</w:t>
      </w:r>
      <w:r w:rsidR="00CB35D4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のために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、マルモとロンドンにある</w:t>
      </w:r>
      <w:r w:rsidR="00347A7E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Très Bien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は、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臨時閉店中の店内を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lastRenderedPageBreak/>
        <w:t>バーチャルに訪問する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システム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設け、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顧客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が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フィットや製造に関して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プロ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と話し合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いができる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機会</w:t>
      </w:r>
      <w:r w:rsidR="00CB35D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提供し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ている</w:t>
      </w:r>
      <w:r w:rsidR="00CB35D4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</w:t>
      </w:r>
    </w:p>
    <w:p w14:paraId="5B277AFA" w14:textId="77777777" w:rsidR="00F428F4" w:rsidRPr="00665412" w:rsidRDefault="00F428F4" w:rsidP="009E754C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</w:pPr>
    </w:p>
    <w:p w14:paraId="1A34115A" w14:textId="0B6EAB0D" w:rsidR="00212245" w:rsidRPr="00665412" w:rsidRDefault="00D63F75" w:rsidP="00D63F75">
      <w:pPr>
        <w:spacing w:after="0" w:line="360" w:lineRule="auto"/>
        <w:contextualSpacing/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</w:pP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As the role of the store is changing to that of a friend, advisor and confidante, the old rules of competition no longer apply. Just before the pandemic started, the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  <w:r w:rsidR="00F67F37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Palermo-based 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multilabel </w:t>
      </w:r>
      <w:r w:rsidR="009E754C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Giglio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launched a</w:t>
      </w:r>
      <w:r w:rsidR="00047806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digital 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project 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called </w:t>
      </w:r>
      <w:r w:rsidR="009E754C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Community Store</w:t>
      </w:r>
      <w:r w:rsidR="00047806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, </w:t>
      </w:r>
      <w:r w:rsidR="000B749E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a </w:t>
      </w:r>
      <w:r w:rsidR="006E1453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virtual </w:t>
      </w:r>
      <w:r w:rsidR="000B749E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hub 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gathering </w:t>
      </w:r>
      <w:r w:rsidR="00C82288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around 150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Italian boutiques</w:t>
      </w:r>
      <w:r w:rsidR="00BF225E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>that promote the Made in Italy ethos. The project</w:t>
      </w:r>
      <w:r w:rsidR="009E754C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</w:t>
      </w:r>
      <w:r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celebrates local retailers’ unique identities </w:t>
      </w:r>
      <w:r w:rsidR="00880DE2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and gives them access to an international clientele. As there is a marked demand for cooperation and sharing in a retail landscape dramatically altered by the Covid-19 crisis, we will hopefully be seeing more collaborative projects designed to keep fashion retail afloat through a team effort, possibly uniting former rivals. </w:t>
      </w:r>
      <w:r w:rsidR="00880DE2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WeAr</w:t>
      </w:r>
      <w:r w:rsidR="00880DE2" w:rsidRPr="00665412">
        <w:rPr>
          <w:rFonts w:ascii="Times New Roman" w:eastAsia="Hiragino Kaku Gothic Pro W3" w:hAnsi="Times New Roman" w:cs="Times New Roman"/>
          <w:bCs/>
          <w:sz w:val="24"/>
          <w:szCs w:val="24"/>
          <w:lang w:val="en-US"/>
        </w:rPr>
        <w:t xml:space="preserve"> will keep an eye on this trend and report on it more in the forthcoming issues.</w:t>
      </w:r>
    </w:p>
    <w:p w14:paraId="619DCB22" w14:textId="3D0CB640" w:rsidR="00347A7E" w:rsidRPr="00665412" w:rsidRDefault="00AA253A" w:rsidP="00347A7E">
      <w:pPr>
        <w:spacing w:after="0" w:line="360" w:lineRule="auto"/>
        <w:contextualSpacing/>
        <w:rPr>
          <w:rFonts w:eastAsia="Hiragino Kaku Gothic Pro W3"/>
          <w:lang w:val="en-US" w:eastAsia="ja-JP"/>
        </w:rPr>
      </w:pPr>
      <w:r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店舗の役割は、友達、アドバイザー、親友のような役割へと変化している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。</w:t>
      </w:r>
      <w:r w:rsidR="00347A7E" w:rsidRPr="00665412">
        <w:rPr>
          <w:rFonts w:ascii="Times New Roman" w:eastAsia="Hiragino Kaku Gothic Pro W3" w:hAnsi="Times New Roman" w:cs="Times New Roman" w:hint="eastAsia"/>
          <w:bCs/>
          <w:sz w:val="24"/>
          <w:szCs w:val="24"/>
          <w:lang w:val="en-US" w:eastAsia="ja-JP"/>
        </w:rPr>
        <w:t>古い競争のルールはもはや通用しない。パンデミックが始まるほんの少し前、パレルモのマルチブランドストア</w:t>
      </w:r>
      <w:r w:rsidR="00347A7E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Giglio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は、</w:t>
      </w:r>
      <w:r w:rsidR="00347A7E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/>
        </w:rPr>
        <w:t>Community Store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というデジタルプロジェクトを立ち上げた。メイドインイタリーの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精神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掲げる、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イタリアのブティック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150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組が集結するバーチャルハブだ。このプロジェクトは、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地域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のリテーラーのユニークな個性を称え、国際的なクライアントへのアクセスを提供している。新型コロナ危機によ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り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劇的に変化したリテールのランドスケープの中で、協力と共有に対する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著しい要求の高まり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を受けて、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今後も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協働的なプロジェクトが展開されることを期待したい。チームの努力</w:t>
      </w:r>
      <w:r w:rsidR="00F277F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だけでなく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、かつてのライバルとの結束を通して、ファッションリテールが</w:t>
      </w:r>
      <w:r w:rsidR="00266A76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この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危機を凌いでいけるように。</w:t>
      </w:r>
      <w:r w:rsidR="00347A7E" w:rsidRPr="00665412">
        <w:rPr>
          <w:rFonts w:ascii="Times New Roman" w:eastAsia="Hiragino Kaku Gothic Pro W3" w:hAnsi="Times New Roman" w:cs="Times New Roman"/>
          <w:b/>
          <w:sz w:val="24"/>
          <w:szCs w:val="24"/>
          <w:lang w:val="en-US" w:eastAsia="ja-JP"/>
        </w:rPr>
        <w:t>WeAr</w:t>
      </w:r>
      <w:r w:rsidR="00347A7E" w:rsidRPr="0066541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は引き続きこの傾向に注目し、今後の誌面でレポートを紹介してきたいと考えている。</w:t>
      </w:r>
    </w:p>
    <w:p w14:paraId="2FA4D576" w14:textId="77777777" w:rsidR="00347A7E" w:rsidRPr="00665412" w:rsidRDefault="00347A7E" w:rsidP="00D63F75">
      <w:pPr>
        <w:spacing w:after="0" w:line="360" w:lineRule="auto"/>
        <w:contextualSpacing/>
        <w:rPr>
          <w:rFonts w:eastAsia="Hiragino Kaku Gothic Pro W3"/>
          <w:lang w:val="en-US"/>
        </w:rPr>
      </w:pPr>
    </w:p>
    <w:sectPr w:rsidR="00347A7E" w:rsidRPr="00665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4C"/>
    <w:rsid w:val="00047806"/>
    <w:rsid w:val="000B749E"/>
    <w:rsid w:val="000C7796"/>
    <w:rsid w:val="000D515F"/>
    <w:rsid w:val="00200BE0"/>
    <w:rsid w:val="00212245"/>
    <w:rsid w:val="00260119"/>
    <w:rsid w:val="00266A76"/>
    <w:rsid w:val="00272ED0"/>
    <w:rsid w:val="002C65BA"/>
    <w:rsid w:val="003276F0"/>
    <w:rsid w:val="0033284B"/>
    <w:rsid w:val="00347A7E"/>
    <w:rsid w:val="003B267D"/>
    <w:rsid w:val="004232EF"/>
    <w:rsid w:val="0046516F"/>
    <w:rsid w:val="0051625F"/>
    <w:rsid w:val="00592D4D"/>
    <w:rsid w:val="0063272B"/>
    <w:rsid w:val="00644F88"/>
    <w:rsid w:val="00665412"/>
    <w:rsid w:val="00677543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B69B7"/>
    <w:rsid w:val="007D1D4E"/>
    <w:rsid w:val="00802BFF"/>
    <w:rsid w:val="00807703"/>
    <w:rsid w:val="00824FD8"/>
    <w:rsid w:val="008552DF"/>
    <w:rsid w:val="008778A4"/>
    <w:rsid w:val="00880DE2"/>
    <w:rsid w:val="00885AFD"/>
    <w:rsid w:val="008F3080"/>
    <w:rsid w:val="0090735C"/>
    <w:rsid w:val="0097061F"/>
    <w:rsid w:val="009879D3"/>
    <w:rsid w:val="009E754C"/>
    <w:rsid w:val="00A4603A"/>
    <w:rsid w:val="00A576BC"/>
    <w:rsid w:val="00A6486F"/>
    <w:rsid w:val="00A91535"/>
    <w:rsid w:val="00AA253A"/>
    <w:rsid w:val="00AB512E"/>
    <w:rsid w:val="00BF225E"/>
    <w:rsid w:val="00C2608A"/>
    <w:rsid w:val="00C77E1C"/>
    <w:rsid w:val="00C82288"/>
    <w:rsid w:val="00CA6A8E"/>
    <w:rsid w:val="00CB35D4"/>
    <w:rsid w:val="00D5155B"/>
    <w:rsid w:val="00D55035"/>
    <w:rsid w:val="00D63F75"/>
    <w:rsid w:val="00ED567A"/>
    <w:rsid w:val="00F25890"/>
    <w:rsid w:val="00F277FE"/>
    <w:rsid w:val="00F428F4"/>
    <w:rsid w:val="00F66EB7"/>
    <w:rsid w:val="00F67F37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40CC0"/>
  <w15:chartTrackingRefBased/>
  <w15:docId w15:val="{53A6ED78-B353-4BAD-8F48-561779C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a0"/>
    <w:rsid w:val="00AB512E"/>
  </w:style>
  <w:style w:type="paragraph" w:styleId="a5">
    <w:name w:val="Balloon Text"/>
    <w:basedOn w:val="a"/>
    <w:link w:val="a6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26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fumie tsuji</cp:lastModifiedBy>
  <cp:revision>14</cp:revision>
  <dcterms:created xsi:type="dcterms:W3CDTF">2020-05-17T18:50:00Z</dcterms:created>
  <dcterms:modified xsi:type="dcterms:W3CDTF">2020-05-17T19:39:00Z</dcterms:modified>
</cp:coreProperties>
</file>