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B59A9" w14:textId="692E05A2" w:rsidR="0020635F" w:rsidRPr="001372AD" w:rsidRDefault="001372AD" w:rsidP="000735C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Vêtements durables</w:t>
      </w:r>
    </w:p>
    <w:p w14:paraId="79465D9C" w14:textId="77777777" w:rsidR="00BD03E0" w:rsidRPr="001372AD" w:rsidRDefault="00BD03E0" w:rsidP="000735C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</w:p>
    <w:p w14:paraId="24349DCE" w14:textId="1007ABD2" w:rsidR="00BD03E0" w:rsidRPr="001372AD" w:rsidRDefault="00BD03E0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Claudia </w:t>
      </w:r>
      <w:proofErr w:type="spellStart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Gunter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/Jana </w:t>
      </w:r>
      <w:proofErr w:type="spellStart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Melkumova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-Reynolds</w:t>
      </w:r>
    </w:p>
    <w:p w14:paraId="18C88437" w14:textId="77777777" w:rsidR="001372AD" w:rsidRPr="001372AD" w:rsidRDefault="001372AD" w:rsidP="001372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5F84F7E3" w14:textId="1B557C1D" w:rsidR="001372AD" w:rsidRPr="001372AD" w:rsidRDefault="001372AD" w:rsidP="001372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CONCENTRÉ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SUR LA LONGÉVITÉ, LES MARQUES, LES DÉTAILLANTS ET LES FABRICANTS DE FIBRES COMBAT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TENT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L’OBSOLESCENCE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INN</w:t>
      </w:r>
      <w:r w:rsidR="00CB20FE"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É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LA MODE </w:t>
      </w:r>
    </w:p>
    <w:p w14:paraId="0B26AB5D" w14:textId="77777777" w:rsidR="001372AD" w:rsidRPr="001372AD" w:rsidRDefault="001372AD" w:rsidP="001372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6588D7D7" w14:textId="739E516A" w:rsidR="001372AD" w:rsidRPr="001372AD" w:rsidRDefault="001372AD" w:rsidP="001372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L’obsession de la mode pour la nouveauté conduit à </w:t>
      </w:r>
      <w:r w:rsidR="00C823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une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surproduction et à des quantités inimaginables </w:t>
      </w:r>
      <w:r w:rsidR="00C823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 déchets. Cependant, un nombre croissant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marques </w:t>
      </w:r>
      <w:r w:rsidR="00C82355"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fabrique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des vêtem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ents indestructibles dans des matières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très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CB20FE"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high-tech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De plus, les détaillants contribue</w:t>
      </w:r>
      <w:r w:rsidR="00C823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nt à leur longévité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en créan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 des ateliers de réparation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en magasin. Nous pourrions assister </w:t>
      </w:r>
      <w:r w:rsidR="00AE5590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à l'aube d'un vêtement éternel,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robuste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qu'il peut durer jusqu'à 100 ans, et quand il n'est plus désiré ou utilisable, peut continuer à vivre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en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un autre vêtement. </w:t>
      </w:r>
    </w:p>
    <w:p w14:paraId="4DCD30C4" w14:textId="77777777" w:rsidR="001372AD" w:rsidRPr="001372AD" w:rsidRDefault="001372AD" w:rsidP="001372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62B06455" w14:textId="3A952E9B" w:rsidR="00CB20FE" w:rsidRPr="00CB20FE" w:rsidRDefault="001372AD" w:rsidP="00CB20F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Vollebak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un fabricant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vêtements qu'il qualifie d’'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indestructible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s'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utilise des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matières</w:t>
      </w:r>
      <w:r w:rsidR="00CB20FE"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non conventionnel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 tel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 que la fibre de carbone que l'on retrouve habituellement dans les jets et les </w:t>
      </w:r>
      <w:proofErr w:type="spellStart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supervoitures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la technologie céra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mique utilisée dans la Station Spatiale I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nternationale </w:t>
      </w:r>
      <w:r w:rsidR="00C823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ou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le </w:t>
      </w:r>
      <w:proofErr w:type="spellStart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Graphene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lauréat du prix Nobel, </w:t>
      </w:r>
      <w:r w:rsidR="00AE5590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afin de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produire des </w:t>
      </w:r>
      <w:r w:rsidR="00AE5590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pièces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extrêmement durables tel</w:t>
      </w:r>
      <w:r w:rsidR="00AE5590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le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 que ses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CB20FE"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‘100-Year Jacket’, ‘100-Year </w:t>
      </w:r>
      <w:proofErr w:type="spellStart"/>
      <w:r w:rsidR="00CB20FE"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Hoodie</w:t>
      </w:r>
      <w:proofErr w:type="spellEnd"/>
      <w:r w:rsidR="00CB20FE"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’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et</w:t>
      </w:r>
      <w:r w:rsidR="00CB20FE"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‘100-Year Pant’.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Ces vêtements sont co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nçus pour résister au feu, aux éléments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et à l'eau, sans parler de l'usure habituelle. </w:t>
      </w:r>
    </w:p>
    <w:p w14:paraId="20B0994F" w14:textId="77777777" w:rsidR="001372AD" w:rsidRPr="001372AD" w:rsidRDefault="001372AD" w:rsidP="001372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5727EE3A" w14:textId="1E0C2079" w:rsidR="0020635F" w:rsidRPr="001372AD" w:rsidRDefault="001372AD" w:rsidP="001372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Le savoir-faire en matière de soins et d'entretien est un autre élément nécessaire pour que les vêtements vivent plus longtemps. Les principaux points de vente de </w:t>
      </w:r>
      <w:proofErr w:type="spellStart"/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Denham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dans le monde entier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accueillent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non seulement les nouvelles collections, mais aussi </w:t>
      </w:r>
      <w:r w:rsidR="00CB20FE"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Service Co.,</w:t>
      </w:r>
      <w:r w:rsidR="00CB20FE"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les magasins d’entretien tout-en-un de la marque où un personnel hautement qualifié coupera, obscurcira, lavera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et renforcera chaque jean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à la main. Comme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dans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un véritable atelier, les unités de Service Co. sont équipées de machines à coudre vintage Union </w:t>
      </w:r>
      <w:proofErr w:type="spellStart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Special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et Singer des États-Unis et d'Allemagne, qui ont été restaurées avec soin.</w:t>
      </w:r>
    </w:p>
    <w:p w14:paraId="2C019D65" w14:textId="77777777" w:rsidR="00592349" w:rsidRPr="001372AD" w:rsidRDefault="00592349" w:rsidP="00BD2AF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DF3DFEB" w14:textId="361BCDD7" w:rsidR="001372AD" w:rsidRPr="001372AD" w:rsidRDefault="001372AD" w:rsidP="001372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De même, </w:t>
      </w:r>
      <w:proofErr w:type="spellStart"/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Rozenbroek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offre un service de réparation et de recyclage à vie pour tous ses vêtements produits de façon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écoresponsable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et fabriqués sur commande</w:t>
      </w:r>
      <w:r w:rsidR="00C823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pour réduire les déchets.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lastRenderedPageBreak/>
        <w:t xml:space="preserve">Les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chutes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tissus sont façonnées en sacs de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course </w:t>
      </w:r>
      <w:r w:rsidR="00C823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pour </w:t>
      </w:r>
      <w:r w:rsidR="002F096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atteindre </w:t>
      </w:r>
      <w:bookmarkStart w:id="0" w:name="_GoBack"/>
      <w:bookmarkEnd w:id="0"/>
      <w:r w:rsidR="00C823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C823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'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zéro déchet</w:t>
      </w:r>
      <w:r w:rsidR="00C823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'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et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la marque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produit tous ses vêtements dans une usine à énergie solaire du Yorkshire, en Angleterre. </w:t>
      </w:r>
      <w:proofErr w:type="spellStart"/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Blackhorse</w:t>
      </w:r>
      <w:proofErr w:type="spellEnd"/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Lane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Ateliers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fabricant de jeans en denim </w:t>
      </w:r>
      <w:proofErr w:type="spellStart"/>
      <w:r w:rsidR="00CB20FE" w:rsidRPr="001372AD">
        <w:rPr>
          <w:rFonts w:ascii="Times New Roman" w:hAnsi="Times New Roman" w:cs="Times New Roman"/>
          <w:sz w:val="24"/>
          <w:szCs w:val="24"/>
          <w:lang w:val="fr-FR"/>
        </w:rPr>
        <w:t>selvedge</w:t>
      </w:r>
      <w:proofErr w:type="spellEnd"/>
      <w:r w:rsidR="00CB20FE" w:rsidRPr="001372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B20FE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brut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biologique, offre également un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service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réparation à vie pour ses jeans. Les grands détaillants multimarques profitent également de la culture de la réparation : ainsi, </w:t>
      </w:r>
      <w:proofErr w:type="spellStart"/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Selfridges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introduit le </w:t>
      </w:r>
      <w:proofErr w:type="spellStart"/>
      <w:r w:rsidR="00CB20FE" w:rsidRPr="001372AD">
        <w:rPr>
          <w:rFonts w:ascii="Times New Roman" w:hAnsi="Times New Roman" w:cs="Times New Roman"/>
          <w:sz w:val="24"/>
          <w:szCs w:val="24"/>
          <w:lang w:val="fr-FR"/>
        </w:rPr>
        <w:t>Repairs</w:t>
      </w:r>
      <w:proofErr w:type="spellEnd"/>
      <w:r w:rsidR="00CB20FE" w:rsidRPr="001372AD">
        <w:rPr>
          <w:rFonts w:ascii="Times New Roman" w:hAnsi="Times New Roman" w:cs="Times New Roman"/>
          <w:sz w:val="24"/>
          <w:szCs w:val="24"/>
          <w:lang w:val="fr-FR"/>
        </w:rPr>
        <w:t xml:space="preserve"> Concierge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dans le cadre de son nouveau plan quinquennal P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roject </w:t>
      </w:r>
      <w:proofErr w:type="spellStart"/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Earth</w:t>
      </w:r>
      <w:proofErr w:type="spellEnd"/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visant à attirer l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 consommateurs éco-conscients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1FE20FF1" w14:textId="77777777" w:rsidR="001372AD" w:rsidRPr="001372AD" w:rsidRDefault="001372AD" w:rsidP="001372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2D836813" w14:textId="31521C7E" w:rsidR="008648CD" w:rsidRPr="001372AD" w:rsidRDefault="001372AD" w:rsidP="001372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Les marques et les détaill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ants peuvent aider à rendre un 'vêtement éternel'</w:t>
      </w:r>
      <w:r w:rsidR="002F096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mais s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 durabilité commence avec les matières premières. </w:t>
      </w:r>
      <w:proofErr w:type="spellStart"/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Cordura</w:t>
      </w:r>
      <w:proofErr w:type="spellEnd"/>
      <w:r w:rsidR="002F096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est connu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depuis longtemps comme un fabricant de tissus extrêmement durables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résistants aux abrasions, aux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déchirures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et aux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éraflures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Et p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our les tissus qui permettent au vêtement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de continuer à vivre même après sa retraite,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il y a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les fibres recyclables. Par exemple, le </w:t>
      </w:r>
      <w:r w:rsidR="00CB20FE"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stretch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recyclable sans </w:t>
      </w:r>
      <w:proofErr w:type="spellStart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spandex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DuPont</w:t>
      </w:r>
      <w:proofErr w:type="spellEnd"/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B20F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Sorona</w:t>
      </w:r>
      <w:proofErr w:type="spellEnd"/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est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compatible avec le recyclage du polyester 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courant, ce qui signifie que les tissus fabriqués avec lui peuvent être transformés en vêtements neufs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lorsque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la vie du vêtemen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 -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qui, espérons-le, </w:t>
      </w:r>
      <w:r w:rsidR="00C823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sera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longue et mouvementée</w:t>
      </w:r>
      <w:r w:rsidR="00CB20F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– touchera à sa fin</w:t>
      </w:r>
      <w:r w:rsidRPr="001372A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1F0C95DC" w14:textId="40DDE1E7" w:rsidR="0012622A" w:rsidRPr="001372AD" w:rsidRDefault="0012622A" w:rsidP="000735C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BCE601F" w14:textId="77777777" w:rsidR="009913F1" w:rsidRPr="001372AD" w:rsidRDefault="009913F1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5DD1F4B0" w14:textId="3ADFF222" w:rsidR="006026C2" w:rsidRPr="001372AD" w:rsidRDefault="006026C2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sectPr w:rsidR="006026C2" w:rsidRPr="001372AD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EE0F4" w14:textId="77777777" w:rsidR="00F55277" w:rsidRDefault="00F55277" w:rsidP="00235D09">
      <w:r>
        <w:separator/>
      </w:r>
    </w:p>
  </w:endnote>
  <w:endnote w:type="continuationSeparator" w:id="0">
    <w:p w14:paraId="261E538F" w14:textId="77777777" w:rsidR="00F55277" w:rsidRDefault="00F55277" w:rsidP="0023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BC4CD" w14:textId="77777777" w:rsidR="00F55277" w:rsidRDefault="00F55277" w:rsidP="00235D09">
      <w:r>
        <w:separator/>
      </w:r>
    </w:p>
  </w:footnote>
  <w:footnote w:type="continuationSeparator" w:id="0">
    <w:p w14:paraId="794064AD" w14:textId="77777777" w:rsidR="00F55277" w:rsidRDefault="00F55277" w:rsidP="0023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4B"/>
    <w:rsid w:val="00005394"/>
    <w:rsid w:val="00020CD5"/>
    <w:rsid w:val="00053F41"/>
    <w:rsid w:val="00056EFF"/>
    <w:rsid w:val="000735C7"/>
    <w:rsid w:val="0012622A"/>
    <w:rsid w:val="001372AD"/>
    <w:rsid w:val="00164A35"/>
    <w:rsid w:val="00197C49"/>
    <w:rsid w:val="0020635F"/>
    <w:rsid w:val="00211A08"/>
    <w:rsid w:val="00235D09"/>
    <w:rsid w:val="00283459"/>
    <w:rsid w:val="002A12F3"/>
    <w:rsid w:val="002F096B"/>
    <w:rsid w:val="00313CEC"/>
    <w:rsid w:val="003512CD"/>
    <w:rsid w:val="00375677"/>
    <w:rsid w:val="00386F63"/>
    <w:rsid w:val="003B6BC9"/>
    <w:rsid w:val="00421CA6"/>
    <w:rsid w:val="00432337"/>
    <w:rsid w:val="004B0163"/>
    <w:rsid w:val="005302B5"/>
    <w:rsid w:val="0053244B"/>
    <w:rsid w:val="0053271F"/>
    <w:rsid w:val="00592349"/>
    <w:rsid w:val="006026C2"/>
    <w:rsid w:val="0064652C"/>
    <w:rsid w:val="00660CF3"/>
    <w:rsid w:val="007D4160"/>
    <w:rsid w:val="00827761"/>
    <w:rsid w:val="008648CD"/>
    <w:rsid w:val="008657E7"/>
    <w:rsid w:val="008928D7"/>
    <w:rsid w:val="00901488"/>
    <w:rsid w:val="009178B4"/>
    <w:rsid w:val="00935311"/>
    <w:rsid w:val="009913F1"/>
    <w:rsid w:val="009954E0"/>
    <w:rsid w:val="009A53AF"/>
    <w:rsid w:val="009B4AD6"/>
    <w:rsid w:val="009C575E"/>
    <w:rsid w:val="00A41D24"/>
    <w:rsid w:val="00A532F2"/>
    <w:rsid w:val="00A57161"/>
    <w:rsid w:val="00A7112F"/>
    <w:rsid w:val="00AE5590"/>
    <w:rsid w:val="00B646AA"/>
    <w:rsid w:val="00BD03E0"/>
    <w:rsid w:val="00BD2AF3"/>
    <w:rsid w:val="00C82355"/>
    <w:rsid w:val="00C863CF"/>
    <w:rsid w:val="00C9526B"/>
    <w:rsid w:val="00CB20FE"/>
    <w:rsid w:val="00E425B2"/>
    <w:rsid w:val="00E66547"/>
    <w:rsid w:val="00E71359"/>
    <w:rsid w:val="00E92942"/>
    <w:rsid w:val="00F37C94"/>
    <w:rsid w:val="00F55277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423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512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235D09"/>
  </w:style>
  <w:style w:type="paragraph" w:styleId="Pieddepage">
    <w:name w:val="footer"/>
    <w:basedOn w:val="Normal"/>
    <w:link w:val="PieddepageCar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5D09"/>
  </w:style>
  <w:style w:type="character" w:customStyle="1" w:styleId="Titre2Car">
    <w:name w:val="Titre 2 Car"/>
    <w:basedOn w:val="Policepardfaut"/>
    <w:link w:val="Titre2"/>
    <w:uiPriority w:val="9"/>
    <w:rsid w:val="003512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gende">
    <w:name w:val="caption"/>
    <w:basedOn w:val="Normal"/>
    <w:next w:val="Normal"/>
    <w:uiPriority w:val="35"/>
    <w:unhideWhenUsed/>
    <w:qFormat/>
    <w:rsid w:val="006026C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20635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2"/>
      <w:u w:color="000000"/>
      <w:bdr w:val="nil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53A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3A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648C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648CD"/>
    <w:rPr>
      <w:color w:val="605E5C"/>
      <w:shd w:val="clear" w:color="auto" w:fill="E1DFDD"/>
    </w:rPr>
  </w:style>
  <w:style w:type="character" w:styleId="Lienhypertextesuivi">
    <w:name w:val="FollowedHyperlink"/>
    <w:basedOn w:val="Policepardfaut"/>
    <w:uiPriority w:val="99"/>
    <w:semiHidden/>
    <w:unhideWhenUsed/>
    <w:rsid w:val="008648C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652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512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235D09"/>
  </w:style>
  <w:style w:type="paragraph" w:styleId="Pieddepage">
    <w:name w:val="footer"/>
    <w:basedOn w:val="Normal"/>
    <w:link w:val="PieddepageCar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5D09"/>
  </w:style>
  <w:style w:type="character" w:customStyle="1" w:styleId="Titre2Car">
    <w:name w:val="Titre 2 Car"/>
    <w:basedOn w:val="Policepardfaut"/>
    <w:link w:val="Titre2"/>
    <w:uiPriority w:val="9"/>
    <w:rsid w:val="003512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gende">
    <w:name w:val="caption"/>
    <w:basedOn w:val="Normal"/>
    <w:next w:val="Normal"/>
    <w:uiPriority w:val="35"/>
    <w:unhideWhenUsed/>
    <w:qFormat/>
    <w:rsid w:val="006026C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20635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2"/>
      <w:u w:color="000000"/>
      <w:bdr w:val="nil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53A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3A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648C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648CD"/>
    <w:rPr>
      <w:color w:val="605E5C"/>
      <w:shd w:val="clear" w:color="auto" w:fill="E1DFDD"/>
    </w:rPr>
  </w:style>
  <w:style w:type="character" w:styleId="Lienhypertextesuivi">
    <w:name w:val="FollowedHyperlink"/>
    <w:basedOn w:val="Policepardfaut"/>
    <w:uiPriority w:val="99"/>
    <w:semiHidden/>
    <w:unhideWhenUsed/>
    <w:rsid w:val="008648C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65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518</Words>
  <Characters>2849</Characters>
  <Application>Microsoft Macintosh Word</Application>
  <DocSecurity>0</DocSecurity>
  <Lines>49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iMac</cp:lastModifiedBy>
  <cp:revision>6</cp:revision>
  <dcterms:created xsi:type="dcterms:W3CDTF">2020-08-20T16:38:00Z</dcterms:created>
  <dcterms:modified xsi:type="dcterms:W3CDTF">2020-08-21T14:26:00Z</dcterms:modified>
</cp:coreProperties>
</file>