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D8A" w:rsidRPr="00E40D8A" w:rsidRDefault="00E40D8A" w:rsidP="00646C7C">
      <w:pPr>
        <w:pStyle w:val="normal"/>
        <w:rPr>
          <w:rFonts w:ascii="Times New Roman" w:eastAsia="Times New Roman" w:hAnsi="Times New Roman" w:cs="Times New Roman"/>
          <w:b/>
          <w:color w:val="auto"/>
          <w:szCs w:val="24"/>
          <w:lang w:val="fr-FR"/>
        </w:rPr>
      </w:pPr>
      <w:r w:rsidRPr="00E40D8A">
        <w:rPr>
          <w:rFonts w:ascii="Times New Roman" w:hAnsi="Times New Roman"/>
          <w:b/>
          <w:color w:val="auto"/>
        </w:rPr>
        <w:t>Gadgets</w:t>
      </w:r>
    </w:p>
    <w:p w:rsidR="00E40D8A" w:rsidRDefault="00E40D8A" w:rsidP="00646C7C">
      <w:pPr>
        <w:pStyle w:val="normal"/>
        <w:rPr>
          <w:rFonts w:ascii="Times New Roman" w:eastAsia="Times New Roman" w:hAnsi="Times New Roman" w:cs="Times New Roman"/>
          <w:b/>
          <w:szCs w:val="24"/>
          <w:lang w:val="fr-FR"/>
        </w:rPr>
      </w:pPr>
    </w:p>
    <w:p w:rsidR="00E40D8A" w:rsidRDefault="00E40D8A" w:rsidP="00646C7C">
      <w:pPr>
        <w:pStyle w:val="normal"/>
        <w:rPr>
          <w:rFonts w:ascii="Times New Roman" w:eastAsia="Times New Roman" w:hAnsi="Times New Roman" w:cs="Times New Roman"/>
          <w:b/>
          <w:szCs w:val="24"/>
          <w:lang w:val="fr-FR"/>
        </w:rPr>
      </w:pPr>
    </w:p>
    <w:p w:rsidR="00646C7C" w:rsidRPr="006003D3" w:rsidRDefault="00646C7C" w:rsidP="00646C7C">
      <w:pPr>
        <w:pStyle w:val="normal"/>
        <w:rPr>
          <w:rFonts w:ascii="Times New Roman" w:eastAsia="Times New Roman" w:hAnsi="Times New Roman" w:cs="Times New Roman"/>
          <w:b/>
          <w:szCs w:val="24"/>
          <w:lang w:val="fr-FR"/>
        </w:rPr>
      </w:pPr>
      <w:r w:rsidRPr="006003D3">
        <w:rPr>
          <w:rFonts w:ascii="Times New Roman" w:eastAsia="Times New Roman" w:hAnsi="Times New Roman" w:cs="Times New Roman"/>
          <w:b/>
          <w:szCs w:val="24"/>
          <w:lang w:val="fr-FR"/>
        </w:rPr>
        <w:t>AR</w:t>
      </w:r>
      <w:r w:rsidR="009B6520">
        <w:rPr>
          <w:rFonts w:ascii="Times New Roman" w:eastAsia="Times New Roman" w:hAnsi="Times New Roman" w:cs="Times New Roman"/>
          <w:b/>
          <w:szCs w:val="24"/>
          <w:lang w:val="fr-FR"/>
        </w:rPr>
        <w:t>TICLES COOL POUR CONCEPT STORES</w:t>
      </w:r>
      <w:bookmarkStart w:id="0" w:name="_GoBack"/>
      <w:bookmarkEnd w:id="0"/>
    </w:p>
    <w:p w:rsidR="005C6934" w:rsidRDefault="005C6934" w:rsidP="003552BD">
      <w:pPr>
        <w:widowControl w:val="0"/>
        <w:autoSpaceDE w:val="0"/>
        <w:autoSpaceDN w:val="0"/>
        <w:adjustRightInd w:val="0"/>
        <w:rPr>
          <w:rFonts w:ascii="Times New Roman" w:hAnsi="Times New Roman" w:cs="Times"/>
          <w:szCs w:val="40"/>
        </w:rPr>
      </w:pPr>
    </w:p>
    <w:p w:rsidR="00646C7C" w:rsidRPr="00567420" w:rsidRDefault="00646C7C" w:rsidP="003552BD">
      <w:pPr>
        <w:widowControl w:val="0"/>
        <w:autoSpaceDE w:val="0"/>
        <w:autoSpaceDN w:val="0"/>
        <w:adjustRightInd w:val="0"/>
        <w:rPr>
          <w:rFonts w:ascii="Times New Roman" w:hAnsi="Times New Roman" w:cs="Times"/>
          <w:szCs w:val="40"/>
        </w:rPr>
      </w:pPr>
    </w:p>
    <w:p w:rsidR="005C6934" w:rsidRPr="00567420" w:rsidRDefault="004B64F3" w:rsidP="005C6934">
      <w:pPr>
        <w:widowControl w:val="0"/>
        <w:autoSpaceDE w:val="0"/>
        <w:autoSpaceDN w:val="0"/>
        <w:adjustRightInd w:val="0"/>
        <w:rPr>
          <w:rFonts w:ascii="Times New Roman" w:hAnsi="Times New Roman" w:cs="Times New Roman"/>
          <w:b/>
        </w:rPr>
      </w:pPr>
      <w:r w:rsidRPr="00567420">
        <w:rPr>
          <w:rFonts w:ascii="Times New Roman" w:hAnsi="Times New Roman" w:cs="Times New Roman"/>
          <w:b/>
        </w:rPr>
        <w:t>ADAM TÖRÖ</w:t>
      </w:r>
      <w:r w:rsidR="005C6934" w:rsidRPr="00567420">
        <w:rPr>
          <w:rFonts w:ascii="Times New Roman" w:hAnsi="Times New Roman" w:cs="Times New Roman"/>
          <w:b/>
        </w:rPr>
        <w:t>K</w:t>
      </w:r>
    </w:p>
    <w:p w:rsidR="005C6934" w:rsidRPr="00567420" w:rsidRDefault="00E87ABA" w:rsidP="005C6934">
      <w:pPr>
        <w:widowControl w:val="0"/>
        <w:autoSpaceDE w:val="0"/>
        <w:autoSpaceDN w:val="0"/>
        <w:adjustRightInd w:val="0"/>
        <w:rPr>
          <w:rFonts w:ascii="Times New Roman" w:hAnsi="Times New Roman" w:cs="Times New Roman"/>
        </w:rPr>
      </w:pPr>
      <w:r>
        <w:rPr>
          <w:rFonts w:ascii="Times New Roman" w:hAnsi="Times New Roman" w:cs="Times New Roman"/>
        </w:rPr>
        <w:t>PATINETTE-CEINTURE</w:t>
      </w:r>
    </w:p>
    <w:p w:rsidR="005C6934" w:rsidRPr="00567420" w:rsidRDefault="005C6934" w:rsidP="005C6934">
      <w:pPr>
        <w:widowControl w:val="0"/>
        <w:autoSpaceDE w:val="0"/>
        <w:autoSpaceDN w:val="0"/>
        <w:adjustRightInd w:val="0"/>
        <w:rPr>
          <w:rFonts w:ascii="Times New Roman" w:hAnsi="Times New Roman" w:cs="Times New Roman"/>
        </w:rPr>
      </w:pPr>
    </w:p>
    <w:p w:rsidR="00646C7C" w:rsidRDefault="00646C7C" w:rsidP="005C6934">
      <w:pPr>
        <w:widowControl w:val="0"/>
        <w:autoSpaceDE w:val="0"/>
        <w:autoSpaceDN w:val="0"/>
        <w:adjustRightInd w:val="0"/>
        <w:rPr>
          <w:rFonts w:ascii="Times New Roman" w:hAnsi="Times New Roman" w:cs="Times New Roman"/>
        </w:rPr>
      </w:pPr>
      <w:r>
        <w:rPr>
          <w:rFonts w:ascii="Times New Roman" w:hAnsi="Times New Roman" w:cs="Times New Roman"/>
        </w:rPr>
        <w:t xml:space="preserve">Le designer hongrois </w:t>
      </w:r>
      <w:r w:rsidRPr="00567420">
        <w:rPr>
          <w:rFonts w:ascii="Times New Roman" w:hAnsi="Times New Roman" w:cs="Times New Roman"/>
        </w:rPr>
        <w:t>Adam Török</w:t>
      </w:r>
      <w:r>
        <w:rPr>
          <w:rFonts w:ascii="Times New Roman" w:hAnsi="Times New Roman" w:cs="Times New Roman"/>
        </w:rPr>
        <w:t xml:space="preserve"> a été diplômé l’an dernier, et son projet de fin d’études était un</w:t>
      </w:r>
      <w:r w:rsidR="00E87ABA">
        <w:rPr>
          <w:rFonts w:ascii="Times New Roman" w:hAnsi="Times New Roman" w:cs="Times New Roman"/>
        </w:rPr>
        <w:t>e</w:t>
      </w:r>
      <w:r>
        <w:rPr>
          <w:rFonts w:ascii="Times New Roman" w:hAnsi="Times New Roman" w:cs="Times New Roman"/>
        </w:rPr>
        <w:t xml:space="preserve"> </w:t>
      </w:r>
      <w:r w:rsidR="00E87ABA">
        <w:rPr>
          <w:rFonts w:ascii="Times New Roman" w:hAnsi="Times New Roman" w:cs="Times New Roman"/>
        </w:rPr>
        <w:t>patinette</w:t>
      </w:r>
      <w:r>
        <w:rPr>
          <w:rFonts w:ascii="Times New Roman" w:hAnsi="Times New Roman" w:cs="Times New Roman"/>
        </w:rPr>
        <w:t>-ceinture pliant</w:t>
      </w:r>
      <w:r w:rsidR="00E87ABA">
        <w:rPr>
          <w:rFonts w:ascii="Times New Roman" w:hAnsi="Times New Roman" w:cs="Times New Roman"/>
        </w:rPr>
        <w:t>e</w:t>
      </w:r>
      <w:r>
        <w:rPr>
          <w:rFonts w:ascii="Times New Roman" w:hAnsi="Times New Roman" w:cs="Times New Roman"/>
        </w:rPr>
        <w:t xml:space="preserve"> comportant des concepts d’énergie alternative et des technologies hybrides. Ce produit se présente comme un moyen de transport urbain du futur proche, où il n’y aura de place que pour des véhicules transportables. En conservant à l’esprit les avantages du transpor</w:t>
      </w:r>
      <w:r w:rsidR="00E87ABA">
        <w:rPr>
          <w:rFonts w:ascii="Times New Roman" w:hAnsi="Times New Roman" w:cs="Times New Roman"/>
        </w:rPr>
        <w:t>t en commun et des voitures, cette patinette</w:t>
      </w:r>
      <w:r>
        <w:rPr>
          <w:rFonts w:ascii="Times New Roman" w:hAnsi="Times New Roman" w:cs="Times New Roman"/>
        </w:rPr>
        <w:t xml:space="preserve">-ceinture offre le meilleur des deux : le transport individuel </w:t>
      </w:r>
      <w:r w:rsidR="00E87ABA">
        <w:rPr>
          <w:rFonts w:ascii="Times New Roman" w:hAnsi="Times New Roman" w:cs="Times New Roman"/>
        </w:rPr>
        <w:t xml:space="preserve">et </w:t>
      </w:r>
      <w:r>
        <w:rPr>
          <w:rFonts w:ascii="Times New Roman" w:hAnsi="Times New Roman" w:cs="Times New Roman"/>
        </w:rPr>
        <w:t xml:space="preserve">respectueux de l’environnement. </w:t>
      </w:r>
      <w:r w:rsidR="00E87ABA">
        <w:rPr>
          <w:rFonts w:ascii="Times New Roman" w:hAnsi="Times New Roman" w:cs="Times New Roman"/>
        </w:rPr>
        <w:t xml:space="preserve">Elle fonctionne à l’énergie humaine, et pliée en ceinture, elle est efficace et facile à utiliser. Fabriquée en contre-plaqué et métal, elle ne pèse que 1,7 kg. Ce concept a été montré à la Semaine du Design de Budapest en 2014 et </w:t>
      </w:r>
      <w:r w:rsidR="00E87ABA" w:rsidRPr="00567420">
        <w:rPr>
          <w:rFonts w:ascii="Times New Roman" w:hAnsi="Times New Roman" w:cs="Times New Roman"/>
        </w:rPr>
        <w:t>Adam Török</w:t>
      </w:r>
      <w:r w:rsidR="00E87ABA">
        <w:rPr>
          <w:rFonts w:ascii="Times New Roman" w:hAnsi="Times New Roman" w:cs="Times New Roman"/>
        </w:rPr>
        <w:t xml:space="preserve"> travaille actuel</w:t>
      </w:r>
      <w:r w:rsidR="00FE3532">
        <w:rPr>
          <w:rFonts w:ascii="Times New Roman" w:hAnsi="Times New Roman" w:cs="Times New Roman"/>
        </w:rPr>
        <w:t>lement sur le lancement</w:t>
      </w:r>
      <w:r w:rsidR="00E87ABA">
        <w:rPr>
          <w:rFonts w:ascii="Times New Roman" w:hAnsi="Times New Roman" w:cs="Times New Roman"/>
        </w:rPr>
        <w:t>.</w:t>
      </w:r>
    </w:p>
    <w:p w:rsidR="005C6934" w:rsidRPr="00567420" w:rsidRDefault="005C6934" w:rsidP="005C6934">
      <w:pPr>
        <w:widowControl w:val="0"/>
        <w:autoSpaceDE w:val="0"/>
        <w:autoSpaceDN w:val="0"/>
        <w:adjustRightInd w:val="0"/>
      </w:pPr>
      <w:r w:rsidRPr="00E87ABA">
        <w:rPr>
          <w:rFonts w:ascii="Times New Roman" w:hAnsi="Times New Roman" w:cs="Times New Roman"/>
        </w:rPr>
        <w:t>www.behance.net/adamtorok</w:t>
      </w:r>
    </w:p>
    <w:p w:rsidR="00B972E7" w:rsidRPr="00567420" w:rsidRDefault="00B972E7" w:rsidP="003552BD">
      <w:pPr>
        <w:widowControl w:val="0"/>
        <w:autoSpaceDE w:val="0"/>
        <w:autoSpaceDN w:val="0"/>
        <w:adjustRightInd w:val="0"/>
        <w:rPr>
          <w:rFonts w:ascii="Times New Roman" w:hAnsi="Times New Roman" w:cs="Times"/>
          <w:szCs w:val="40"/>
        </w:rPr>
      </w:pPr>
    </w:p>
    <w:p w:rsidR="00A219A5" w:rsidRPr="00567420" w:rsidRDefault="00A219A5" w:rsidP="00B972E7">
      <w:pPr>
        <w:widowControl w:val="0"/>
        <w:autoSpaceDE w:val="0"/>
        <w:autoSpaceDN w:val="0"/>
        <w:adjustRightInd w:val="0"/>
        <w:spacing w:after="240"/>
        <w:rPr>
          <w:rFonts w:ascii="Times New Roman" w:hAnsi="Times New Roman" w:cs="Times"/>
          <w:szCs w:val="40"/>
        </w:rPr>
      </w:pPr>
    </w:p>
    <w:p w:rsidR="00EC35A6" w:rsidRPr="00567420" w:rsidRDefault="00B972E7" w:rsidP="00B972E7">
      <w:pPr>
        <w:widowControl w:val="0"/>
        <w:autoSpaceDE w:val="0"/>
        <w:autoSpaceDN w:val="0"/>
        <w:adjustRightInd w:val="0"/>
        <w:spacing w:after="240"/>
        <w:rPr>
          <w:rFonts w:ascii="Times New Roman" w:hAnsi="Times New Roman" w:cs="Times"/>
          <w:b/>
          <w:szCs w:val="40"/>
        </w:rPr>
      </w:pPr>
      <w:r w:rsidRPr="00567420">
        <w:rPr>
          <w:rFonts w:ascii="Times New Roman" w:hAnsi="Times New Roman" w:cs="Times"/>
          <w:b/>
          <w:szCs w:val="40"/>
        </w:rPr>
        <w:t>KOVERT</w:t>
      </w:r>
    </w:p>
    <w:p w:rsidR="00B972E7" w:rsidRPr="00567420" w:rsidRDefault="00E87ABA" w:rsidP="00B972E7">
      <w:pPr>
        <w:widowControl w:val="0"/>
        <w:autoSpaceDE w:val="0"/>
        <w:autoSpaceDN w:val="0"/>
        <w:adjustRightInd w:val="0"/>
        <w:spacing w:after="240"/>
        <w:rPr>
          <w:rFonts w:ascii="Times New Roman" w:hAnsi="Times New Roman" w:cs="Times"/>
          <w:b/>
          <w:szCs w:val="40"/>
        </w:rPr>
      </w:pPr>
      <w:r>
        <w:rPr>
          <w:rFonts w:ascii="Times New Roman" w:hAnsi="Times New Roman" w:cs="Times"/>
          <w:szCs w:val="40"/>
        </w:rPr>
        <w:t>JOAILLERIE</w:t>
      </w:r>
      <w:r w:rsidRPr="00E87ABA">
        <w:rPr>
          <w:rFonts w:ascii="Times New Roman" w:hAnsi="Times New Roman" w:cs="Times"/>
          <w:szCs w:val="40"/>
        </w:rPr>
        <w:t xml:space="preserve"> </w:t>
      </w:r>
      <w:r w:rsidRPr="00567420">
        <w:rPr>
          <w:rFonts w:ascii="Times New Roman" w:hAnsi="Times New Roman" w:cs="Times"/>
          <w:szCs w:val="40"/>
        </w:rPr>
        <w:t>TECH</w:t>
      </w:r>
    </w:p>
    <w:p w:rsidR="00E87ABA" w:rsidRPr="00157F44" w:rsidRDefault="00FE3532" w:rsidP="00B972E7">
      <w:pPr>
        <w:widowControl w:val="0"/>
        <w:autoSpaceDE w:val="0"/>
        <w:autoSpaceDN w:val="0"/>
        <w:adjustRightInd w:val="0"/>
        <w:rPr>
          <w:rFonts w:ascii="Times New Roman" w:hAnsi="Times New Roman" w:cs="Times"/>
          <w:szCs w:val="40"/>
        </w:rPr>
      </w:pPr>
      <w:r>
        <w:rPr>
          <w:rFonts w:ascii="Times New Roman" w:hAnsi="Times New Roman" w:cs="Times"/>
          <w:szCs w:val="40"/>
        </w:rPr>
        <w:t>Fin</w:t>
      </w:r>
      <w:r w:rsidR="00E87ABA">
        <w:rPr>
          <w:rFonts w:ascii="Times New Roman" w:hAnsi="Times New Roman" w:cs="Times"/>
          <w:szCs w:val="40"/>
        </w:rPr>
        <w:t xml:space="preserve"> 2014, </w:t>
      </w:r>
      <w:r w:rsidR="00157F44" w:rsidRPr="00567420">
        <w:rPr>
          <w:rFonts w:ascii="Times New Roman" w:hAnsi="Times New Roman" w:cs="Times"/>
          <w:b/>
          <w:szCs w:val="40"/>
        </w:rPr>
        <w:t>Kovert</w:t>
      </w:r>
      <w:r w:rsidR="00157F44">
        <w:rPr>
          <w:rFonts w:ascii="Times New Roman" w:hAnsi="Times New Roman" w:cs="Times"/>
          <w:szCs w:val="40"/>
        </w:rPr>
        <w:t xml:space="preserve"> a lancé une collection de joaillerie de créateur qui vibre lorsque d’importants messages et appels arrivent. La personne qui la porte sélectionne les filtres des notifications d’appel, d’e-mail et de message de ses contacts importants via une appli de smartphone. Chaque pièce est constituée d’un cadre en métal, argenté, doré ou rose doré, dans lequel une pierre noire ou blanche contenant les éléments électroniques est incrustée. La collection est construite grâce à un système modulaire, c’est-à-dire que la pierre – la partie qui se connecte au téléphone et vibre – peut être portée en anneau, collier ou bracelet. Le prix de gros se situe entre 105 et 130 GBP, soit un prix au détail entre 290 et 360 GBP. Elle est déjà disponible sur </w:t>
      </w:r>
      <w:r w:rsidR="00157F44" w:rsidRPr="00567420">
        <w:rPr>
          <w:rFonts w:ascii="Times New Roman" w:hAnsi="Times New Roman" w:cs="Times"/>
          <w:szCs w:val="40"/>
        </w:rPr>
        <w:t>Net-A-Porter</w:t>
      </w:r>
      <w:r w:rsidR="00157F44">
        <w:rPr>
          <w:rFonts w:ascii="Times New Roman" w:hAnsi="Times New Roman" w:cs="Times"/>
          <w:szCs w:val="40"/>
        </w:rPr>
        <w:t xml:space="preserve"> et d’autres dépositaires ont déjà exprimé leur intérêt.</w:t>
      </w:r>
    </w:p>
    <w:p w:rsidR="00B972E7" w:rsidRPr="00567420" w:rsidRDefault="00B972E7" w:rsidP="00B972E7">
      <w:pPr>
        <w:widowControl w:val="0"/>
        <w:autoSpaceDE w:val="0"/>
        <w:autoSpaceDN w:val="0"/>
        <w:adjustRightInd w:val="0"/>
        <w:rPr>
          <w:rFonts w:ascii="Times New Roman" w:hAnsi="Times New Roman"/>
        </w:rPr>
      </w:pPr>
      <w:r w:rsidRPr="00157F44">
        <w:rPr>
          <w:rFonts w:ascii="Times New Roman" w:hAnsi="Times New Roman" w:cs="Times"/>
          <w:szCs w:val="40"/>
        </w:rPr>
        <w:t>www.kovertdesigns.com</w:t>
      </w:r>
    </w:p>
    <w:p w:rsidR="00A219A5" w:rsidRPr="00567420" w:rsidRDefault="00A219A5" w:rsidP="003552BD">
      <w:pPr>
        <w:widowControl w:val="0"/>
        <w:autoSpaceDE w:val="0"/>
        <w:autoSpaceDN w:val="0"/>
        <w:adjustRightInd w:val="0"/>
        <w:rPr>
          <w:rFonts w:ascii="Times New Roman" w:hAnsi="Times New Roman" w:cs="Times"/>
          <w:szCs w:val="40"/>
        </w:rPr>
      </w:pPr>
    </w:p>
    <w:p w:rsidR="00A219A5" w:rsidRPr="00567420" w:rsidRDefault="00A219A5" w:rsidP="003552BD">
      <w:pPr>
        <w:widowControl w:val="0"/>
        <w:autoSpaceDE w:val="0"/>
        <w:autoSpaceDN w:val="0"/>
        <w:adjustRightInd w:val="0"/>
        <w:rPr>
          <w:rFonts w:ascii="Times New Roman" w:hAnsi="Times New Roman" w:cs="Times"/>
          <w:szCs w:val="40"/>
        </w:rPr>
      </w:pPr>
    </w:p>
    <w:p w:rsidR="00553266" w:rsidRPr="00567420" w:rsidRDefault="00553266" w:rsidP="00553266">
      <w:pPr>
        <w:rPr>
          <w:rFonts w:ascii="Times New Roman" w:hAnsi="Times New Roman"/>
          <w:b/>
        </w:rPr>
      </w:pPr>
      <w:r w:rsidRPr="00567420">
        <w:rPr>
          <w:rFonts w:ascii="Times New Roman" w:hAnsi="Times New Roman"/>
          <w:b/>
        </w:rPr>
        <w:t>KRIS KEYS</w:t>
      </w:r>
    </w:p>
    <w:p w:rsidR="00553266" w:rsidRPr="00567420" w:rsidRDefault="00553266" w:rsidP="00553266">
      <w:pPr>
        <w:rPr>
          <w:rFonts w:ascii="Times New Roman" w:hAnsi="Times New Roman"/>
        </w:rPr>
      </w:pPr>
      <w:r>
        <w:rPr>
          <w:rFonts w:ascii="Times New Roman" w:hAnsi="Times New Roman"/>
        </w:rPr>
        <w:t>CARTES DE VOEUX</w:t>
      </w:r>
    </w:p>
    <w:p w:rsidR="00553266" w:rsidRPr="00567420" w:rsidRDefault="00553266" w:rsidP="00553266">
      <w:pPr>
        <w:rPr>
          <w:rFonts w:ascii="Times New Roman" w:hAnsi="Times New Roman"/>
        </w:rPr>
      </w:pPr>
    </w:p>
    <w:p w:rsidR="00553266" w:rsidRDefault="00553266" w:rsidP="00553266">
      <w:pPr>
        <w:rPr>
          <w:rFonts w:ascii="Times New Roman" w:hAnsi="Times New Roman"/>
        </w:rPr>
      </w:pPr>
      <w:r w:rsidRPr="00567420">
        <w:rPr>
          <w:rFonts w:ascii="Times New Roman" w:hAnsi="Times New Roman"/>
        </w:rPr>
        <w:t xml:space="preserve">Kris Keys, </w:t>
      </w:r>
      <w:r>
        <w:rPr>
          <w:rFonts w:ascii="Times New Roman" w:hAnsi="Times New Roman"/>
        </w:rPr>
        <w:t xml:space="preserve">un illustrateur spécialisé dans la technique de l’aquarelle, a créé des cartes affriolantes pour marquer de multiples occasions. </w:t>
      </w:r>
      <w:r w:rsidRPr="00567420">
        <w:rPr>
          <w:rFonts w:ascii="Times New Roman" w:eastAsia="Times New Roman" w:hAnsi="Times New Roman"/>
          <w:color w:val="000000"/>
        </w:rPr>
        <w:t>By Kris Keys Greeting Cards</w:t>
      </w:r>
      <w:r>
        <w:rPr>
          <w:rFonts w:ascii="Times New Roman" w:eastAsia="Times New Roman" w:hAnsi="Times New Roman"/>
          <w:color w:val="000000"/>
        </w:rPr>
        <w:t xml:space="preserve"> existe en trois versions différentes : une série inspirée par la top model </w:t>
      </w:r>
      <w:r w:rsidRPr="00567420">
        <w:rPr>
          <w:rFonts w:ascii="Times New Roman" w:eastAsia="Times New Roman" w:hAnsi="Times New Roman"/>
          <w:color w:val="000000"/>
        </w:rPr>
        <w:t xml:space="preserve">Grace </w:t>
      </w:r>
      <w:r w:rsidRPr="00A9365D">
        <w:rPr>
          <w:rFonts w:ascii="Times New Roman" w:eastAsia="Times New Roman" w:hAnsi="Times New Roman"/>
        </w:rPr>
        <w:t>Jones, une série intitulée “Bird Hair” et une autre de diverses illustrations que Kris a nommée “Keep</w:t>
      </w:r>
      <w:r>
        <w:rPr>
          <w:rFonts w:ascii="Times New Roman" w:eastAsia="Times New Roman" w:hAnsi="Times New Roman"/>
          <w:color w:val="000000"/>
        </w:rPr>
        <w:t xml:space="preserve"> Going</w:t>
      </w:r>
      <w:r w:rsidRPr="00567420">
        <w:rPr>
          <w:rFonts w:ascii="Times New Roman" w:eastAsia="Times New Roman" w:hAnsi="Times New Roman"/>
          <w:color w:val="000000"/>
        </w:rPr>
        <w:t>”</w:t>
      </w:r>
      <w:r>
        <w:rPr>
          <w:rFonts w:ascii="Times New Roman" w:eastAsia="Times New Roman" w:hAnsi="Times New Roman"/>
          <w:color w:val="000000"/>
        </w:rPr>
        <w:t>. Le gif animé a été créé pour inspirer les amis, la famille et les fans pour poursuivre leurs rêves en utilisant la chaussure comme métaphore. Ces cartes de vœux sont vendues par quatre et valent 20 USD au détail.</w:t>
      </w:r>
    </w:p>
    <w:p w:rsidR="00553266" w:rsidRPr="00567420" w:rsidRDefault="00553266" w:rsidP="00553266">
      <w:pPr>
        <w:rPr>
          <w:rFonts w:ascii="Times New Roman" w:hAnsi="Times New Roman"/>
        </w:rPr>
      </w:pPr>
      <w:r w:rsidRPr="00567420">
        <w:rPr>
          <w:rFonts w:ascii="Times New Roman" w:eastAsia="Times New Roman" w:hAnsi="Times New Roman"/>
          <w:color w:val="0000FF"/>
          <w:u w:val="single"/>
        </w:rPr>
        <w:t>www.bykriskeys.co</w:t>
      </w:r>
      <w:r>
        <w:rPr>
          <w:rFonts w:ascii="Times New Roman" w:eastAsia="Times New Roman" w:hAnsi="Times New Roman"/>
          <w:color w:val="0000FF"/>
          <w:u w:val="single"/>
        </w:rPr>
        <w:t>m</w:t>
      </w:r>
    </w:p>
    <w:p w:rsidR="00553266" w:rsidRPr="00567420" w:rsidRDefault="00553266" w:rsidP="00553266">
      <w:pPr>
        <w:tabs>
          <w:tab w:val="left" w:pos="3293"/>
        </w:tabs>
        <w:rPr>
          <w:rFonts w:ascii="Times New Roman" w:eastAsia="Times New Roman" w:hAnsi="Times New Roman"/>
          <w:color w:val="000000"/>
          <w:sz w:val="27"/>
          <w:szCs w:val="27"/>
        </w:rPr>
      </w:pPr>
      <w:r w:rsidRPr="00567420">
        <w:rPr>
          <w:rFonts w:ascii="Times New Roman" w:eastAsia="Times New Roman" w:hAnsi="Times New Roman"/>
          <w:color w:val="000000"/>
          <w:sz w:val="27"/>
          <w:szCs w:val="27"/>
        </w:rPr>
        <w:tab/>
      </w:r>
    </w:p>
    <w:p w:rsidR="00553266" w:rsidRPr="00567420" w:rsidRDefault="00553266" w:rsidP="00553266">
      <w:pPr>
        <w:rPr>
          <w:rFonts w:ascii="Times New Roman" w:eastAsia="Times New Roman" w:hAnsi="Times New Roman"/>
          <w:color w:val="000000"/>
        </w:rPr>
      </w:pPr>
    </w:p>
    <w:p w:rsidR="00553266" w:rsidRPr="00567420" w:rsidRDefault="00553266" w:rsidP="00553266">
      <w:pPr>
        <w:rPr>
          <w:rFonts w:ascii="Times New Roman" w:eastAsia="Times New Roman" w:hAnsi="Times New Roman"/>
          <w:color w:val="000000"/>
        </w:rPr>
      </w:pPr>
    </w:p>
    <w:p w:rsidR="00553266" w:rsidRPr="00567420" w:rsidRDefault="00553266" w:rsidP="00553266"/>
    <w:p w:rsidR="00AD45DC" w:rsidRPr="00567420" w:rsidRDefault="00AD45DC" w:rsidP="00AD45DC">
      <w:pPr>
        <w:rPr>
          <w:rFonts w:ascii="Times New Roman" w:eastAsia="Times New Roman" w:hAnsi="Times New Roman"/>
          <w:color w:val="000000"/>
        </w:rPr>
      </w:pPr>
    </w:p>
    <w:p w:rsidR="00AD45DC" w:rsidRPr="00567420" w:rsidRDefault="00AD45DC" w:rsidP="00AD45DC"/>
    <w:p w:rsidR="00A77BAE" w:rsidRPr="00567420" w:rsidRDefault="00A77BAE" w:rsidP="003552BD">
      <w:pPr>
        <w:widowControl w:val="0"/>
        <w:autoSpaceDE w:val="0"/>
        <w:autoSpaceDN w:val="0"/>
        <w:adjustRightInd w:val="0"/>
        <w:rPr>
          <w:rFonts w:ascii="Times New Roman" w:hAnsi="Times New Roman" w:cs="Times"/>
          <w:szCs w:val="40"/>
        </w:rPr>
      </w:pPr>
    </w:p>
    <w:sectPr w:rsidR="00A77BAE" w:rsidRPr="00567420" w:rsidSect="00A77BAE">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useFELayout/>
  </w:compat>
  <w:rsids>
    <w:rsidRoot w:val="00A77BAE"/>
    <w:rsid w:val="000F78E1"/>
    <w:rsid w:val="001004AE"/>
    <w:rsid w:val="00127759"/>
    <w:rsid w:val="00147165"/>
    <w:rsid w:val="00157F44"/>
    <w:rsid w:val="001F461F"/>
    <w:rsid w:val="00224F04"/>
    <w:rsid w:val="00295B95"/>
    <w:rsid w:val="002C3318"/>
    <w:rsid w:val="003552BD"/>
    <w:rsid w:val="00395E3B"/>
    <w:rsid w:val="0040001C"/>
    <w:rsid w:val="00471D53"/>
    <w:rsid w:val="004849B5"/>
    <w:rsid w:val="004B64F3"/>
    <w:rsid w:val="004F3C2A"/>
    <w:rsid w:val="00553266"/>
    <w:rsid w:val="00567420"/>
    <w:rsid w:val="0058058E"/>
    <w:rsid w:val="005C6934"/>
    <w:rsid w:val="00646C7C"/>
    <w:rsid w:val="006F36E0"/>
    <w:rsid w:val="007B1B4A"/>
    <w:rsid w:val="007B6427"/>
    <w:rsid w:val="007E037B"/>
    <w:rsid w:val="00876D76"/>
    <w:rsid w:val="008A10C4"/>
    <w:rsid w:val="008C5B46"/>
    <w:rsid w:val="00967D3C"/>
    <w:rsid w:val="009B6520"/>
    <w:rsid w:val="00A219A5"/>
    <w:rsid w:val="00A77BAE"/>
    <w:rsid w:val="00AD45DC"/>
    <w:rsid w:val="00B36FCC"/>
    <w:rsid w:val="00B972E7"/>
    <w:rsid w:val="00BF7034"/>
    <w:rsid w:val="00C0572F"/>
    <w:rsid w:val="00CA20A6"/>
    <w:rsid w:val="00D172C8"/>
    <w:rsid w:val="00E31874"/>
    <w:rsid w:val="00E40B01"/>
    <w:rsid w:val="00E40D8A"/>
    <w:rsid w:val="00E87ABA"/>
    <w:rsid w:val="00EC35A6"/>
    <w:rsid w:val="00FE3532"/>
  </w:rsids>
  <m:mathPr>
    <m:mathFont m:val="Impact"/>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B1B4A"/>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semiHidden/>
    <w:unhideWhenUsed/>
    <w:rsid w:val="008A10C4"/>
    <w:rPr>
      <w:color w:val="0000FF" w:themeColor="hyperlink"/>
      <w:u w:val="single"/>
    </w:rPr>
  </w:style>
  <w:style w:type="paragraph" w:customStyle="1" w:styleId="normal">
    <w:name w:val="normal"/>
    <w:rsid w:val="00646C7C"/>
    <w:rPr>
      <w:rFonts w:ascii="Cambria" w:eastAsia="Cambria" w:hAnsi="Cambria" w:cs="Cambria"/>
      <w:color w:val="000000"/>
      <w:szCs w:val="22"/>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A10C4"/>
    <w:rPr>
      <w:color w:val="0000FF" w:themeColor="hyperlink"/>
      <w:u w:val="single"/>
    </w:rPr>
  </w:style>
  <w:style w:type="paragraph" w:customStyle="1" w:styleId="normal0">
    <w:name w:val="normal"/>
    <w:rsid w:val="00646C7C"/>
    <w:rPr>
      <w:rFonts w:ascii="Cambria" w:eastAsia="Cambria" w:hAnsi="Cambria" w:cs="Cambria"/>
      <w:color w:val="000000"/>
      <w:szCs w:val="22"/>
      <w:lang w:val="de-DE" w:eastAsia="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1996</Characters>
  <Application>Microsoft Macintosh Word</Application>
  <DocSecurity>0</DocSecurity>
  <Lines>16</Lines>
  <Paragraphs>3</Paragraphs>
  <ScaleCrop>false</ScaleCrop>
  <Company>Edelweiss Media GmbH</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Andrea Vogel</cp:lastModifiedBy>
  <cp:revision>6</cp:revision>
  <cp:lastPrinted>2014-11-17T13:31:00Z</cp:lastPrinted>
  <dcterms:created xsi:type="dcterms:W3CDTF">2014-11-21T08:51:00Z</dcterms:created>
  <dcterms:modified xsi:type="dcterms:W3CDTF">2014-12-03T12:27:00Z</dcterms:modified>
</cp:coreProperties>
</file>