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96D" w:rsidRPr="00CB396D" w:rsidRDefault="00CB396D" w:rsidP="00CB396D">
      <w:pPr>
        <w:rPr>
          <w:rFonts w:ascii="Times New Roman" w:hAnsi="Times New Roman" w:cs="Times New Roman"/>
        </w:rPr>
      </w:pPr>
      <w:r w:rsidRPr="00CB396D">
        <w:rPr>
          <w:rFonts w:ascii="Times New Roman" w:hAnsi="Times New Roman" w:cs="Times New Roman"/>
        </w:rPr>
        <w:t>MOSTRA</w:t>
      </w:r>
    </w:p>
    <w:p w:rsidR="00CB396D" w:rsidRPr="00CB396D" w:rsidRDefault="00CB396D" w:rsidP="00CB396D">
      <w:pPr>
        <w:rPr>
          <w:rFonts w:ascii="Times New Roman" w:hAnsi="Times New Roman" w:cs="Times New Roman"/>
        </w:rPr>
      </w:pPr>
    </w:p>
    <w:p w:rsidR="00CB396D" w:rsidRPr="00CB396D" w:rsidRDefault="00CB396D" w:rsidP="00CB396D">
      <w:pPr>
        <w:rPr>
          <w:rFonts w:ascii="Times New Roman" w:hAnsi="Times New Roman" w:cs="Times New Roman"/>
        </w:rPr>
      </w:pPr>
      <w:r w:rsidRPr="00CB396D">
        <w:rPr>
          <w:rFonts w:ascii="Times New Roman" w:hAnsi="Times New Roman" w:cs="Times New Roman"/>
          <w:b/>
          <w:lang w:val="en-US"/>
        </w:rPr>
        <w:t>FAKING IT: ORIGINALS, COPIES, AND COUNTERFEITS</w:t>
      </w:r>
    </w:p>
    <w:p w:rsidR="00CB396D" w:rsidRPr="00CB396D" w:rsidRDefault="00CB396D" w:rsidP="00CB396D">
      <w:pPr>
        <w:rPr>
          <w:rFonts w:ascii="Times New Roman" w:hAnsi="Times New Roman" w:cs="Times New Roman"/>
        </w:rPr>
      </w:pPr>
      <w:bookmarkStart w:id="0" w:name="_GoBack"/>
      <w:bookmarkEnd w:id="0"/>
    </w:p>
    <w:p w:rsidR="00CB396D" w:rsidRPr="00CB396D" w:rsidRDefault="00CB396D" w:rsidP="00CB396D">
      <w:pPr>
        <w:rPr>
          <w:rFonts w:ascii="Times New Roman" w:hAnsi="Times New Roman" w:cs="Times New Roman"/>
        </w:rPr>
      </w:pPr>
    </w:p>
    <w:p w:rsidR="00CB396D" w:rsidRPr="00CB396D" w:rsidRDefault="00CB396D" w:rsidP="00CB396D">
      <w:pPr>
        <w:rPr>
          <w:rFonts w:ascii="Times New Roman" w:hAnsi="Times New Roman" w:cs="Times New Roman"/>
        </w:rPr>
      </w:pPr>
      <w:r w:rsidRPr="00CB396D">
        <w:rPr>
          <w:rFonts w:ascii="Times New Roman" w:hAnsi="Times New Roman" w:cs="Times New Roman"/>
        </w:rPr>
        <w:t>Tjitske Storm</w:t>
      </w:r>
    </w:p>
    <w:p w:rsidR="00CB396D" w:rsidRPr="00CB396D" w:rsidRDefault="00CB396D" w:rsidP="00CB396D">
      <w:pPr>
        <w:rPr>
          <w:rFonts w:ascii="Times New Roman" w:hAnsi="Times New Roman" w:cs="Times New Roman"/>
        </w:rPr>
      </w:pPr>
    </w:p>
    <w:p w:rsidR="00CB396D" w:rsidRPr="00CB396D" w:rsidRDefault="00CB396D" w:rsidP="00CB396D">
      <w:pPr>
        <w:rPr>
          <w:rFonts w:ascii="Times New Roman" w:hAnsi="Times New Roman" w:cs="Times New Roman"/>
        </w:rPr>
      </w:pPr>
      <w:r w:rsidRPr="00CB396D">
        <w:rPr>
          <w:rFonts w:ascii="Times New Roman" w:hAnsi="Times New Roman" w:cs="Times New Roman"/>
        </w:rPr>
        <w:t xml:space="preserve">La mostra </w:t>
      </w:r>
      <w:r w:rsidRPr="00CB396D">
        <w:rPr>
          <w:rFonts w:ascii="Times New Roman" w:hAnsi="Times New Roman" w:cs="Times New Roman"/>
          <w:b/>
          <w:lang w:val="en-US"/>
        </w:rPr>
        <w:t>Faking it: Originals, Copies, and Counterfeits</w:t>
      </w:r>
      <w:r w:rsidRPr="00CB396D">
        <w:rPr>
          <w:rFonts w:ascii="Times New Roman" w:hAnsi="Times New Roman" w:cs="Times New Roman"/>
          <w:lang w:val="en-US"/>
        </w:rPr>
        <w:t xml:space="preserve"> </w:t>
      </w:r>
      <w:r w:rsidRPr="00CB396D">
        <w:rPr>
          <w:rFonts w:ascii="Times New Roman" w:hAnsi="Times New Roman" w:cs="Times New Roman"/>
        </w:rPr>
        <w:t>esplora la linea sfuocata che c’è tra il fashion design autentico e le sue copie concesse in licenza o le contraffazioni. Nel corso degli anni, l'originalità e l'imitazione sono state oggetto di un ampio dibattito nel settore. I couturier sono spesso costretti a prendere misure drastiche per prevenire le copie dei progetti. Eppure la complessa questione rimane irrisolta. Con più di 100 pezzi degli ultimi 150 anni, Faking it fa luce su questo mondo oscuro ed esplora gli svantaggi della proprietà intellettuale e le sue applicazioni ambivalenti.</w:t>
      </w:r>
    </w:p>
    <w:p w:rsidR="00CB396D" w:rsidRPr="00CB396D" w:rsidRDefault="00CB396D" w:rsidP="00CB396D">
      <w:pPr>
        <w:rPr>
          <w:rFonts w:ascii="Times New Roman" w:hAnsi="Times New Roman" w:cs="Times New Roman"/>
        </w:rPr>
      </w:pPr>
      <w:r w:rsidRPr="00CB396D">
        <w:rPr>
          <w:rFonts w:ascii="Times New Roman" w:hAnsi="Times New Roman" w:cs="Times New Roman"/>
        </w:rPr>
        <w:t xml:space="preserve">Una storia in ordine cronologico racconta il primo "designer brand", il mondo di </w:t>
      </w:r>
      <w:r w:rsidRPr="00CB396D">
        <w:rPr>
          <w:rFonts w:ascii="Times New Roman" w:hAnsi="Times New Roman" w:cs="Times New Roman"/>
          <w:b/>
        </w:rPr>
        <w:t>Charles Frederick Worth</w:t>
      </w:r>
      <w:r w:rsidRPr="00CB396D">
        <w:rPr>
          <w:rFonts w:ascii="Times New Roman" w:hAnsi="Times New Roman" w:cs="Times New Roman"/>
        </w:rPr>
        <w:t xml:space="preserve">, con le sue etichette firmate. Altri esempi includono </w:t>
      </w:r>
      <w:r w:rsidRPr="00CB396D">
        <w:rPr>
          <w:rFonts w:ascii="Times New Roman" w:hAnsi="Times New Roman" w:cs="Times New Roman"/>
          <w:b/>
        </w:rPr>
        <w:t>Vionnet</w:t>
      </w:r>
      <w:r w:rsidRPr="00CB396D">
        <w:rPr>
          <w:rFonts w:ascii="Times New Roman" w:hAnsi="Times New Roman" w:cs="Times New Roman"/>
        </w:rPr>
        <w:t xml:space="preserve"> con le etichette di identificazione personale ed </w:t>
      </w:r>
      <w:r w:rsidRPr="00CB396D">
        <w:rPr>
          <w:rFonts w:ascii="Times New Roman" w:hAnsi="Times New Roman" w:cs="Times New Roman"/>
          <w:b/>
        </w:rPr>
        <w:t>Emilio Pucci</w:t>
      </w:r>
      <w:r w:rsidRPr="00CB396D">
        <w:rPr>
          <w:rFonts w:ascii="Times New Roman" w:hAnsi="Times New Roman" w:cs="Times New Roman"/>
        </w:rPr>
        <w:t xml:space="preserve"> con la firma incorporata. Inoltre sono esposte accanto agli originali le copie concesse in licenza. Dal 1950 in poi, questi pezzi secondari sono stati venduti ai grandi magazzini, portando un aumento della popolarità delle griffe. Ne sono esempi due abiti identici di </w:t>
      </w:r>
      <w:r w:rsidRPr="00CB396D">
        <w:rPr>
          <w:rFonts w:ascii="Times New Roman" w:hAnsi="Times New Roman" w:cs="Times New Roman"/>
          <w:b/>
        </w:rPr>
        <w:t>Coco Chanel</w:t>
      </w:r>
      <w:r w:rsidRPr="00CB396D">
        <w:rPr>
          <w:rFonts w:ascii="Times New Roman" w:hAnsi="Times New Roman" w:cs="Times New Roman"/>
        </w:rPr>
        <w:t xml:space="preserve">, un originale e una copia con licenza, con le differenze rivelate da un video. Le versioni meno costose di collezioni di fascia alta di marchi come </w:t>
      </w:r>
      <w:r w:rsidRPr="00CB396D">
        <w:rPr>
          <w:rFonts w:ascii="Times New Roman" w:hAnsi="Times New Roman" w:cs="Times New Roman"/>
          <w:b/>
        </w:rPr>
        <w:t>DKNY</w:t>
      </w:r>
      <w:r w:rsidRPr="00CB396D">
        <w:rPr>
          <w:rFonts w:ascii="Times New Roman" w:hAnsi="Times New Roman" w:cs="Times New Roman"/>
        </w:rPr>
        <w:t xml:space="preserve">, </w:t>
      </w:r>
      <w:r w:rsidRPr="00CB396D">
        <w:rPr>
          <w:rFonts w:ascii="Times New Roman" w:hAnsi="Times New Roman" w:cs="Times New Roman"/>
          <w:b/>
        </w:rPr>
        <w:t>Missoni</w:t>
      </w:r>
      <w:r w:rsidRPr="00CB396D">
        <w:rPr>
          <w:rFonts w:ascii="Times New Roman" w:hAnsi="Times New Roman" w:cs="Times New Roman"/>
        </w:rPr>
        <w:t xml:space="preserve">, </w:t>
      </w:r>
      <w:r w:rsidRPr="00CB396D">
        <w:rPr>
          <w:rFonts w:ascii="Times New Roman" w:hAnsi="Times New Roman" w:cs="Times New Roman"/>
          <w:b/>
        </w:rPr>
        <w:t>Moschino</w:t>
      </w:r>
      <w:r w:rsidRPr="00CB396D">
        <w:rPr>
          <w:rFonts w:ascii="Times New Roman" w:hAnsi="Times New Roman" w:cs="Times New Roman"/>
        </w:rPr>
        <w:t xml:space="preserve"> sono messe insieme per un confronto. Lo stesso vale per i pezzi contraffatti prodotti in serie, tra cui le borse </w:t>
      </w:r>
      <w:r w:rsidRPr="00CB396D">
        <w:rPr>
          <w:rFonts w:ascii="Times New Roman" w:hAnsi="Times New Roman" w:cs="Times New Roman"/>
          <w:b/>
        </w:rPr>
        <w:t>Louis Vuitton</w:t>
      </w:r>
      <w:r w:rsidRPr="00CB396D">
        <w:rPr>
          <w:rFonts w:ascii="Times New Roman" w:hAnsi="Times New Roman" w:cs="Times New Roman"/>
        </w:rPr>
        <w:t xml:space="preserve"> borse e le scarpe </w:t>
      </w:r>
      <w:r w:rsidRPr="00CB396D">
        <w:rPr>
          <w:rFonts w:ascii="Times New Roman" w:hAnsi="Times New Roman" w:cs="Times New Roman"/>
          <w:b/>
        </w:rPr>
        <w:t>Christian Louboutin.</w:t>
      </w:r>
    </w:p>
    <w:p w:rsidR="00CB396D" w:rsidRPr="00CB396D" w:rsidRDefault="00CB396D" w:rsidP="00CB396D">
      <w:pPr>
        <w:rPr>
          <w:rFonts w:ascii="Times New Roman" w:hAnsi="Times New Roman" w:cs="Times New Roman"/>
        </w:rPr>
      </w:pPr>
    </w:p>
    <w:p w:rsidR="00CB396D" w:rsidRPr="00CB396D" w:rsidRDefault="00CB396D" w:rsidP="00CB396D">
      <w:pPr>
        <w:rPr>
          <w:rFonts w:ascii="Times New Roman" w:hAnsi="Times New Roman" w:cs="Times New Roman"/>
        </w:rPr>
      </w:pPr>
      <w:r w:rsidRPr="00CB396D">
        <w:rPr>
          <w:rFonts w:ascii="Times New Roman" w:hAnsi="Times New Roman" w:cs="Times New Roman"/>
          <w:b/>
          <w:lang w:val="en-US"/>
        </w:rPr>
        <w:t>Faking it: Originals, Copies, and Counterfeits</w:t>
      </w:r>
      <w:r w:rsidRPr="00CB396D">
        <w:rPr>
          <w:rFonts w:ascii="Times New Roman" w:hAnsi="Times New Roman" w:cs="Times New Roman"/>
          <w:lang w:val="en-US"/>
        </w:rPr>
        <w:t xml:space="preserve"> </w:t>
      </w:r>
    </w:p>
    <w:p w:rsidR="00CB396D" w:rsidRPr="00CB396D" w:rsidRDefault="00CB396D" w:rsidP="00CB396D">
      <w:pPr>
        <w:rPr>
          <w:rFonts w:ascii="Times New Roman" w:hAnsi="Times New Roman" w:cs="Times New Roman"/>
        </w:rPr>
      </w:pPr>
      <w:r w:rsidRPr="00CB396D">
        <w:rPr>
          <w:rFonts w:ascii="Times New Roman" w:hAnsi="Times New Roman" w:cs="Times New Roman"/>
        </w:rPr>
        <w:t>Fashion &amp; Textile History Gallery, Fashion Institute of Technology</w:t>
      </w:r>
    </w:p>
    <w:p w:rsidR="00CB396D" w:rsidRPr="00CB396D" w:rsidRDefault="00CB396D" w:rsidP="00CB396D">
      <w:pPr>
        <w:rPr>
          <w:rFonts w:ascii="Times New Roman" w:hAnsi="Times New Roman" w:cs="Times New Roman"/>
        </w:rPr>
      </w:pPr>
      <w:r w:rsidRPr="00CB396D">
        <w:rPr>
          <w:rFonts w:ascii="Times New Roman" w:hAnsi="Times New Roman" w:cs="Times New Roman"/>
        </w:rPr>
        <w:t>New York</w:t>
      </w:r>
    </w:p>
    <w:p w:rsidR="00CB396D" w:rsidRPr="00CB396D" w:rsidRDefault="00CB396D" w:rsidP="00CB396D">
      <w:pPr>
        <w:rPr>
          <w:rFonts w:ascii="Times New Roman" w:hAnsi="Times New Roman" w:cs="Times New Roman"/>
        </w:rPr>
      </w:pPr>
      <w:r w:rsidRPr="00CB396D">
        <w:rPr>
          <w:rFonts w:ascii="Times New Roman" w:hAnsi="Times New Roman" w:cs="Times New Roman"/>
        </w:rPr>
        <w:t>2 Dicembre 2014 - 25 apr 2015</w:t>
      </w:r>
    </w:p>
    <w:p w:rsidR="000329CA" w:rsidRPr="00CB396D" w:rsidRDefault="00CB396D" w:rsidP="00CB396D">
      <w:pPr>
        <w:rPr>
          <w:rFonts w:ascii="Times New Roman" w:hAnsi="Times New Roman" w:cs="Times New Roman"/>
        </w:rPr>
      </w:pPr>
      <w:r w:rsidRPr="00CB396D">
        <w:rPr>
          <w:rFonts w:ascii="Times New Roman" w:hAnsi="Times New Roman" w:cs="Times New Roman"/>
        </w:rPr>
        <w:t>www.fitnyc.edu/museum.asp</w:t>
      </w:r>
    </w:p>
    <w:sectPr w:rsidR="000329CA" w:rsidRPr="00CB396D" w:rsidSect="008F79BA">
      <w:pgSz w:w="11900" w:h="16840"/>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283"/>
  <w:characterSpacingControl w:val="doNotCompress"/>
  <w:savePreviewPicture/>
  <w:compat>
    <w:useFELayout/>
  </w:compat>
  <w:rsids>
    <w:rsidRoot w:val="00CB396D"/>
    <w:rsid w:val="000329CA"/>
    <w:rsid w:val="00486D61"/>
    <w:rsid w:val="008F79BA"/>
    <w:rsid w:val="00CB396D"/>
    <w:rsid w:val="00F924EA"/>
  </w:rsids>
  <m:mathPr>
    <m:mathFont m:val="Impact"/>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86D61"/>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1406</Characters>
  <Application>Microsoft Macintosh Word</Application>
  <DocSecurity>0</DocSecurity>
  <Lines>11</Lines>
  <Paragraphs>2</Paragraphs>
  <ScaleCrop>false</ScaleCrop>
  <Company>Beatrice Campani</Company>
  <LinksUpToDate>false</LinksUpToDate>
  <CharactersWithSpaces>1726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Campani</dc:creator>
  <cp:keywords/>
  <dc:description/>
  <cp:lastModifiedBy>Andrea Vogel</cp:lastModifiedBy>
  <cp:revision>2</cp:revision>
  <dcterms:created xsi:type="dcterms:W3CDTF">2014-11-18T09:01:00Z</dcterms:created>
  <dcterms:modified xsi:type="dcterms:W3CDTF">2014-11-18T09:01:00Z</dcterms:modified>
</cp:coreProperties>
</file>