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236A8" w14:textId="77777777" w:rsidR="002D60F9" w:rsidRDefault="00A45839">
      <w:r>
        <w:t>GRAPHICS: Please include this short speech (taken from the text) as bold/large with the picture of Allan Pulga, iQmetrix.</w:t>
      </w:r>
      <w:r w:rsidR="00D97D87">
        <w:t xml:space="preserve"> It is highlighted in RED in all of the different language texts.</w:t>
      </w:r>
      <w:bookmarkStart w:id="0" w:name="_GoBack"/>
      <w:bookmarkEnd w:id="0"/>
    </w:p>
    <w:p w14:paraId="0187A015" w14:textId="77777777" w:rsidR="00A45839" w:rsidRDefault="00A45839"/>
    <w:p w14:paraId="4B14EFF7" w14:textId="77777777" w:rsidR="00A45839" w:rsidRPr="00A45839" w:rsidRDefault="00A45839">
      <w:pPr>
        <w:rPr>
          <w:sz w:val="36"/>
          <w:szCs w:val="36"/>
        </w:rPr>
      </w:pPr>
      <w:r w:rsidRPr="00A45839">
        <w:rPr>
          <w:rFonts w:ascii="Times New Roman" w:hAnsi="Times New Roman" w:cs="Times New Roman"/>
          <w:sz w:val="36"/>
          <w:szCs w:val="36"/>
        </w:rPr>
        <w:t>“The future of retail is not about online vs. in-store. It’s about being able to sell to customers regardless of where they are or how they’d like to buy.”</w:t>
      </w:r>
    </w:p>
    <w:sectPr w:rsidR="00A45839" w:rsidRPr="00A4583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9"/>
    <w:rsid w:val="002D60F9"/>
    <w:rsid w:val="00A45839"/>
    <w:rsid w:val="00D9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CBA6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Macintosh Word</Application>
  <DocSecurity>0</DocSecurity>
  <Lines>2</Lines>
  <Paragraphs>1</Paragraphs>
  <ScaleCrop>false</ScaleCrop>
  <Company>Emily Norval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</cp:revision>
  <dcterms:created xsi:type="dcterms:W3CDTF">2015-02-19T16:10:00Z</dcterms:created>
  <dcterms:modified xsi:type="dcterms:W3CDTF">2015-02-22T12:56:00Z</dcterms:modified>
</cp:coreProperties>
</file>