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11027" w14:textId="0A25FB1D" w:rsidR="00E522C8" w:rsidRPr="00DB148C" w:rsidRDefault="00197448" w:rsidP="00C95E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INFORME</w:t>
      </w:r>
    </w:p>
    <w:p w14:paraId="62359DF4" w14:textId="4007DD4E" w:rsidR="001964C4" w:rsidRPr="00DB148C" w:rsidRDefault="00DA5C2C" w:rsidP="00C95E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RESERVAS RUSAS</w:t>
      </w:r>
    </w:p>
    <w:p w14:paraId="3DF98829" w14:textId="77777777" w:rsidR="00D67CB2" w:rsidRPr="00DB148C" w:rsidRDefault="00D67CB2" w:rsidP="00C95E9A">
      <w:pPr>
        <w:rPr>
          <w:rFonts w:ascii="Times New Roman" w:hAnsi="Times New Roman" w:cs="Times New Roman"/>
          <w:sz w:val="24"/>
          <w:szCs w:val="24"/>
        </w:rPr>
      </w:pPr>
      <w:r w:rsidRPr="00DB148C">
        <w:rPr>
          <w:rFonts w:ascii="Times New Roman" w:hAnsi="Times New Roman" w:cs="Times New Roman"/>
          <w:sz w:val="24"/>
          <w:szCs w:val="24"/>
        </w:rPr>
        <w:t>Maria Konovalova</w:t>
      </w:r>
    </w:p>
    <w:p w14:paraId="73E4A0AD" w14:textId="1501EC7C" w:rsidR="00DB148C" w:rsidRDefault="00DB148C" w:rsidP="00D67C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LOS IMPORTADORES RUSOS ESTÁN ENFRENTÁNDOSE A NUEVOS RETOS. WEAR EXAMINA EL </w:t>
      </w:r>
      <w:r w:rsidR="00DA5C2C">
        <w:rPr>
          <w:rFonts w:ascii="Times New Roman" w:hAnsi="Times New Roman" w:cs="Times New Roman"/>
          <w:sz w:val="24"/>
          <w:szCs w:val="24"/>
        </w:rPr>
        <w:t>ESTADO ACTUAL DEL MERCADO RUSO</w:t>
      </w:r>
      <w:r>
        <w:rPr>
          <w:rFonts w:ascii="Times New Roman" w:hAnsi="Times New Roman" w:cs="Times New Roman"/>
          <w:sz w:val="24"/>
          <w:szCs w:val="24"/>
        </w:rPr>
        <w:t xml:space="preserve"> DE LA MODA.</w:t>
      </w:r>
    </w:p>
    <w:p w14:paraId="2F81A38F" w14:textId="1731ADE7" w:rsidR="00DB148C" w:rsidRDefault="00DB148C" w:rsidP="00C95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industria de la moda sintió la cr</w:t>
      </w:r>
      <w:r w:rsidR="00DA5C2C">
        <w:rPr>
          <w:rFonts w:ascii="Times New Roman" w:hAnsi="Times New Roman" w:cs="Times New Roman"/>
          <w:sz w:val="24"/>
          <w:szCs w:val="24"/>
        </w:rPr>
        <w:t>isis en Rusia mucho antes que</w:t>
      </w:r>
      <w:r>
        <w:rPr>
          <w:rFonts w:ascii="Times New Roman" w:hAnsi="Times New Roman" w:cs="Times New Roman"/>
          <w:sz w:val="24"/>
          <w:szCs w:val="24"/>
        </w:rPr>
        <w:t xml:space="preserve"> otros mercados. Desde otoño 2014 varios minoristas extranjeros abandonaron Rusia debido a unas condiciones de mercado poco favorables; los compradores habían </w:t>
      </w:r>
      <w:r w:rsidR="00DA5C2C">
        <w:rPr>
          <w:rFonts w:ascii="Times New Roman" w:hAnsi="Times New Roman" w:cs="Times New Roman"/>
          <w:sz w:val="24"/>
          <w:szCs w:val="24"/>
        </w:rPr>
        <w:t xml:space="preserve">visto </w:t>
      </w:r>
      <w:r>
        <w:rPr>
          <w:rFonts w:ascii="Times New Roman" w:hAnsi="Times New Roman" w:cs="Times New Roman"/>
          <w:sz w:val="24"/>
          <w:szCs w:val="24"/>
        </w:rPr>
        <w:t>reducido</w:t>
      </w:r>
      <w:r w:rsidR="00DA5C2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sus volúmenes </w:t>
      </w:r>
      <w:r w:rsidR="00DA5C2C">
        <w:rPr>
          <w:rFonts w:ascii="Times New Roman" w:hAnsi="Times New Roman" w:cs="Times New Roman"/>
          <w:sz w:val="24"/>
          <w:szCs w:val="24"/>
        </w:rPr>
        <w:t>de pedidos antes de que se</w:t>
      </w:r>
      <w:r>
        <w:rPr>
          <w:rFonts w:ascii="Times New Roman" w:hAnsi="Times New Roman" w:cs="Times New Roman"/>
          <w:sz w:val="24"/>
          <w:szCs w:val="24"/>
        </w:rPr>
        <w:t xml:space="preserve"> empezara a hablar so</w:t>
      </w:r>
      <w:r w:rsidR="00DA5C2C">
        <w:rPr>
          <w:rFonts w:ascii="Times New Roman" w:hAnsi="Times New Roman" w:cs="Times New Roman"/>
          <w:sz w:val="24"/>
          <w:szCs w:val="24"/>
        </w:rPr>
        <w:t>bre los problemas económicos d</w:t>
      </w:r>
      <w:r>
        <w:rPr>
          <w:rFonts w:ascii="Times New Roman" w:hAnsi="Times New Roman" w:cs="Times New Roman"/>
          <w:sz w:val="24"/>
          <w:szCs w:val="24"/>
        </w:rPr>
        <w:t>el país. Fluctuaciones de la divisa, alquileres elevados y la poca disponibilidad de crédito son algunas de las dificultades que tienen que enfrentar los importadores rusos.</w:t>
      </w:r>
    </w:p>
    <w:p w14:paraId="6BD5DCA4" w14:textId="62DC16F2" w:rsidR="00DB148C" w:rsidRPr="00197448" w:rsidRDefault="00DB148C" w:rsidP="00C95E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Algunos analistas creen que las consecuencias de la situación actual no diferirán de otros problemas económicos evocados por la crisis. “</w:t>
      </w:r>
      <w:r w:rsidR="00DA5C2C">
        <w:rPr>
          <w:rFonts w:ascii="Times New Roman" w:hAnsi="Times New Roman" w:cs="Times New Roman"/>
          <w:sz w:val="24"/>
          <w:szCs w:val="24"/>
        </w:rPr>
        <w:t>Con la situación actual,</w:t>
      </w:r>
      <w:r w:rsidR="00DB3FDE">
        <w:rPr>
          <w:rFonts w:ascii="Times New Roman" w:hAnsi="Times New Roman" w:cs="Times New Roman"/>
          <w:sz w:val="24"/>
          <w:szCs w:val="24"/>
        </w:rPr>
        <w:t xml:space="preserve"> es importante que los actores principales del mercado perciban la realidad adecuadamente”, dice </w:t>
      </w:r>
      <w:r w:rsidR="00DB3FDE" w:rsidRPr="00DB148C">
        <w:rPr>
          <w:rFonts w:ascii="Times New Roman" w:hAnsi="Times New Roman" w:cs="Times New Roman"/>
          <w:b/>
          <w:sz w:val="24"/>
          <w:szCs w:val="24"/>
        </w:rPr>
        <w:t>Victoria Saava</w:t>
      </w:r>
      <w:r w:rsidR="00DB3FDE" w:rsidRPr="00DB148C">
        <w:rPr>
          <w:rFonts w:ascii="Times New Roman" w:hAnsi="Times New Roman" w:cs="Times New Roman"/>
          <w:sz w:val="24"/>
          <w:szCs w:val="24"/>
        </w:rPr>
        <w:t>, CEO</w:t>
      </w:r>
      <w:r w:rsidR="00DB3FDE">
        <w:rPr>
          <w:rFonts w:ascii="Times New Roman" w:hAnsi="Times New Roman" w:cs="Times New Roman"/>
          <w:sz w:val="24"/>
          <w:szCs w:val="24"/>
        </w:rPr>
        <w:t xml:space="preserve"> de la cadena de tiendas rusa </w:t>
      </w:r>
      <w:r w:rsidR="00DB3FDE" w:rsidRPr="00DB148C">
        <w:rPr>
          <w:rFonts w:ascii="Times New Roman" w:hAnsi="Times New Roman" w:cs="Times New Roman"/>
          <w:b/>
          <w:sz w:val="24"/>
          <w:szCs w:val="24"/>
        </w:rPr>
        <w:t>Cashmere &amp; Silk</w:t>
      </w:r>
      <w:r w:rsidR="00DB3FDE" w:rsidRPr="00DB148C">
        <w:rPr>
          <w:rFonts w:ascii="Times New Roman" w:hAnsi="Times New Roman" w:cs="Times New Roman"/>
          <w:sz w:val="24"/>
          <w:szCs w:val="24"/>
        </w:rPr>
        <w:t>, “</w:t>
      </w:r>
      <w:r w:rsidR="00DB3FDE">
        <w:rPr>
          <w:rFonts w:ascii="Times New Roman" w:hAnsi="Times New Roman" w:cs="Times New Roman"/>
          <w:sz w:val="24"/>
          <w:szCs w:val="24"/>
        </w:rPr>
        <w:t>Los débiles abandonarán el mercado, mientras que los fuertes, incluso con volúmenes reducidos, fortalec</w:t>
      </w:r>
      <w:r w:rsidR="00DA5C2C">
        <w:rPr>
          <w:rFonts w:ascii="Times New Roman" w:hAnsi="Times New Roman" w:cs="Times New Roman"/>
          <w:sz w:val="24"/>
          <w:szCs w:val="24"/>
        </w:rPr>
        <w:t>erán sus posiciones. Aunque todos los minoristas sufren</w:t>
      </w:r>
      <w:r w:rsidR="00DB3FDE">
        <w:rPr>
          <w:rFonts w:ascii="Times New Roman" w:hAnsi="Times New Roman" w:cs="Times New Roman"/>
          <w:sz w:val="24"/>
          <w:szCs w:val="24"/>
        </w:rPr>
        <w:t xml:space="preserve"> una caída considerable de la demanda, incluso las compras de lujo se convertirán mucho más racionales”. Sin embargo el segmento del lujo es más se</w:t>
      </w:r>
      <w:r w:rsidR="00DA5C2C">
        <w:rPr>
          <w:rFonts w:ascii="Times New Roman" w:hAnsi="Times New Roman" w:cs="Times New Roman"/>
          <w:sz w:val="24"/>
          <w:szCs w:val="24"/>
        </w:rPr>
        <w:t>guro que otros</w:t>
      </w:r>
      <w:r w:rsidR="00DB3FDE">
        <w:rPr>
          <w:rFonts w:ascii="Times New Roman" w:hAnsi="Times New Roman" w:cs="Times New Roman"/>
          <w:sz w:val="24"/>
          <w:szCs w:val="24"/>
        </w:rPr>
        <w:t xml:space="preserve">. El ruso promedio no está preparado psicológicamente para la inflación. </w:t>
      </w:r>
      <w:r w:rsidR="00DB3FDE" w:rsidRPr="00197448">
        <w:rPr>
          <w:rFonts w:ascii="Times New Roman" w:hAnsi="Times New Roman" w:cs="Times New Roman"/>
          <w:sz w:val="24"/>
          <w:szCs w:val="24"/>
        </w:rPr>
        <w:t>Además, s</w:t>
      </w:r>
      <w:r w:rsidR="00DA5C2C" w:rsidRPr="00197448">
        <w:rPr>
          <w:rFonts w:ascii="Times New Roman" w:hAnsi="Times New Roman" w:cs="Times New Roman"/>
          <w:sz w:val="24"/>
          <w:szCs w:val="24"/>
        </w:rPr>
        <w:t>us salarios no van a aumentar</w:t>
      </w:r>
      <w:r w:rsidR="00DB3FDE" w:rsidRPr="001974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9D958F" w14:textId="0809C0FD" w:rsidR="00853DF6" w:rsidRPr="00DA5C2C" w:rsidRDefault="00DA5C2C" w:rsidP="00C95E9A">
      <w:pPr>
        <w:rPr>
          <w:rFonts w:ascii="Times New Roman" w:hAnsi="Times New Roman" w:cs="Times New Roman"/>
          <w:b/>
          <w:sz w:val="24"/>
          <w:szCs w:val="24"/>
        </w:rPr>
      </w:pPr>
      <w:r w:rsidRPr="00DA5C2C">
        <w:rPr>
          <w:rFonts w:ascii="Times New Roman" w:hAnsi="Times New Roman" w:cs="Times New Roman"/>
          <w:sz w:val="24"/>
          <w:szCs w:val="24"/>
        </w:rPr>
        <w:t>E</w:t>
      </w:r>
      <w:r w:rsidR="00DB3FDE" w:rsidRPr="00DA5C2C">
        <w:rPr>
          <w:rFonts w:ascii="Times New Roman" w:hAnsi="Times New Roman" w:cs="Times New Roman"/>
          <w:sz w:val="24"/>
          <w:szCs w:val="24"/>
        </w:rPr>
        <w:t xml:space="preserve">l mercado online podría incrementar. </w:t>
      </w:r>
      <w:r w:rsidR="00DB3FDE">
        <w:rPr>
          <w:rFonts w:ascii="Times New Roman" w:hAnsi="Times New Roman" w:cs="Times New Roman"/>
          <w:sz w:val="24"/>
          <w:szCs w:val="24"/>
        </w:rPr>
        <w:t>Por ejemplo, “las ventas de diciembre 2014 y enero 2015 incrementaron en un 80% en rublos comparado al mismo periodo el año pas</w:t>
      </w:r>
      <w:r>
        <w:rPr>
          <w:rFonts w:ascii="Times New Roman" w:hAnsi="Times New Roman" w:cs="Times New Roman"/>
          <w:sz w:val="24"/>
          <w:szCs w:val="24"/>
        </w:rPr>
        <w:t>ado en la tienda online rusa www</w:t>
      </w:r>
      <w:r w:rsidR="00DB3FDE">
        <w:rPr>
          <w:rFonts w:ascii="Times New Roman" w:hAnsi="Times New Roman" w:cs="Times New Roman"/>
          <w:sz w:val="24"/>
          <w:szCs w:val="24"/>
        </w:rPr>
        <w:t xml:space="preserve">.lamoda.ru”, observa </w:t>
      </w:r>
      <w:r w:rsidR="00DB3FDE" w:rsidRPr="00DB148C">
        <w:rPr>
          <w:rFonts w:ascii="Times New Roman" w:hAnsi="Times New Roman" w:cs="Times New Roman"/>
          <w:b/>
          <w:sz w:val="24"/>
          <w:szCs w:val="24"/>
        </w:rPr>
        <w:t>Anna Lebsak-Kleimans</w:t>
      </w:r>
      <w:r w:rsidR="00DB3FDE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  <w:r w:rsidR="00DB3FDE">
        <w:rPr>
          <w:rFonts w:ascii="Times New Roman" w:hAnsi="Times New Roman" w:cs="Times New Roman"/>
          <w:sz w:val="24"/>
          <w:szCs w:val="24"/>
        </w:rPr>
        <w:t>CEO de</w:t>
      </w:r>
      <w:r w:rsidR="00DB3FDE" w:rsidRPr="00DB148C">
        <w:rPr>
          <w:rFonts w:ascii="Times New Roman" w:hAnsi="Times New Roman" w:cs="Times New Roman"/>
          <w:sz w:val="24"/>
          <w:szCs w:val="24"/>
        </w:rPr>
        <w:t xml:space="preserve"> </w:t>
      </w:r>
      <w:r w:rsidR="00DB3FDE" w:rsidRPr="00DB148C">
        <w:rPr>
          <w:rFonts w:ascii="Times New Roman" w:hAnsi="Times New Roman" w:cs="Times New Roman"/>
          <w:b/>
          <w:sz w:val="24"/>
          <w:szCs w:val="24"/>
        </w:rPr>
        <w:t>Fashion Consulting Group</w:t>
      </w:r>
      <w:r w:rsidR="00DB3FDE">
        <w:rPr>
          <w:rFonts w:ascii="Times New Roman" w:hAnsi="Times New Roman" w:cs="Times New Roman"/>
          <w:sz w:val="24"/>
          <w:szCs w:val="24"/>
        </w:rPr>
        <w:t xml:space="preserve"> en Moscú. El espacio de internet constituye un canal de distribución prometedor para diseñadores locales. </w:t>
      </w:r>
      <w:r w:rsidR="00DB3FDE" w:rsidRPr="00DB148C">
        <w:rPr>
          <w:rFonts w:ascii="Times New Roman" w:hAnsi="Times New Roman" w:cs="Times New Roman"/>
          <w:b/>
          <w:sz w:val="24"/>
          <w:szCs w:val="24"/>
        </w:rPr>
        <w:t>Maria Smirnova</w:t>
      </w:r>
      <w:r w:rsidR="00DB3FDE" w:rsidRPr="00DB148C">
        <w:rPr>
          <w:rFonts w:ascii="Times New Roman" w:hAnsi="Times New Roman" w:cs="Times New Roman"/>
          <w:sz w:val="24"/>
          <w:szCs w:val="24"/>
        </w:rPr>
        <w:t>, CEO</w:t>
      </w:r>
      <w:r w:rsidR="00DB3FDE">
        <w:rPr>
          <w:rFonts w:ascii="Times New Roman" w:hAnsi="Times New Roman" w:cs="Times New Roman"/>
          <w:sz w:val="24"/>
          <w:szCs w:val="24"/>
        </w:rPr>
        <w:t xml:space="preserve"> y diseñadora de la marca Rusa </w:t>
      </w:r>
      <w:r w:rsidR="00DB3FDE" w:rsidRPr="00DB148C">
        <w:rPr>
          <w:rFonts w:ascii="Times New Roman" w:hAnsi="Times New Roman" w:cs="Times New Roman"/>
          <w:b/>
          <w:sz w:val="24"/>
          <w:szCs w:val="24"/>
        </w:rPr>
        <w:t>Inshade</w:t>
      </w:r>
      <w:r w:rsidR="00DB3FDE" w:rsidRPr="00DB148C">
        <w:rPr>
          <w:rFonts w:ascii="Times New Roman" w:hAnsi="Times New Roman" w:cs="Times New Roman"/>
          <w:sz w:val="24"/>
          <w:szCs w:val="24"/>
        </w:rPr>
        <w:t>,</w:t>
      </w:r>
      <w:r w:rsidR="00DB3FDE">
        <w:rPr>
          <w:rFonts w:ascii="Times New Roman" w:hAnsi="Times New Roman" w:cs="Times New Roman"/>
          <w:sz w:val="24"/>
          <w:szCs w:val="24"/>
        </w:rPr>
        <w:t xml:space="preserve"> considera que actualmente los precios  de las tiendas de diseñadores</w:t>
      </w:r>
      <w:r w:rsidR="00853DF6">
        <w:rPr>
          <w:rFonts w:ascii="Times New Roman" w:hAnsi="Times New Roman" w:cs="Times New Roman"/>
          <w:sz w:val="24"/>
          <w:szCs w:val="24"/>
        </w:rPr>
        <w:t xml:space="preserve"> locales son mucho más atractivo</w:t>
      </w:r>
      <w:r w:rsidR="00DB3FDE">
        <w:rPr>
          <w:rFonts w:ascii="Times New Roman" w:hAnsi="Times New Roman" w:cs="Times New Roman"/>
          <w:sz w:val="24"/>
          <w:szCs w:val="24"/>
        </w:rPr>
        <w:t>s</w:t>
      </w:r>
      <w:r w:rsidR="00853DF6">
        <w:rPr>
          <w:rFonts w:ascii="Times New Roman" w:hAnsi="Times New Roman" w:cs="Times New Roman"/>
          <w:sz w:val="24"/>
          <w:szCs w:val="24"/>
        </w:rPr>
        <w:t xml:space="preserve"> que los de las marcas importadas. También destaca que los libros de tendencias globales están llenos de referencias “a la Russe” y de motivos ucranianos. De acuerdo con Maria Smirnova, “La política es muy importante actualmente. Los mensajes fuertes y revolucionarios de los diseñadores ucranianos son admirados y respetados”.</w:t>
      </w:r>
    </w:p>
    <w:p w14:paraId="017F7202" w14:textId="4BAEE4E5" w:rsidR="00853DF6" w:rsidRPr="00853DF6" w:rsidRDefault="00853DF6" w:rsidP="00C95E9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muchas de las marcas no representadas en el país, este podría ser el momento perfecto para venir. Existirá mucho espacio comercial disponible y lo</w:t>
      </w:r>
      <w:r w:rsidR="00DA5C2C">
        <w:rPr>
          <w:rFonts w:ascii="Times New Roman" w:hAnsi="Times New Roman" w:cs="Times New Roman"/>
          <w:sz w:val="24"/>
          <w:szCs w:val="24"/>
        </w:rPr>
        <w:t>s alquileres tendrán una presión</w:t>
      </w:r>
      <w:r>
        <w:rPr>
          <w:rFonts w:ascii="Times New Roman" w:hAnsi="Times New Roman" w:cs="Times New Roman"/>
          <w:sz w:val="24"/>
          <w:szCs w:val="24"/>
        </w:rPr>
        <w:t xml:space="preserve"> a la baja. Otros motivos de interés para entrar en el mercado, en palabras de Ann Lesbak-Kleimans</w:t>
      </w:r>
      <w:r w:rsidR="00DA5C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son competencia reducida y la depreciación de la fuerza laboral local.</w:t>
      </w:r>
    </w:p>
    <w:p w14:paraId="1C4C49D6" w14:textId="77777777" w:rsidR="001C3D12" w:rsidRPr="00197448" w:rsidRDefault="00E37681"/>
    <w:sectPr w:rsidR="001C3D12" w:rsidRPr="00197448" w:rsidSect="0069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9A"/>
    <w:rsid w:val="00137F30"/>
    <w:rsid w:val="001964C4"/>
    <w:rsid w:val="00197448"/>
    <w:rsid w:val="00373A5C"/>
    <w:rsid w:val="006028C2"/>
    <w:rsid w:val="00611B42"/>
    <w:rsid w:val="006959B1"/>
    <w:rsid w:val="00853DF6"/>
    <w:rsid w:val="00A45149"/>
    <w:rsid w:val="00C462CA"/>
    <w:rsid w:val="00C95E9A"/>
    <w:rsid w:val="00D4541E"/>
    <w:rsid w:val="00D67CB2"/>
    <w:rsid w:val="00DA5C2C"/>
    <w:rsid w:val="00DB148C"/>
    <w:rsid w:val="00DB3FDE"/>
    <w:rsid w:val="00E37681"/>
    <w:rsid w:val="00E522C8"/>
    <w:rsid w:val="00FC6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D9A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E9A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E9A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394</Words>
  <Characters>2248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Emily Norval</cp:lastModifiedBy>
  <cp:revision>7</cp:revision>
  <dcterms:created xsi:type="dcterms:W3CDTF">2015-02-15T10:26:00Z</dcterms:created>
  <dcterms:modified xsi:type="dcterms:W3CDTF">2015-02-19T15:47:00Z</dcterms:modified>
</cp:coreProperties>
</file>