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A6F62" w14:textId="77777777" w:rsidR="00E819B2" w:rsidRPr="00F83FD7" w:rsidRDefault="00E819B2" w:rsidP="00C8660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REPORT</w:t>
      </w:r>
      <w:r w:rsidR="00F83FD7">
        <w:rPr>
          <w:rFonts w:ascii="Times New Roman" w:hAnsi="Times New Roman" w:cs="Times New Roman"/>
          <w:b/>
          <w:sz w:val="24"/>
          <w:szCs w:val="24"/>
          <w:lang w:val="fr-FR"/>
        </w:rPr>
        <w:t>AGE</w:t>
      </w:r>
      <w:bookmarkStart w:id="0" w:name="_GoBack"/>
      <w:bookmarkEnd w:id="0"/>
    </w:p>
    <w:p w14:paraId="60BFF610" w14:textId="77777777" w:rsidR="00C86608" w:rsidRPr="00F83FD7" w:rsidRDefault="00E819B2" w:rsidP="00C86608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REINVENT</w:t>
      </w:r>
      <w:r w:rsidR="00F83FD7">
        <w:rPr>
          <w:rFonts w:ascii="Times New Roman" w:hAnsi="Times New Roman" w:cs="Times New Roman"/>
          <w:b/>
          <w:sz w:val="24"/>
          <w:szCs w:val="24"/>
          <w:lang w:val="fr-FR"/>
        </w:rPr>
        <w:t>ER</w:t>
      </w:r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SOHO</w:t>
      </w:r>
    </w:p>
    <w:p w14:paraId="3F4FC092" w14:textId="77777777" w:rsidR="007B3580" w:rsidRPr="00F83FD7" w:rsidRDefault="007B3580" w:rsidP="00C8660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83FD7">
        <w:rPr>
          <w:rFonts w:ascii="Times New Roman" w:hAnsi="Times New Roman" w:cs="Times New Roman"/>
          <w:sz w:val="24"/>
          <w:szCs w:val="24"/>
          <w:lang w:val="fr-FR"/>
        </w:rPr>
        <w:t>TOM BOTTOMLEY</w:t>
      </w:r>
    </w:p>
    <w:p w14:paraId="719B6512" w14:textId="0FDD3362" w:rsidR="00F83FD7" w:rsidRPr="00F83FD7" w:rsidRDefault="00C92723" w:rsidP="00C8660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SHOREDITCH DANS L’EST DE LONDRES A ETE LE FOCUS DU DETAIL DE TOUS LES PRODUITS COOL PENDANT QUELQUES TEMPS, MAIS LE SOHO DE LONDRES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ETE REVITALISE PAR UN DELUGE D’OUVERTURES DE NOUVEAUX MAGASINS.</w:t>
      </w:r>
    </w:p>
    <w:p w14:paraId="7181610B" w14:textId="77777777" w:rsidR="00CD1B5C" w:rsidRPr="00F83FD7" w:rsidRDefault="00F83FD7" w:rsidP="00E825C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Alors que le quartier de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Shoreditch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était considéré comme le top dans le style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savvy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Soho est en train de retrouver sa gloire. Rien ne donne un ton plus remarquable que le plus raffiné des fabricants de produits cool pour l‘homme de Manchester,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Oi</w:t>
      </w:r>
      <w:proofErr w:type="spellEnd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Polloi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s’installant à Soho. Son copropriétaire 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Steve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Sanderson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précise : « C’est le style parfait, légèrement décalé, mais toujours juste au centre de tout. Nous gardons la saveur de notre magasin de 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>Manchester</w:t>
      </w:r>
      <w:r>
        <w:rPr>
          <w:rFonts w:ascii="Times New Roman" w:hAnsi="Times New Roman" w:cs="Times New Roman"/>
          <w:sz w:val="24"/>
          <w:szCs w:val="24"/>
          <w:lang w:val="fr-FR"/>
        </w:rPr>
        <w:t>, mais quelques idées que nous avons en réserve rendront ce magasin de Londres unique. »</w:t>
      </w:r>
    </w:p>
    <w:p w14:paraId="0B74C66E" w14:textId="77777777" w:rsidR="00F83FD7" w:rsidRDefault="00CD1B5C" w:rsidP="00E825C9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Sanderson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83FD7">
        <w:rPr>
          <w:rFonts w:ascii="Times New Roman" w:hAnsi="Times New Roman" w:cs="Times New Roman"/>
          <w:sz w:val="24"/>
          <w:szCs w:val="24"/>
          <w:lang w:val="fr-FR"/>
        </w:rPr>
        <w:t>croit également que les gens qui travaillent dans les industries de la création qui sont si courantes à Soho, signifie qu’ils ont le type juste de clientèle juste à leur porte. Cela et le fait que Soho a toujours été une attraction majeure pour les touristes visitant la capitale du Royaume-Uni.</w:t>
      </w:r>
    </w:p>
    <w:p w14:paraId="19ED1EF0" w14:textId="77777777" w:rsidR="00F83FD7" w:rsidRPr="00F83FD7" w:rsidRDefault="00F83FD7" w:rsidP="00E825C9">
      <w:pPr>
        <w:rPr>
          <w:rFonts w:ascii="Times New Roman" w:hAnsi="Times New Roman" w:cs="Times New Roman"/>
          <w:color w:val="FF6600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Mais il n’y a pas que cette ouverture récente de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Oi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Polloi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au 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>1 Marshall Street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qui met l’emphase sur Soho. </w:t>
      </w:r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A.P.C.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Folk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Our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Legacy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ont tous ouvert fin 2014. Il y a également sur 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>Marshall Street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nouveau magasin impressionnant, éclairé au néon,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Billionaire</w:t>
      </w:r>
      <w:proofErr w:type="spellEnd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Boys Club/ICECREAM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cet été verra débarquer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Baracuta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sur 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>Newburgh Street,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rejoignant des marques comme</w:t>
      </w:r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Red</w:t>
      </w:r>
      <w:proofErr w:type="spellEnd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Wing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Filson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8C8A0C6" w14:textId="77777777" w:rsidR="00F83FD7" w:rsidRPr="00F83FD7" w:rsidRDefault="00F83FD7" w:rsidP="00E825C9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Une autre inauguration indépendante cet été à Soho est </w:t>
      </w:r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a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number</w:t>
      </w:r>
      <w:proofErr w:type="spellEnd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of </w:t>
      </w:r>
      <w:proofErr w:type="spellStart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names</w:t>
      </w:r>
      <w:proofErr w:type="spellEnd"/>
      <w:r w:rsidRPr="00F83FD7">
        <w:rPr>
          <w:rFonts w:ascii="Times New Roman" w:hAnsi="Times New Roman" w:cs="Times New Roman"/>
          <w:b/>
          <w:sz w:val="24"/>
          <w:szCs w:val="24"/>
          <w:lang w:val="fr-FR"/>
        </w:rPr>
        <w:t>*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>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qui vend des marques comme 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TSPTR, Gourmet,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Bedwin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&amp; The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Heartbreakers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Human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Made.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Son propriétaire 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>Craig Ford,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qui distribue également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Pharrell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Williams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Jay-Z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et qui possédait les marques </w:t>
      </w:r>
      <w:proofErr w:type="spellStart"/>
      <w:r w:rsidRPr="00F83FD7">
        <w:rPr>
          <w:rFonts w:ascii="Times New Roman" w:hAnsi="Times New Roman" w:cs="Times New Roman"/>
          <w:sz w:val="24"/>
          <w:szCs w:val="24"/>
          <w:lang w:val="fr-FR"/>
        </w:rPr>
        <w:t>Billionaire</w:t>
      </w:r>
      <w:proofErr w:type="spellEnd"/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Boys Club </w:t>
      </w:r>
      <w:r>
        <w:rPr>
          <w:rFonts w:ascii="Times New Roman" w:hAnsi="Times New Roman" w:cs="Times New Roman"/>
          <w:sz w:val="24"/>
          <w:szCs w:val="24"/>
          <w:lang w:val="fr-FR"/>
        </w:rPr>
        <w:t>et</w:t>
      </w:r>
      <w:r w:rsidRPr="00F83FD7">
        <w:rPr>
          <w:rFonts w:ascii="Times New Roman" w:hAnsi="Times New Roman" w:cs="Times New Roman"/>
          <w:sz w:val="24"/>
          <w:szCs w:val="24"/>
          <w:lang w:val="fr-FR"/>
        </w:rPr>
        <w:t xml:space="preserve"> ICE CREAM</w:t>
      </w:r>
      <w:r>
        <w:rPr>
          <w:rFonts w:ascii="Times New Roman" w:hAnsi="Times New Roman" w:cs="Times New Roman"/>
          <w:sz w:val="24"/>
          <w:szCs w:val="24"/>
          <w:lang w:val="fr-FR"/>
        </w:rPr>
        <w:t>, nous confie : « J’ai toujours considéré Soho comme le cœur de Londres, et il a l’histoire d’un épicentre de la mode. »</w:t>
      </w:r>
    </w:p>
    <w:p w14:paraId="03CC9FA1" w14:textId="77777777" w:rsidR="004D17B0" w:rsidRPr="00F83FD7" w:rsidRDefault="004D17B0">
      <w:pPr>
        <w:rPr>
          <w:lang w:val="fr-FR"/>
        </w:rPr>
      </w:pPr>
    </w:p>
    <w:sectPr w:rsidR="004D17B0" w:rsidRPr="00F83FD7" w:rsidSect="007B3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7E4"/>
    <w:multiLevelType w:val="hybridMultilevel"/>
    <w:tmpl w:val="3FB6A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08"/>
    <w:rsid w:val="0031490B"/>
    <w:rsid w:val="00327843"/>
    <w:rsid w:val="004D17B0"/>
    <w:rsid w:val="0077077E"/>
    <w:rsid w:val="00795470"/>
    <w:rsid w:val="007B3580"/>
    <w:rsid w:val="008E3CC8"/>
    <w:rsid w:val="00B836AE"/>
    <w:rsid w:val="00C151D2"/>
    <w:rsid w:val="00C86608"/>
    <w:rsid w:val="00C92723"/>
    <w:rsid w:val="00CD1B5C"/>
    <w:rsid w:val="00E819B2"/>
    <w:rsid w:val="00E825C9"/>
    <w:rsid w:val="00F8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523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325</Words>
  <Characters>1581</Characters>
  <Application>Microsoft Macintosh Word</Application>
  <DocSecurity>0</DocSecurity>
  <Lines>33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4</cp:revision>
  <dcterms:created xsi:type="dcterms:W3CDTF">2015-04-23T12:33:00Z</dcterms:created>
  <dcterms:modified xsi:type="dcterms:W3CDTF">2015-05-06T10:38:00Z</dcterms:modified>
</cp:coreProperties>
</file>