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DCAFE" w14:textId="77777777" w:rsidR="008846C9" w:rsidRPr="00E33502" w:rsidRDefault="009A644E" w:rsidP="00734371">
      <w:pPr>
        <w:rPr>
          <w:sz w:val="22"/>
          <w:szCs w:val="22"/>
          <w:lang w:val="en-US"/>
        </w:rPr>
      </w:pPr>
      <w:r w:rsidRPr="00E33502">
        <w:rPr>
          <w:b/>
          <w:sz w:val="28"/>
          <w:szCs w:val="22"/>
          <w:lang w:val="en-US"/>
        </w:rPr>
        <w:t>FASHION FORECAST</w:t>
      </w:r>
    </w:p>
    <w:p w14:paraId="59B1187C" w14:textId="77777777" w:rsidR="00F867E4" w:rsidRPr="00E33502" w:rsidRDefault="00F867E4" w:rsidP="00734371">
      <w:pPr>
        <w:rPr>
          <w:sz w:val="22"/>
          <w:szCs w:val="22"/>
          <w:lang w:val="en-US"/>
        </w:rPr>
      </w:pPr>
    </w:p>
    <w:p w14:paraId="7A053F4F" w14:textId="7B609583" w:rsidR="00F867E4" w:rsidRPr="00E33502" w:rsidRDefault="00071F7A" w:rsidP="00734371">
      <w:pPr>
        <w:rPr>
          <w:b/>
          <w:lang w:val="en-US"/>
        </w:rPr>
      </w:pPr>
      <w:r w:rsidRPr="00E33502">
        <w:rPr>
          <w:b/>
          <w:lang w:val="en-US"/>
        </w:rPr>
        <w:t xml:space="preserve">WGSN </w:t>
      </w:r>
      <w:r w:rsidR="009A644E" w:rsidRPr="00E33502">
        <w:rPr>
          <w:b/>
          <w:lang w:val="en-US"/>
        </w:rPr>
        <w:t>KEY TAKEAWAYS FOR</w:t>
      </w:r>
      <w:r w:rsidRPr="00E33502">
        <w:rPr>
          <w:b/>
          <w:lang w:val="en-US"/>
        </w:rPr>
        <w:t xml:space="preserve"> </w:t>
      </w:r>
      <w:r w:rsidR="00F867E4" w:rsidRPr="00E33502">
        <w:rPr>
          <w:b/>
          <w:lang w:val="en-US"/>
        </w:rPr>
        <w:t xml:space="preserve">A/W </w:t>
      </w:r>
      <w:r w:rsidR="009A644E" w:rsidRPr="00E33502">
        <w:rPr>
          <w:b/>
          <w:lang w:val="en-US"/>
        </w:rPr>
        <w:t>20</w:t>
      </w:r>
      <w:r w:rsidR="00F867E4" w:rsidRPr="00E33502">
        <w:rPr>
          <w:b/>
          <w:lang w:val="en-US"/>
        </w:rPr>
        <w:t xml:space="preserve">16/17 </w:t>
      </w:r>
    </w:p>
    <w:p w14:paraId="365AB9FA" w14:textId="77777777" w:rsidR="00F867E4" w:rsidRPr="00E33502" w:rsidRDefault="00F867E4" w:rsidP="00734371">
      <w:pPr>
        <w:rPr>
          <w:sz w:val="22"/>
          <w:szCs w:val="22"/>
          <w:lang w:val="en-US"/>
        </w:rPr>
      </w:pPr>
    </w:p>
    <w:p w14:paraId="519D8476" w14:textId="77777777" w:rsidR="009A644E" w:rsidRPr="00E33502" w:rsidRDefault="009A644E" w:rsidP="00734371">
      <w:pPr>
        <w:rPr>
          <w:i/>
          <w:sz w:val="22"/>
          <w:szCs w:val="22"/>
          <w:lang w:val="en-US"/>
        </w:rPr>
      </w:pPr>
      <w:r w:rsidRPr="00944210">
        <w:rPr>
          <w:lang w:val="en-US"/>
        </w:rPr>
        <w:t>Sara Maggioni, WGSN Director of Retail and Buying</w:t>
      </w:r>
    </w:p>
    <w:p w14:paraId="22EF7823" w14:textId="77777777" w:rsidR="009A644E" w:rsidRPr="00E33502" w:rsidRDefault="009A644E" w:rsidP="00734371">
      <w:pPr>
        <w:rPr>
          <w:i/>
          <w:sz w:val="22"/>
          <w:szCs w:val="22"/>
          <w:lang w:val="en-US"/>
        </w:rPr>
      </w:pPr>
    </w:p>
    <w:p w14:paraId="57E0A550" w14:textId="08F3E961" w:rsidR="00071F7A" w:rsidRPr="00E33502" w:rsidRDefault="00071F7A" w:rsidP="00734371">
      <w:pPr>
        <w:rPr>
          <w:i/>
          <w:sz w:val="22"/>
          <w:szCs w:val="22"/>
          <w:lang w:val="en-US"/>
        </w:rPr>
      </w:pPr>
      <w:r w:rsidRPr="00E33502">
        <w:rPr>
          <w:i/>
          <w:sz w:val="22"/>
          <w:szCs w:val="22"/>
          <w:lang w:val="en-US"/>
        </w:rPr>
        <w:t xml:space="preserve">“Hybrid looks continue to dominate as familiar items gain new relevance through formal-casual influences and layered styling. </w:t>
      </w:r>
      <w:proofErr w:type="gramStart"/>
      <w:r w:rsidRPr="00E33502">
        <w:rPr>
          <w:i/>
          <w:sz w:val="22"/>
          <w:szCs w:val="22"/>
          <w:lang w:val="en-US"/>
        </w:rPr>
        <w:t xml:space="preserve">Relaxed looks with volume at their core uptrend, with increasing lounge influences </w:t>
      </w:r>
      <w:proofErr w:type="spellStart"/>
      <w:r w:rsidRPr="00E33502">
        <w:rPr>
          <w:i/>
          <w:sz w:val="22"/>
          <w:szCs w:val="22"/>
          <w:lang w:val="en-US"/>
        </w:rPr>
        <w:t>reappropriated</w:t>
      </w:r>
      <w:proofErr w:type="spellEnd"/>
      <w:r w:rsidRPr="00E33502">
        <w:rPr>
          <w:i/>
          <w:sz w:val="22"/>
          <w:szCs w:val="22"/>
          <w:lang w:val="en-US"/>
        </w:rPr>
        <w:t xml:space="preserve"> for a younger market.</w:t>
      </w:r>
      <w:proofErr w:type="gramEnd"/>
      <w:r w:rsidRPr="00E33502">
        <w:rPr>
          <w:i/>
          <w:sz w:val="22"/>
          <w:szCs w:val="22"/>
          <w:lang w:val="en-US"/>
        </w:rPr>
        <w:t xml:space="preserve"> Careful placement and considered styling will be imperative to sell-in this newer silhouette</w:t>
      </w:r>
      <w:r w:rsidR="00944210">
        <w:rPr>
          <w:i/>
          <w:sz w:val="22"/>
          <w:szCs w:val="22"/>
          <w:lang w:val="en-US"/>
        </w:rPr>
        <w:t>.”</w:t>
      </w:r>
    </w:p>
    <w:p w14:paraId="6032DCA8" w14:textId="77777777" w:rsidR="00071F7A" w:rsidRPr="00E33502" w:rsidRDefault="00071F7A" w:rsidP="00734371">
      <w:pPr>
        <w:rPr>
          <w:sz w:val="22"/>
          <w:szCs w:val="22"/>
          <w:lang w:val="en-US"/>
        </w:rPr>
      </w:pPr>
    </w:p>
    <w:p w14:paraId="1A47F6C5" w14:textId="520600C8" w:rsidR="00A71056" w:rsidRPr="00E33502" w:rsidRDefault="00071F7A">
      <w:pPr>
        <w:rPr>
          <w:sz w:val="21"/>
          <w:szCs w:val="22"/>
          <w:lang w:val="en-US"/>
        </w:rPr>
      </w:pPr>
      <w:r w:rsidRPr="00E33502">
        <w:rPr>
          <w:sz w:val="21"/>
          <w:szCs w:val="22"/>
          <w:lang w:val="en-US"/>
        </w:rPr>
        <w:t xml:space="preserve">Every season, WGSN </w:t>
      </w:r>
      <w:r w:rsidR="009A644E" w:rsidRPr="00E33502">
        <w:rPr>
          <w:lang w:val="en-US"/>
        </w:rPr>
        <w:t>(</w:t>
      </w:r>
      <w:hyperlink r:id="rId9" w:history="1">
        <w:r w:rsidR="009A644E" w:rsidRPr="00E33502">
          <w:rPr>
            <w:color w:val="0000FF"/>
            <w:u w:val="single" w:color="0000FF"/>
            <w:lang w:val="en-US"/>
          </w:rPr>
          <w:t>wgsn.com</w:t>
        </w:r>
      </w:hyperlink>
      <w:r w:rsidR="009A644E" w:rsidRPr="00E33502">
        <w:rPr>
          <w:lang w:val="en-US"/>
        </w:rPr>
        <w:t xml:space="preserve">) </w:t>
      </w:r>
      <w:r w:rsidRPr="00E33502">
        <w:rPr>
          <w:sz w:val="21"/>
          <w:szCs w:val="22"/>
          <w:lang w:val="en-US"/>
        </w:rPr>
        <w:t>publish</w:t>
      </w:r>
      <w:r w:rsidR="003523E2" w:rsidRPr="00E33502">
        <w:rPr>
          <w:sz w:val="21"/>
          <w:szCs w:val="22"/>
          <w:lang w:val="en-US"/>
        </w:rPr>
        <w:t>es the</w:t>
      </w:r>
      <w:r w:rsidRPr="00E33502">
        <w:rPr>
          <w:sz w:val="21"/>
          <w:szCs w:val="22"/>
          <w:lang w:val="en-US"/>
        </w:rPr>
        <w:t xml:space="preserve"> Buyers’ Briefings across all product categories to provide a comprehensive guide to support buying and range planning. </w:t>
      </w:r>
      <w:r w:rsidR="0046763E" w:rsidRPr="00E33502">
        <w:rPr>
          <w:sz w:val="21"/>
          <w:szCs w:val="22"/>
          <w:lang w:val="en-US"/>
        </w:rPr>
        <w:t>We use a combination of very different sources to help achieve the right balance of newness and commerciality</w:t>
      </w:r>
      <w:r w:rsidR="003A53DC">
        <w:rPr>
          <w:sz w:val="21"/>
          <w:szCs w:val="22"/>
          <w:lang w:val="en-US"/>
        </w:rPr>
        <w:t>,</w:t>
      </w:r>
      <w:r w:rsidR="0046763E" w:rsidRPr="00E33502">
        <w:rPr>
          <w:sz w:val="21"/>
          <w:szCs w:val="22"/>
          <w:lang w:val="en-US"/>
        </w:rPr>
        <w:t xml:space="preserve"> </w:t>
      </w:r>
    </w:p>
    <w:p w14:paraId="55D29FF5" w14:textId="77777777" w:rsidR="00071F7A" w:rsidRPr="00E33502" w:rsidRDefault="00071F7A">
      <w:pPr>
        <w:rPr>
          <w:sz w:val="21"/>
          <w:szCs w:val="22"/>
          <w:lang w:val="en-US"/>
        </w:rPr>
      </w:pPr>
    </w:p>
    <w:p w14:paraId="0C4F6348" w14:textId="77777777" w:rsidR="00AE4A14" w:rsidRPr="00E33502" w:rsidRDefault="001E3772">
      <w:pPr>
        <w:rPr>
          <w:sz w:val="21"/>
          <w:szCs w:val="22"/>
          <w:lang w:val="en-US"/>
        </w:rPr>
      </w:pPr>
      <w:r w:rsidRPr="00E33502">
        <w:rPr>
          <w:sz w:val="21"/>
          <w:szCs w:val="22"/>
          <w:lang w:val="en-US"/>
        </w:rPr>
        <w:t xml:space="preserve">For A/W </w:t>
      </w:r>
      <w:r w:rsidR="009A644E" w:rsidRPr="00E33502">
        <w:rPr>
          <w:sz w:val="21"/>
          <w:szCs w:val="22"/>
          <w:lang w:val="en-US"/>
        </w:rPr>
        <w:t>20</w:t>
      </w:r>
      <w:r w:rsidRPr="00E33502">
        <w:rPr>
          <w:sz w:val="21"/>
          <w:szCs w:val="22"/>
          <w:lang w:val="en-US"/>
        </w:rPr>
        <w:t xml:space="preserve">16/17 menswear, the key takeaways </w:t>
      </w:r>
      <w:r w:rsidR="00B020B2" w:rsidRPr="00E33502">
        <w:rPr>
          <w:sz w:val="21"/>
          <w:szCs w:val="22"/>
          <w:lang w:val="en-US"/>
        </w:rPr>
        <w:t xml:space="preserve">and themes coming through </w:t>
      </w:r>
      <w:r w:rsidRPr="00E33502">
        <w:rPr>
          <w:sz w:val="21"/>
          <w:szCs w:val="22"/>
          <w:lang w:val="en-US"/>
        </w:rPr>
        <w:t>for the season are:</w:t>
      </w:r>
    </w:p>
    <w:p w14:paraId="5CA07C7F" w14:textId="77777777" w:rsidR="00B020B2" w:rsidRPr="00E33502" w:rsidRDefault="00B020B2" w:rsidP="00B020B2">
      <w:pPr>
        <w:rPr>
          <w:sz w:val="21"/>
          <w:szCs w:val="22"/>
          <w:lang w:val="en-US"/>
        </w:rPr>
      </w:pPr>
    </w:p>
    <w:p w14:paraId="13D50EF2" w14:textId="77777777" w:rsidR="00B020B2" w:rsidRPr="00944210" w:rsidRDefault="00AE4A14" w:rsidP="00B020B2">
      <w:pPr>
        <w:rPr>
          <w:sz w:val="21"/>
          <w:szCs w:val="22"/>
          <w:lang w:val="en-US"/>
        </w:rPr>
      </w:pPr>
      <w:r w:rsidRPr="00E33502">
        <w:rPr>
          <w:b/>
          <w:sz w:val="21"/>
          <w:szCs w:val="22"/>
          <w:lang w:val="en-US"/>
        </w:rPr>
        <w:t xml:space="preserve">Military </w:t>
      </w:r>
      <w:r w:rsidR="00B020B2" w:rsidRPr="00E33502">
        <w:rPr>
          <w:b/>
          <w:sz w:val="21"/>
          <w:szCs w:val="22"/>
          <w:lang w:val="en-US"/>
        </w:rPr>
        <w:t>stays strong:</w:t>
      </w:r>
      <w:r w:rsidR="00B020B2" w:rsidRPr="00E33502">
        <w:rPr>
          <w:sz w:val="21"/>
          <w:szCs w:val="22"/>
          <w:lang w:val="en-US"/>
        </w:rPr>
        <w:t xml:space="preserve"> Military</w:t>
      </w:r>
      <w:r w:rsidR="00B020B2" w:rsidRPr="00944210">
        <w:rPr>
          <w:sz w:val="21"/>
          <w:szCs w:val="22"/>
          <w:lang w:val="en-US"/>
        </w:rPr>
        <w:t xml:space="preserve"> and utility looks continue </w:t>
      </w:r>
      <w:r w:rsidR="003523E2" w:rsidRPr="00944210">
        <w:rPr>
          <w:sz w:val="21"/>
          <w:szCs w:val="22"/>
          <w:lang w:val="en-US"/>
        </w:rPr>
        <w:t xml:space="preserve">with a strong return </w:t>
      </w:r>
      <w:r w:rsidR="00B020B2" w:rsidRPr="00944210">
        <w:rPr>
          <w:sz w:val="21"/>
          <w:szCs w:val="22"/>
          <w:lang w:val="en-US"/>
        </w:rPr>
        <w:t>on the catwalks and across the tradeshows. What’s new this season is a much more minimal and elevated look, more contemporary and clean. We’re seeing heavy wools and zip fastenings as well as boxy silhouettes and minimal detailing.</w:t>
      </w:r>
    </w:p>
    <w:p w14:paraId="6FAB2896" w14:textId="77777777" w:rsidR="00B020B2" w:rsidRPr="00E33502" w:rsidRDefault="00B020B2" w:rsidP="00B020B2">
      <w:pPr>
        <w:rPr>
          <w:sz w:val="21"/>
          <w:szCs w:val="22"/>
          <w:lang w:val="en-US"/>
        </w:rPr>
      </w:pPr>
    </w:p>
    <w:p w14:paraId="1440F80F" w14:textId="77777777" w:rsidR="00B020B2" w:rsidRPr="00E33502" w:rsidRDefault="00B020B2" w:rsidP="00B020B2">
      <w:pPr>
        <w:rPr>
          <w:sz w:val="21"/>
          <w:szCs w:val="22"/>
          <w:lang w:val="en-US"/>
        </w:rPr>
      </w:pPr>
      <w:r w:rsidRPr="00E33502">
        <w:rPr>
          <w:b/>
          <w:sz w:val="21"/>
          <w:szCs w:val="22"/>
          <w:lang w:val="en-US"/>
        </w:rPr>
        <w:t>Sartorial hybrid theme:</w:t>
      </w:r>
      <w:r w:rsidRPr="00E33502">
        <w:rPr>
          <w:sz w:val="21"/>
          <w:szCs w:val="22"/>
          <w:lang w:val="en-US"/>
        </w:rPr>
        <w:t xml:space="preserve"> Another key direction across</w:t>
      </w:r>
      <w:r w:rsidR="003523E2" w:rsidRPr="00E33502">
        <w:rPr>
          <w:sz w:val="21"/>
          <w:szCs w:val="22"/>
          <w:lang w:val="en-US"/>
        </w:rPr>
        <w:t xml:space="preserve"> both menswear and womenswear</w:t>
      </w:r>
      <w:r w:rsidRPr="00E33502">
        <w:rPr>
          <w:sz w:val="21"/>
          <w:szCs w:val="22"/>
          <w:lang w:val="en-US"/>
        </w:rPr>
        <w:t xml:space="preserve"> is the confident mix of tailored pieces with either military-influenced items or sports-inspired elements. The boundaries between tailoring, casualwear and sportswear are increasingly blurred, with styling playing a key role. </w:t>
      </w:r>
    </w:p>
    <w:p w14:paraId="1B790AC7" w14:textId="77777777" w:rsidR="00B020B2" w:rsidRPr="00E33502" w:rsidRDefault="00B020B2" w:rsidP="00B020B2">
      <w:pPr>
        <w:rPr>
          <w:b/>
          <w:sz w:val="21"/>
          <w:szCs w:val="22"/>
          <w:lang w:val="en-US"/>
        </w:rPr>
      </w:pPr>
    </w:p>
    <w:p w14:paraId="0D9F3808" w14:textId="77777777" w:rsidR="00B020B2" w:rsidRPr="00E33502" w:rsidRDefault="009A644E" w:rsidP="00B020B2">
      <w:pPr>
        <w:rPr>
          <w:sz w:val="21"/>
          <w:szCs w:val="22"/>
          <w:lang w:val="en-US"/>
        </w:rPr>
      </w:pPr>
      <w:r w:rsidRPr="00E33502">
        <w:rPr>
          <w:b/>
          <w:sz w:val="21"/>
          <w:szCs w:val="22"/>
          <w:lang w:val="en-US"/>
        </w:rPr>
        <w:t>90s influence</w:t>
      </w:r>
      <w:r w:rsidR="00B020B2" w:rsidRPr="00E33502">
        <w:rPr>
          <w:b/>
          <w:sz w:val="21"/>
          <w:szCs w:val="22"/>
          <w:lang w:val="en-US"/>
        </w:rPr>
        <w:t>:</w:t>
      </w:r>
      <w:r w:rsidR="00B020B2" w:rsidRPr="00E33502">
        <w:rPr>
          <w:sz w:val="21"/>
          <w:szCs w:val="22"/>
          <w:lang w:val="en-US"/>
        </w:rPr>
        <w:t xml:space="preserve"> </w:t>
      </w:r>
      <w:r w:rsidR="003523E2" w:rsidRPr="00E33502">
        <w:rPr>
          <w:sz w:val="21"/>
          <w:szCs w:val="22"/>
          <w:lang w:val="en-US"/>
        </w:rPr>
        <w:t xml:space="preserve">The </w:t>
      </w:r>
      <w:r w:rsidRPr="00E33502">
        <w:rPr>
          <w:sz w:val="21"/>
          <w:szCs w:val="22"/>
          <w:lang w:val="en-US"/>
        </w:rPr>
        <w:t>grunge 90s-</w:t>
      </w:r>
      <w:r w:rsidR="00B020B2" w:rsidRPr="00E33502">
        <w:rPr>
          <w:sz w:val="21"/>
          <w:szCs w:val="22"/>
          <w:lang w:val="en-US"/>
        </w:rPr>
        <w:t xml:space="preserve">inspired direction </w:t>
      </w:r>
      <w:r w:rsidR="003523E2" w:rsidRPr="00E33502">
        <w:rPr>
          <w:sz w:val="21"/>
          <w:szCs w:val="22"/>
          <w:lang w:val="en-US"/>
        </w:rPr>
        <w:t xml:space="preserve">is </w:t>
      </w:r>
      <w:r w:rsidR="00B020B2" w:rsidRPr="00E33502">
        <w:rPr>
          <w:sz w:val="21"/>
          <w:szCs w:val="22"/>
          <w:lang w:val="en-US"/>
        </w:rPr>
        <w:t xml:space="preserve">becoming more dominant. It’s not the rock-grunge of previous seasons, but more </w:t>
      </w:r>
      <w:r w:rsidR="003523E2" w:rsidRPr="00E33502">
        <w:rPr>
          <w:sz w:val="21"/>
          <w:szCs w:val="22"/>
          <w:lang w:val="en-US"/>
        </w:rPr>
        <w:t>focused on</w:t>
      </w:r>
      <w:r w:rsidR="00B020B2" w:rsidRPr="00E33502">
        <w:rPr>
          <w:sz w:val="21"/>
          <w:szCs w:val="22"/>
          <w:lang w:val="en-US"/>
        </w:rPr>
        <w:t xml:space="preserve"> oversized proportions, grunge-inspired knitwear and buffalo checks. </w:t>
      </w:r>
    </w:p>
    <w:p w14:paraId="3035462D" w14:textId="77777777" w:rsidR="00B020B2" w:rsidRPr="00E33502" w:rsidRDefault="00B020B2" w:rsidP="00B020B2">
      <w:pPr>
        <w:rPr>
          <w:sz w:val="21"/>
          <w:szCs w:val="22"/>
          <w:lang w:val="en-US"/>
        </w:rPr>
      </w:pPr>
    </w:p>
    <w:p w14:paraId="06D1F9D4" w14:textId="104CE05E" w:rsidR="00AE4A14" w:rsidRPr="00E33502" w:rsidRDefault="001E3772" w:rsidP="00B020B2">
      <w:pPr>
        <w:rPr>
          <w:sz w:val="21"/>
          <w:szCs w:val="22"/>
          <w:lang w:val="en-US"/>
        </w:rPr>
      </w:pPr>
      <w:r w:rsidRPr="00E33502">
        <w:rPr>
          <w:b/>
          <w:sz w:val="21"/>
          <w:szCs w:val="22"/>
          <w:lang w:val="en-US"/>
        </w:rPr>
        <w:t>Mul</w:t>
      </w:r>
      <w:r w:rsidR="00B020B2" w:rsidRPr="00E33502">
        <w:rPr>
          <w:b/>
          <w:sz w:val="21"/>
          <w:szCs w:val="22"/>
          <w:lang w:val="en-US"/>
        </w:rPr>
        <w:t>ti-layering continues to be key:</w:t>
      </w:r>
      <w:r w:rsidR="00B020B2" w:rsidRPr="00E33502">
        <w:rPr>
          <w:sz w:val="21"/>
          <w:szCs w:val="22"/>
          <w:lang w:val="en-US"/>
        </w:rPr>
        <w:t xml:space="preserve"> </w:t>
      </w:r>
      <w:r w:rsidRPr="00E33502">
        <w:rPr>
          <w:sz w:val="21"/>
          <w:szCs w:val="22"/>
          <w:lang w:val="en-US"/>
        </w:rPr>
        <w:t>One of the most important messages at P</w:t>
      </w:r>
      <w:r w:rsidR="00AE4A14" w:rsidRPr="00E33502">
        <w:rPr>
          <w:sz w:val="21"/>
          <w:szCs w:val="22"/>
          <w:lang w:val="en-US"/>
        </w:rPr>
        <w:t xml:space="preserve">itti </w:t>
      </w:r>
      <w:r w:rsidRPr="00E33502">
        <w:rPr>
          <w:sz w:val="21"/>
          <w:szCs w:val="22"/>
          <w:lang w:val="en-US"/>
        </w:rPr>
        <w:t xml:space="preserve">Uomo </w:t>
      </w:r>
      <w:r w:rsidR="00AE4A14" w:rsidRPr="00E33502">
        <w:rPr>
          <w:sz w:val="21"/>
          <w:szCs w:val="22"/>
          <w:lang w:val="en-US"/>
        </w:rPr>
        <w:t>was the focus on tran</w:t>
      </w:r>
      <w:r w:rsidRPr="00E33502">
        <w:rPr>
          <w:sz w:val="21"/>
          <w:szCs w:val="22"/>
          <w:lang w:val="en-US"/>
        </w:rPr>
        <w:t>seasonal items and styling.</w:t>
      </w:r>
      <w:r w:rsidR="00AE4A14" w:rsidRPr="00E33502">
        <w:rPr>
          <w:sz w:val="21"/>
          <w:szCs w:val="22"/>
          <w:lang w:val="en-US"/>
        </w:rPr>
        <w:t xml:space="preserve"> W</w:t>
      </w:r>
      <w:r w:rsidRPr="00E33502">
        <w:rPr>
          <w:sz w:val="21"/>
          <w:szCs w:val="22"/>
          <w:lang w:val="en-US"/>
        </w:rPr>
        <w:t xml:space="preserve">armer winters mean that heavier </w:t>
      </w:r>
      <w:r w:rsidR="00AE4A14" w:rsidRPr="00E33502">
        <w:rPr>
          <w:sz w:val="21"/>
          <w:szCs w:val="22"/>
          <w:lang w:val="en-US"/>
        </w:rPr>
        <w:t xml:space="preserve">items are increasingly </w:t>
      </w:r>
      <w:r w:rsidRPr="00E33502">
        <w:rPr>
          <w:sz w:val="21"/>
          <w:szCs w:val="22"/>
          <w:lang w:val="en-US"/>
        </w:rPr>
        <w:t xml:space="preserve">becoming a challenging sell. So we’re seeing </w:t>
      </w:r>
      <w:r w:rsidR="00AE4A14" w:rsidRPr="00E33502">
        <w:rPr>
          <w:sz w:val="21"/>
          <w:szCs w:val="22"/>
          <w:lang w:val="en-US"/>
        </w:rPr>
        <w:t>an influx of lighter-weight outerwear and more versatile styl</w:t>
      </w:r>
      <w:r w:rsidRPr="00E33502">
        <w:rPr>
          <w:sz w:val="21"/>
          <w:szCs w:val="22"/>
          <w:lang w:val="en-US"/>
        </w:rPr>
        <w:t xml:space="preserve">es, with detachable components </w:t>
      </w:r>
      <w:r w:rsidR="00AE4A14" w:rsidRPr="00E33502">
        <w:rPr>
          <w:sz w:val="21"/>
          <w:szCs w:val="22"/>
          <w:lang w:val="en-US"/>
        </w:rPr>
        <w:t>and even chunky knits having a lightness and loftiness to them.</w:t>
      </w:r>
      <w:r w:rsidRPr="00E33502">
        <w:rPr>
          <w:sz w:val="21"/>
          <w:szCs w:val="22"/>
          <w:lang w:val="en-US"/>
        </w:rPr>
        <w:t xml:space="preserve"> </w:t>
      </w:r>
    </w:p>
    <w:p w14:paraId="4069E673" w14:textId="77777777" w:rsidR="00E07A2D" w:rsidRPr="00E33502" w:rsidRDefault="00E07A2D" w:rsidP="00E07A2D">
      <w:pPr>
        <w:rPr>
          <w:sz w:val="22"/>
          <w:szCs w:val="22"/>
          <w:lang w:val="en-US"/>
        </w:rPr>
      </w:pPr>
    </w:p>
    <w:p w14:paraId="39BA989A" w14:textId="77777777" w:rsidR="00071F7A" w:rsidRPr="00E33502" w:rsidRDefault="00071F7A" w:rsidP="00AE4A14">
      <w:pPr>
        <w:rPr>
          <w:sz w:val="22"/>
          <w:szCs w:val="22"/>
          <w:lang w:val="en-US"/>
        </w:rPr>
      </w:pPr>
    </w:p>
    <w:p w14:paraId="1DECC973" w14:textId="77777777" w:rsidR="00071F7A" w:rsidRPr="00E33502" w:rsidRDefault="00071F7A" w:rsidP="00AE4A14">
      <w:pPr>
        <w:rPr>
          <w:sz w:val="21"/>
          <w:szCs w:val="22"/>
          <w:highlight w:val="yellow"/>
          <w:lang w:val="en-US"/>
        </w:rPr>
      </w:pPr>
      <w:r w:rsidRPr="00E33502">
        <w:rPr>
          <w:sz w:val="21"/>
          <w:szCs w:val="22"/>
          <w:highlight w:val="yellow"/>
          <w:lang w:val="en-US"/>
        </w:rPr>
        <w:t>&lt;IMAGES&gt;</w:t>
      </w:r>
    </w:p>
    <w:p w14:paraId="1FF90B09" w14:textId="77777777" w:rsidR="00D03753" w:rsidRPr="00E33502" w:rsidRDefault="00D03753">
      <w:pPr>
        <w:rPr>
          <w:sz w:val="21"/>
          <w:szCs w:val="22"/>
          <w:lang w:val="en-US"/>
        </w:rPr>
      </w:pPr>
      <w:r w:rsidRPr="00E33502">
        <w:rPr>
          <w:sz w:val="21"/>
          <w:szCs w:val="22"/>
          <w:highlight w:val="yellow"/>
          <w:lang w:val="en-US"/>
        </w:rPr>
        <w:t>Please use the following references alongside the images:</w:t>
      </w:r>
    </w:p>
    <w:p w14:paraId="30290BF9" w14:textId="70483D7A" w:rsidR="00D03753" w:rsidRPr="00E33502" w:rsidRDefault="00D03753" w:rsidP="00595106">
      <w:pPr>
        <w:pStyle w:val="ListParagraph"/>
        <w:numPr>
          <w:ilvl w:val="0"/>
          <w:numId w:val="3"/>
        </w:numPr>
        <w:rPr>
          <w:sz w:val="21"/>
          <w:szCs w:val="22"/>
          <w:lang w:val="en-US"/>
        </w:rPr>
      </w:pPr>
      <w:r w:rsidRPr="00E33502">
        <w:rPr>
          <w:sz w:val="21"/>
          <w:szCs w:val="22"/>
          <w:lang w:val="en-US"/>
        </w:rPr>
        <w:t xml:space="preserve">Contemporary Military </w:t>
      </w:r>
      <w:r w:rsidR="00E55642">
        <w:rPr>
          <w:sz w:val="21"/>
          <w:szCs w:val="22"/>
          <w:lang w:val="en-US"/>
        </w:rPr>
        <w:t>–</w:t>
      </w:r>
      <w:r w:rsidRPr="00E33502">
        <w:rPr>
          <w:sz w:val="21"/>
          <w:szCs w:val="22"/>
          <w:lang w:val="en-US"/>
        </w:rPr>
        <w:t xml:space="preserve"> WGSN London </w:t>
      </w:r>
      <w:r w:rsidR="00410B7E" w:rsidRPr="00E33502">
        <w:rPr>
          <w:sz w:val="21"/>
          <w:szCs w:val="22"/>
          <w:lang w:val="en-US"/>
        </w:rPr>
        <w:t>Street shot</w:t>
      </w:r>
    </w:p>
    <w:p w14:paraId="31BD0FAC" w14:textId="1E6B6E87" w:rsidR="00D03753" w:rsidRPr="00E33502" w:rsidRDefault="00B020B2" w:rsidP="00595106">
      <w:pPr>
        <w:pStyle w:val="ListParagraph"/>
        <w:numPr>
          <w:ilvl w:val="0"/>
          <w:numId w:val="3"/>
        </w:numPr>
        <w:rPr>
          <w:sz w:val="21"/>
          <w:szCs w:val="22"/>
          <w:lang w:val="en-US"/>
        </w:rPr>
      </w:pPr>
      <w:r w:rsidRPr="00E33502">
        <w:rPr>
          <w:sz w:val="21"/>
          <w:szCs w:val="22"/>
          <w:lang w:val="en-US"/>
        </w:rPr>
        <w:t>Sartorial</w:t>
      </w:r>
      <w:r w:rsidR="00D03753" w:rsidRPr="00E33502">
        <w:rPr>
          <w:sz w:val="21"/>
          <w:szCs w:val="22"/>
          <w:lang w:val="en-US"/>
        </w:rPr>
        <w:t xml:space="preserve"> Hybrid </w:t>
      </w:r>
      <w:r w:rsidR="00E55642">
        <w:rPr>
          <w:sz w:val="21"/>
          <w:szCs w:val="22"/>
          <w:lang w:val="en-US"/>
        </w:rPr>
        <w:t>–</w:t>
      </w:r>
      <w:r w:rsidR="00D03753" w:rsidRPr="00E33502">
        <w:rPr>
          <w:sz w:val="21"/>
          <w:szCs w:val="22"/>
          <w:lang w:val="en-US"/>
        </w:rPr>
        <w:t xml:space="preserve"> </w:t>
      </w:r>
      <w:r w:rsidR="00D03753" w:rsidRPr="00E33502">
        <w:rPr>
          <w:b/>
          <w:sz w:val="21"/>
          <w:szCs w:val="22"/>
          <w:lang w:val="en-US"/>
        </w:rPr>
        <w:t>Umit Benan</w:t>
      </w:r>
      <w:r w:rsidR="00D03753" w:rsidRPr="00E33502">
        <w:rPr>
          <w:sz w:val="21"/>
          <w:szCs w:val="22"/>
          <w:lang w:val="en-US"/>
        </w:rPr>
        <w:t>, Paris Fashion Week</w:t>
      </w:r>
    </w:p>
    <w:p w14:paraId="3D0F0683" w14:textId="1A7BF89A" w:rsidR="00D03753" w:rsidRPr="00E33502" w:rsidRDefault="00D03753" w:rsidP="00B020B2">
      <w:pPr>
        <w:pStyle w:val="ListParagraph"/>
        <w:numPr>
          <w:ilvl w:val="0"/>
          <w:numId w:val="3"/>
        </w:numPr>
        <w:rPr>
          <w:sz w:val="21"/>
          <w:szCs w:val="22"/>
          <w:lang w:val="en-US"/>
        </w:rPr>
      </w:pPr>
      <w:r w:rsidRPr="00E33502">
        <w:rPr>
          <w:sz w:val="21"/>
          <w:szCs w:val="22"/>
          <w:lang w:val="en-US"/>
        </w:rPr>
        <w:t>90s Influence</w:t>
      </w:r>
      <w:r w:rsidR="00B020B2" w:rsidRPr="00E33502">
        <w:rPr>
          <w:sz w:val="21"/>
          <w:szCs w:val="22"/>
          <w:lang w:val="en-US"/>
        </w:rPr>
        <w:t>d</w:t>
      </w:r>
      <w:r w:rsidRPr="00E33502">
        <w:rPr>
          <w:sz w:val="21"/>
          <w:szCs w:val="22"/>
          <w:lang w:val="en-US"/>
        </w:rPr>
        <w:t xml:space="preserve"> </w:t>
      </w:r>
      <w:r w:rsidR="00E55642">
        <w:rPr>
          <w:sz w:val="21"/>
          <w:szCs w:val="22"/>
          <w:lang w:val="en-US"/>
        </w:rPr>
        <w:t>–</w:t>
      </w:r>
      <w:r w:rsidRPr="00E33502">
        <w:rPr>
          <w:sz w:val="21"/>
          <w:szCs w:val="22"/>
          <w:lang w:val="en-US"/>
        </w:rPr>
        <w:t xml:space="preserve"> </w:t>
      </w:r>
      <w:bookmarkStart w:id="0" w:name="_GoBack"/>
      <w:r w:rsidRPr="00E33502">
        <w:rPr>
          <w:b/>
          <w:sz w:val="21"/>
          <w:szCs w:val="22"/>
          <w:lang w:val="en-US"/>
        </w:rPr>
        <w:t>MSGM</w:t>
      </w:r>
      <w:bookmarkEnd w:id="0"/>
      <w:r w:rsidRPr="00E33502">
        <w:rPr>
          <w:sz w:val="21"/>
          <w:szCs w:val="22"/>
          <w:lang w:val="en-US"/>
        </w:rPr>
        <w:t>, Milan Fashion Week</w:t>
      </w:r>
    </w:p>
    <w:sectPr w:rsidR="00D03753" w:rsidRPr="00E33502" w:rsidSect="00B02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EA20D" w14:textId="77777777" w:rsidR="009A597A" w:rsidRDefault="009A597A" w:rsidP="00944210">
      <w:r>
        <w:separator/>
      </w:r>
    </w:p>
  </w:endnote>
  <w:endnote w:type="continuationSeparator" w:id="0">
    <w:p w14:paraId="01BB71B8" w14:textId="77777777" w:rsidR="009A597A" w:rsidRDefault="009A597A" w:rsidP="0094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4D437" w14:textId="77777777" w:rsidR="00944210" w:rsidRDefault="0094421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987E5" w14:textId="77777777" w:rsidR="00944210" w:rsidRDefault="0094421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06E26" w14:textId="77777777" w:rsidR="00944210" w:rsidRDefault="0094421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B5895" w14:textId="77777777" w:rsidR="009A597A" w:rsidRDefault="009A597A" w:rsidP="00944210">
      <w:r>
        <w:separator/>
      </w:r>
    </w:p>
  </w:footnote>
  <w:footnote w:type="continuationSeparator" w:id="0">
    <w:p w14:paraId="45BF9440" w14:textId="77777777" w:rsidR="009A597A" w:rsidRDefault="009A597A" w:rsidP="009442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4E009" w14:textId="77777777" w:rsidR="00944210" w:rsidRDefault="0094421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783AC" w14:textId="77777777" w:rsidR="00944210" w:rsidRDefault="0094421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F3177" w14:textId="77777777" w:rsidR="00944210" w:rsidRDefault="0094421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1AD8"/>
    <w:multiLevelType w:val="hybridMultilevel"/>
    <w:tmpl w:val="0ECCF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40B8F"/>
    <w:multiLevelType w:val="hybridMultilevel"/>
    <w:tmpl w:val="4BB6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3A6C"/>
    <w:multiLevelType w:val="hybridMultilevel"/>
    <w:tmpl w:val="220C6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71"/>
    <w:rsid w:val="00071F7A"/>
    <w:rsid w:val="001E3772"/>
    <w:rsid w:val="002D79E6"/>
    <w:rsid w:val="003468D5"/>
    <w:rsid w:val="003523E2"/>
    <w:rsid w:val="003756F4"/>
    <w:rsid w:val="003A53DC"/>
    <w:rsid w:val="00410B7E"/>
    <w:rsid w:val="0046763E"/>
    <w:rsid w:val="00483B6C"/>
    <w:rsid w:val="004D3E5F"/>
    <w:rsid w:val="00595106"/>
    <w:rsid w:val="00642C02"/>
    <w:rsid w:val="007265A2"/>
    <w:rsid w:val="00727558"/>
    <w:rsid w:val="00734371"/>
    <w:rsid w:val="008038B6"/>
    <w:rsid w:val="008846C9"/>
    <w:rsid w:val="00902DFB"/>
    <w:rsid w:val="00944210"/>
    <w:rsid w:val="009A597A"/>
    <w:rsid w:val="009A644E"/>
    <w:rsid w:val="00A71056"/>
    <w:rsid w:val="00AE4A14"/>
    <w:rsid w:val="00B020B2"/>
    <w:rsid w:val="00BB7165"/>
    <w:rsid w:val="00C95FD0"/>
    <w:rsid w:val="00D03753"/>
    <w:rsid w:val="00D0478D"/>
    <w:rsid w:val="00DE5D0C"/>
    <w:rsid w:val="00E07A2D"/>
    <w:rsid w:val="00E33502"/>
    <w:rsid w:val="00E55642"/>
    <w:rsid w:val="00E70B51"/>
    <w:rsid w:val="00F867E4"/>
    <w:rsid w:val="00FB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D344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21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4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210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10"/>
    <w:rPr>
      <w:rFonts w:ascii="Segoe U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7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7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2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21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442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210"/>
    <w:rPr>
      <w:rFonts w:ascii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10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gsn.com/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71C1-6414-CE43-A52D-3717C4BCF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340</Words>
  <Characters>1944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 Right Group Ltd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Griffin</dc:creator>
  <cp:keywords/>
  <dc:description/>
  <cp:lastModifiedBy>Yana Melkumova Reynolds</cp:lastModifiedBy>
  <cp:revision>11</cp:revision>
  <dcterms:created xsi:type="dcterms:W3CDTF">2016-02-20T08:35:00Z</dcterms:created>
  <dcterms:modified xsi:type="dcterms:W3CDTF">2016-02-23T08:50:00Z</dcterms:modified>
</cp:coreProperties>
</file>