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35325" w14:textId="77777777" w:rsidR="00984BDF" w:rsidRPr="00C87875" w:rsidRDefault="006F4E32">
      <w:pPr>
        <w:rPr>
          <w:rFonts w:ascii="Times New Roman" w:hAnsi="Times New Roman" w:cs="Times New Roman"/>
          <w:b/>
          <w:lang w:val="fr-FR"/>
        </w:rPr>
      </w:pPr>
      <w:r w:rsidRPr="00C87875">
        <w:rPr>
          <w:rFonts w:ascii="Times New Roman" w:hAnsi="Times New Roman" w:cs="Times New Roman"/>
          <w:b/>
          <w:lang w:val="fr-FR"/>
        </w:rPr>
        <w:t>STONE ISLAND</w:t>
      </w:r>
    </w:p>
    <w:p w14:paraId="376986E3" w14:textId="77777777" w:rsidR="006F4E32" w:rsidRPr="00C87875" w:rsidRDefault="00C8787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NOUVEAU MAGASIN ET SITE</w:t>
      </w:r>
    </w:p>
    <w:p w14:paraId="66688123" w14:textId="77777777" w:rsidR="006F4E32" w:rsidRPr="00C87875" w:rsidRDefault="006F4E32">
      <w:pPr>
        <w:rPr>
          <w:rFonts w:ascii="Times New Roman" w:hAnsi="Times New Roman" w:cs="Times New Roman"/>
          <w:lang w:val="fr-FR"/>
        </w:rPr>
      </w:pPr>
    </w:p>
    <w:p w14:paraId="522F1147" w14:textId="282B55D5" w:rsidR="00C87875" w:rsidRPr="00C87875" w:rsidRDefault="00C87875">
      <w:pPr>
        <w:rPr>
          <w:rFonts w:ascii="Times New Roman" w:hAnsi="Times New Roman" w:cs="Times New Roman"/>
          <w:lang w:val="fr-FR"/>
        </w:rPr>
      </w:pPr>
      <w:r w:rsidRPr="00C87875">
        <w:rPr>
          <w:rFonts w:ascii="Times New Roman" w:hAnsi="Times New Roman" w:cs="Times New Roman"/>
          <w:b/>
          <w:lang w:val="fr-FR"/>
        </w:rPr>
        <w:t>Stone Island</w:t>
      </w:r>
      <w:r>
        <w:rPr>
          <w:rFonts w:ascii="Times New Roman" w:hAnsi="Times New Roman" w:cs="Times New Roman"/>
          <w:lang w:val="fr-FR"/>
        </w:rPr>
        <w:t xml:space="preserve"> foisonne d'activité. La marque a mis en ligne une nouvelle version de son site Internet, pour faciliter la navigation entre les pages d'informations et de vente, et a également ouvert son premier magasin physique à </w:t>
      </w:r>
      <w:r w:rsidRPr="00C87875">
        <w:rPr>
          <w:rFonts w:ascii="Times New Roman" w:hAnsi="Times New Roman" w:cs="Times New Roman"/>
          <w:lang w:val="fr-FR"/>
        </w:rPr>
        <w:t xml:space="preserve">Los Angeles. </w:t>
      </w:r>
      <w:r>
        <w:rPr>
          <w:rFonts w:ascii="Times New Roman" w:hAnsi="Times New Roman" w:cs="Times New Roman"/>
          <w:lang w:val="fr-FR"/>
        </w:rPr>
        <w:t>Situé</w:t>
      </w:r>
      <w:r w:rsidRPr="00C8787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sur</w:t>
      </w:r>
      <w:r w:rsidRPr="00C87875">
        <w:rPr>
          <w:rFonts w:ascii="Times New Roman" w:hAnsi="Times New Roman" w:cs="Times New Roman"/>
          <w:lang w:val="fr-FR"/>
        </w:rPr>
        <w:t xml:space="preserve"> La Brea Avenue,</w:t>
      </w:r>
      <w:r>
        <w:rPr>
          <w:rFonts w:ascii="Times New Roman" w:hAnsi="Times New Roman" w:cs="Times New Roman"/>
          <w:lang w:val="fr-FR"/>
        </w:rPr>
        <w:t xml:space="preserve"> l'espace de 280 m2 va abriter les dernières collections, à côté de projets comme </w:t>
      </w:r>
      <w:r w:rsidRPr="00C87875">
        <w:rPr>
          <w:rFonts w:ascii="Times New Roman" w:hAnsi="Times New Roman" w:cs="Times New Roman"/>
          <w:lang w:val="fr-FR"/>
        </w:rPr>
        <w:t>‘</w:t>
      </w:r>
      <w:proofErr w:type="spellStart"/>
      <w:r w:rsidR="00674D5F">
        <w:rPr>
          <w:rFonts w:ascii="Times New Roman" w:hAnsi="Times New Roman" w:cs="Times New Roman"/>
          <w:lang w:val="fr-FR"/>
        </w:rPr>
        <w:t>Reflective</w:t>
      </w:r>
      <w:proofErr w:type="spellEnd"/>
      <w:r w:rsidR="00674D5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D5F">
        <w:rPr>
          <w:rFonts w:ascii="Times New Roman" w:hAnsi="Times New Roman" w:cs="Times New Roman"/>
          <w:lang w:val="fr-FR"/>
        </w:rPr>
        <w:t>Research</w:t>
      </w:r>
      <w:proofErr w:type="spellEnd"/>
      <w:r w:rsidR="00674D5F">
        <w:rPr>
          <w:rFonts w:ascii="Times New Roman" w:hAnsi="Times New Roman" w:cs="Times New Roman"/>
          <w:lang w:val="fr-FR"/>
        </w:rPr>
        <w:t xml:space="preserve"> ‘992 </w:t>
      </w:r>
      <w:r w:rsidR="00674D5F">
        <w:rPr>
          <w:rFonts w:ascii="Times New Roman" w:hAnsi="Times New Roman" w:cs="Times New Roman"/>
          <w:lang w:val="fr-FR"/>
        </w:rPr>
        <w:softHyphen/>
        <w:t>–</w:t>
      </w:r>
      <w:bookmarkStart w:id="0" w:name="_GoBack"/>
      <w:bookmarkEnd w:id="0"/>
      <w:r w:rsidR="00674D5F">
        <w:rPr>
          <w:rFonts w:ascii="Times New Roman" w:hAnsi="Times New Roman" w:cs="Times New Roman"/>
          <w:lang w:val="fr-FR"/>
        </w:rPr>
        <w:t xml:space="preserve"> ‘015’</w:t>
      </w:r>
      <w:r w:rsidRPr="00C87875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une exposition itinérante qui explore les traitements textiles expérimentaux sur le thème de la réfraction lumineuse.</w:t>
      </w:r>
    </w:p>
    <w:p w14:paraId="72B6AA68" w14:textId="77777777" w:rsidR="00150A34" w:rsidRPr="00C87875" w:rsidRDefault="00C8787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www.stoneisland.com</w:t>
      </w:r>
    </w:p>
    <w:sectPr w:rsidR="00150A34" w:rsidRPr="00C87875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32"/>
    <w:rsid w:val="00150A34"/>
    <w:rsid w:val="002572AA"/>
    <w:rsid w:val="00674D5F"/>
    <w:rsid w:val="006F4E32"/>
    <w:rsid w:val="00984BDF"/>
    <w:rsid w:val="00C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4E2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Macintosh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2</cp:revision>
  <dcterms:created xsi:type="dcterms:W3CDTF">2016-02-29T13:50:00Z</dcterms:created>
  <dcterms:modified xsi:type="dcterms:W3CDTF">2016-02-29T13:50:00Z</dcterms:modified>
</cp:coreProperties>
</file>