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9ED2" w14:textId="7F87BB73" w:rsidR="00ED7224" w:rsidRPr="00ED7224" w:rsidRDefault="006D0F80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INFORME</w:t>
      </w:r>
    </w:p>
    <w:p w14:paraId="092BDEA5" w14:textId="77777777" w:rsidR="00ED7224" w:rsidRDefault="00ED7224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5BDE1BA" w14:textId="1243C22B" w:rsidR="00DC5854" w:rsidRPr="00ED7224" w:rsidRDefault="00CE3AE0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JAPÓN</w:t>
      </w:r>
      <w:r w:rsidR="00ED7224" w:rsidRPr="00ED72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2D0E">
        <w:rPr>
          <w:rFonts w:ascii="Times New Roman" w:hAnsi="Times New Roman" w:cs="Times New Roman"/>
          <w:b/>
          <w:sz w:val="24"/>
          <w:szCs w:val="24"/>
        </w:rPr>
        <w:t>PARAISO COMERCIAL A TODA MÁQUINA</w:t>
      </w:r>
    </w:p>
    <w:p w14:paraId="587A7D63" w14:textId="77777777" w:rsidR="00033820" w:rsidRPr="00ED7224" w:rsidRDefault="00033820" w:rsidP="00B556B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E292889" w14:textId="6194BCF7" w:rsidR="00033820" w:rsidRPr="00B556B6" w:rsidRDefault="00033820" w:rsidP="00B556B6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Atsuko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005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Tanimura</w:t>
      </w:r>
      <w:proofErr w:type="spellEnd"/>
    </w:p>
    <w:p w14:paraId="30894D33" w14:textId="5327F8BA" w:rsidR="00DC5854" w:rsidRDefault="00DC5854" w:rsidP="00B556B6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53E4282B" w14:textId="04071F0A" w:rsidR="00A168FB" w:rsidRPr="00A168FB" w:rsidRDefault="00A168FB" w:rsidP="00A168FB">
      <w:pPr>
        <w:jc w:val="left"/>
        <w:rPr>
          <w:rFonts w:ascii="Times New Roman" w:hAnsi="Times New Roman" w:cs="Times New Roman"/>
          <w:sz w:val="24"/>
          <w:szCs w:val="24"/>
        </w:rPr>
      </w:pPr>
      <w:r w:rsidRPr="00A168FB">
        <w:rPr>
          <w:rFonts w:ascii="Times New Roman" w:hAnsi="Times New Roman" w:cs="Times New Roman"/>
          <w:sz w:val="24"/>
          <w:szCs w:val="24"/>
        </w:rPr>
        <w:t>A MEDIDA QUE LOS JUEGOS OL</w:t>
      </w:r>
      <w:r>
        <w:rPr>
          <w:rFonts w:ascii="Times New Roman" w:hAnsi="Times New Roman" w:cs="Times New Roman"/>
          <w:sz w:val="24"/>
          <w:szCs w:val="24"/>
        </w:rPr>
        <w:t>ÍMPICOS DE 2020 SE APROXIMAN, JAPÓN OBSERVA UN GRAN NÚMERO DE APERTURAS DE MEGATIENDAS, CON UN CRECIMIENTO VERTIGINOSO DE INSTALACIONES COMERCIALES EN EL PAÍS. WEAR ECHA UN VISTAZO A LO QUE ESTÁ POR LLEGAR.</w:t>
      </w:r>
    </w:p>
    <w:p w14:paraId="2C63D59E" w14:textId="203E7B35" w:rsidR="001C2D0E" w:rsidRDefault="001C2D0E" w:rsidP="000B6804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E0F424A" w14:textId="4B76A942" w:rsidR="00CE3AE0" w:rsidRDefault="00CE3AE0" w:rsidP="000B6804">
      <w:pPr>
        <w:jc w:val="left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Tokio será el primer barrio en experimentar estos cambios. El 31 de marzo, </w:t>
      </w:r>
      <w:proofErr w:type="spellStart"/>
      <w:r w:rsidRPr="00A60EAE">
        <w:rPr>
          <w:rFonts w:ascii="Times New Roman" w:hAnsi="Times New Roman" w:cs="Times New Roman"/>
          <w:b/>
          <w:sz w:val="24"/>
          <w:szCs w:val="24"/>
        </w:rPr>
        <w:t>Tokyu</w:t>
      </w:r>
      <w:proofErr w:type="spellEnd"/>
      <w:r w:rsidRPr="00A60EAE">
        <w:rPr>
          <w:rFonts w:ascii="Times New Roman" w:hAnsi="Times New Roman" w:cs="Times New Roman"/>
          <w:b/>
          <w:sz w:val="24"/>
          <w:szCs w:val="24"/>
        </w:rPr>
        <w:t xml:space="preserve"> Plaza </w:t>
      </w:r>
      <w:proofErr w:type="spellStart"/>
      <w:r w:rsidRPr="00A60EAE">
        <w:rPr>
          <w:rFonts w:ascii="Times New Roman" w:hAnsi="Times New Roman" w:cs="Times New Roman"/>
          <w:b/>
          <w:sz w:val="24"/>
          <w:szCs w:val="24"/>
        </w:rPr>
        <w:t>Ginza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abrirá en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Sakiyabashi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="000B6804">
        <w:rPr>
          <w:rFonts w:ascii="Times New Roman" w:hAnsi="Times New Roman" w:cs="Times New Roman"/>
          <w:sz w:val="24"/>
          <w:szCs w:val="24"/>
        </w:rPr>
        <w:t xml:space="preserve"> un impresionante espacio de 50.000 m</w:t>
      </w:r>
      <w:r w:rsidR="000B6804" w:rsidRPr="000B68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B6804">
        <w:rPr>
          <w:rFonts w:ascii="Times New Roman" w:eastAsia="MS Mincho" w:hAnsi="Times New Roman" w:cs="Times New Roman"/>
          <w:sz w:val="24"/>
          <w:szCs w:val="24"/>
        </w:rPr>
        <w:t xml:space="preserve">. Este edificio de 13 plantas decorado con un tradicional Edo </w:t>
      </w:r>
      <w:proofErr w:type="spellStart"/>
      <w:r w:rsidR="000B6804">
        <w:rPr>
          <w:rFonts w:ascii="Times New Roman" w:eastAsia="MS Mincho" w:hAnsi="Times New Roman" w:cs="Times New Roman"/>
          <w:sz w:val="24"/>
          <w:szCs w:val="24"/>
        </w:rPr>
        <w:t>Kiriko</w:t>
      </w:r>
      <w:proofErr w:type="spellEnd"/>
      <w:r w:rsidR="000B6804">
        <w:rPr>
          <w:rFonts w:ascii="Times New Roman" w:eastAsia="MS Mincho" w:hAnsi="Times New Roman" w:cs="Times New Roman"/>
          <w:sz w:val="24"/>
          <w:szCs w:val="24"/>
        </w:rPr>
        <w:t xml:space="preserve"> (cristal cortado), será el hogar de 125 tiendas incluyendo </w:t>
      </w:r>
      <w:proofErr w:type="spellStart"/>
      <w:r w:rsidR="000B6804" w:rsidRPr="005155B9">
        <w:rPr>
          <w:rFonts w:ascii="Times New Roman" w:hAnsi="Times New Roman" w:cs="Times New Roman"/>
          <w:b/>
          <w:sz w:val="24"/>
          <w:szCs w:val="24"/>
        </w:rPr>
        <w:t>Bally</w:t>
      </w:r>
      <w:proofErr w:type="spellEnd"/>
      <w:r w:rsidR="000B6804" w:rsidRPr="005155B9">
        <w:rPr>
          <w:rFonts w:ascii="Times New Roman" w:hAnsi="Times New Roman" w:cs="Times New Roman"/>
          <w:b/>
          <w:sz w:val="24"/>
          <w:szCs w:val="24"/>
        </w:rPr>
        <w:t>, Emporio Armani</w:t>
      </w:r>
      <w:r w:rsidR="00616F37">
        <w:rPr>
          <w:rFonts w:ascii="Times New Roman" w:hAnsi="Times New Roman" w:cs="Times New Roman"/>
          <w:sz w:val="24"/>
          <w:szCs w:val="24"/>
        </w:rPr>
        <w:t xml:space="preserve"> y</w:t>
      </w:r>
      <w:r w:rsidR="000B6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804" w:rsidRPr="005155B9">
        <w:rPr>
          <w:rFonts w:ascii="Times New Roman" w:hAnsi="Times New Roman" w:cs="Times New Roman"/>
          <w:b/>
          <w:sz w:val="24"/>
          <w:szCs w:val="24"/>
        </w:rPr>
        <w:t>Skagen</w:t>
      </w:r>
      <w:proofErr w:type="spellEnd"/>
      <w:r w:rsidR="000B6804">
        <w:rPr>
          <w:rFonts w:ascii="Times New Roman" w:hAnsi="Times New Roman" w:cs="Times New Roman"/>
          <w:sz w:val="24"/>
          <w:szCs w:val="24"/>
        </w:rPr>
        <w:t xml:space="preserve">, además de marcas japonesas como </w:t>
      </w:r>
      <w:r w:rsidR="000B6804" w:rsidRPr="005155B9">
        <w:rPr>
          <w:rFonts w:ascii="Times New Roman" w:hAnsi="Times New Roman" w:cs="Times New Roman"/>
          <w:b/>
          <w:sz w:val="24"/>
          <w:szCs w:val="24"/>
        </w:rPr>
        <w:t>IKIJI</w:t>
      </w:r>
      <w:r w:rsidR="000B6804">
        <w:rPr>
          <w:rFonts w:ascii="Times New Roman" w:hAnsi="Times New Roman" w:cs="Times New Roman"/>
          <w:sz w:val="24"/>
          <w:szCs w:val="24"/>
        </w:rPr>
        <w:t xml:space="preserve">, </w:t>
      </w:r>
      <w:r w:rsidR="00727C8B">
        <w:rPr>
          <w:rFonts w:ascii="Times New Roman" w:hAnsi="Times New Roman" w:cs="Times New Roman"/>
          <w:sz w:val="24"/>
          <w:szCs w:val="24"/>
        </w:rPr>
        <w:t xml:space="preserve">tiendas de variedades y establecimientos de comida y bebidas. Las plantas 8 y 9 contarán con la tienda más grande </w:t>
      </w:r>
      <w:proofErr w:type="spellStart"/>
      <w:r w:rsidR="00727C8B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="00727C8B">
        <w:rPr>
          <w:rFonts w:ascii="Times New Roman" w:hAnsi="Times New Roman" w:cs="Times New Roman"/>
          <w:sz w:val="24"/>
          <w:szCs w:val="24"/>
        </w:rPr>
        <w:t>-free de Tokio.</w:t>
      </w:r>
    </w:p>
    <w:p w14:paraId="3395BB61" w14:textId="1A523985" w:rsidR="00A60EAE" w:rsidRDefault="00A60EAE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73EC2F6" w14:textId="24324EF1" w:rsidR="00727C8B" w:rsidRPr="00727C8B" w:rsidRDefault="00727C8B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verano, otro complejo comercial llamado </w:t>
      </w:r>
      <w:proofErr w:type="spellStart"/>
      <w:r w:rsidRPr="00727C8B">
        <w:rPr>
          <w:rFonts w:ascii="Times New Roman" w:hAnsi="Times New Roman" w:cs="Times New Roman"/>
          <w:b/>
          <w:sz w:val="24"/>
          <w:szCs w:val="24"/>
        </w:rPr>
        <w:t>Ginza</w:t>
      </w:r>
      <w:proofErr w:type="spellEnd"/>
      <w:r w:rsidRPr="00727C8B">
        <w:rPr>
          <w:rFonts w:ascii="Times New Roman" w:hAnsi="Times New Roman" w:cs="Times New Roman"/>
          <w:b/>
          <w:sz w:val="24"/>
          <w:szCs w:val="24"/>
        </w:rPr>
        <w:t xml:space="preserve"> Place</w:t>
      </w:r>
      <w:r>
        <w:rPr>
          <w:rFonts w:ascii="Times New Roman" w:hAnsi="Times New Roman" w:cs="Times New Roman"/>
          <w:sz w:val="24"/>
          <w:szCs w:val="24"/>
        </w:rPr>
        <w:t xml:space="preserve"> abrirá </w:t>
      </w:r>
      <w:r w:rsidR="00B77063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B77063">
        <w:rPr>
          <w:rFonts w:ascii="Times New Roman" w:hAnsi="Times New Roman" w:cs="Times New Roman"/>
          <w:sz w:val="24"/>
          <w:szCs w:val="24"/>
        </w:rPr>
        <w:t>Ginza</w:t>
      </w:r>
      <w:proofErr w:type="spellEnd"/>
      <w:r w:rsidR="00B77063">
        <w:rPr>
          <w:rFonts w:ascii="Times New Roman" w:hAnsi="Times New Roman" w:cs="Times New Roman"/>
          <w:sz w:val="24"/>
          <w:szCs w:val="24"/>
        </w:rPr>
        <w:t xml:space="preserve"> 4-Choume </w:t>
      </w:r>
      <w:proofErr w:type="spellStart"/>
      <w:r w:rsidR="00B77063">
        <w:rPr>
          <w:rFonts w:ascii="Times New Roman" w:hAnsi="Times New Roman" w:cs="Times New Roman"/>
          <w:sz w:val="24"/>
          <w:szCs w:val="24"/>
        </w:rPr>
        <w:t>Intersection</w:t>
      </w:r>
      <w:proofErr w:type="spellEnd"/>
      <w:r w:rsidR="00B77063">
        <w:rPr>
          <w:rFonts w:ascii="Times New Roman" w:hAnsi="Times New Roman" w:cs="Times New Roman"/>
          <w:sz w:val="24"/>
          <w:szCs w:val="24"/>
        </w:rPr>
        <w:t xml:space="preserve">. Con su impresionante fachada, con un motivo de fuegos </w:t>
      </w:r>
      <w:r w:rsidR="001C2D0E">
        <w:rPr>
          <w:rFonts w:ascii="Times New Roman" w:hAnsi="Times New Roman" w:cs="Times New Roman"/>
          <w:sz w:val="24"/>
          <w:szCs w:val="24"/>
        </w:rPr>
        <w:t>artificiales</w:t>
      </w:r>
      <w:r w:rsidR="00B77063">
        <w:rPr>
          <w:rFonts w:ascii="Times New Roman" w:hAnsi="Times New Roman" w:cs="Times New Roman"/>
          <w:sz w:val="24"/>
          <w:szCs w:val="24"/>
        </w:rPr>
        <w:t xml:space="preserve"> diseñado por el despacho de arquitectos </w:t>
      </w:r>
      <w:r w:rsidR="00B77063" w:rsidRPr="005155B9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Klein</w:t>
      </w:r>
      <w:r w:rsidR="00B77063" w:rsidRPr="005155B9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7063" w:rsidRPr="005155B9">
        <w:rPr>
          <w:rStyle w:val="st"/>
          <w:rFonts w:ascii="Times New Roman" w:hAnsi="Times New Roman" w:cs="Times New Roman"/>
          <w:b/>
          <w:sz w:val="24"/>
          <w:szCs w:val="24"/>
        </w:rPr>
        <w:t>Dytham</w:t>
      </w:r>
      <w:proofErr w:type="spellEnd"/>
      <w:r w:rsidR="00B77063">
        <w:rPr>
          <w:rStyle w:val="st"/>
          <w:rFonts w:ascii="Times New Roman" w:hAnsi="Times New Roman" w:cs="Times New Roman"/>
          <w:sz w:val="24"/>
          <w:szCs w:val="24"/>
        </w:rPr>
        <w:t>,</w:t>
      </w:r>
      <w:r w:rsidR="00B77063">
        <w:rPr>
          <w:rFonts w:ascii="Times New Roman" w:hAnsi="Times New Roman" w:cs="Times New Roman"/>
          <w:sz w:val="24"/>
          <w:szCs w:val="24"/>
        </w:rPr>
        <w:t xml:space="preserve"> el edificio se podría convertir en una obra de referencia. Además, otro complejo comercial, comprendiendo entre 250-300 tiendas, un teatro de estilo </w:t>
      </w:r>
      <w:proofErr w:type="spellStart"/>
      <w:r w:rsidR="00B77063">
        <w:rPr>
          <w:rFonts w:ascii="Times New Roman" w:hAnsi="Times New Roman" w:cs="Times New Roman"/>
          <w:sz w:val="24"/>
          <w:szCs w:val="24"/>
        </w:rPr>
        <w:t>Kanze</w:t>
      </w:r>
      <w:proofErr w:type="spellEnd"/>
      <w:r w:rsidR="00B77063">
        <w:rPr>
          <w:rFonts w:ascii="Times New Roman" w:hAnsi="Times New Roman" w:cs="Times New Roman"/>
          <w:sz w:val="24"/>
          <w:szCs w:val="24"/>
        </w:rPr>
        <w:t xml:space="preserve"> y una rotonda pa</w:t>
      </w:r>
      <w:r w:rsidR="006D0F80">
        <w:rPr>
          <w:rFonts w:ascii="Times New Roman" w:hAnsi="Times New Roman" w:cs="Times New Roman"/>
          <w:sz w:val="24"/>
          <w:szCs w:val="24"/>
        </w:rPr>
        <w:t>ra autobuses turísticos, estará</w:t>
      </w:r>
      <w:r w:rsidR="00B77063">
        <w:rPr>
          <w:rFonts w:ascii="Times New Roman" w:hAnsi="Times New Roman" w:cs="Times New Roman"/>
          <w:sz w:val="24"/>
          <w:szCs w:val="24"/>
        </w:rPr>
        <w:t xml:space="preserve"> en funcionamiento en enero de 2017 en la ubicación original del centro comercial </w:t>
      </w:r>
      <w:proofErr w:type="spellStart"/>
      <w:r w:rsidR="00B77063">
        <w:rPr>
          <w:rFonts w:ascii="Times New Roman" w:hAnsi="Times New Roman" w:cs="Times New Roman"/>
          <w:sz w:val="24"/>
          <w:szCs w:val="24"/>
        </w:rPr>
        <w:t>Matsuzaka</w:t>
      </w:r>
      <w:proofErr w:type="spellEnd"/>
      <w:r w:rsidR="00B77063">
        <w:rPr>
          <w:rFonts w:ascii="Times New Roman" w:hAnsi="Times New Roman" w:cs="Times New Roman"/>
          <w:sz w:val="24"/>
          <w:szCs w:val="24"/>
        </w:rPr>
        <w:t>, con un área total de 1,4 hectáreas.</w:t>
      </w:r>
    </w:p>
    <w:p w14:paraId="2B438479" w14:textId="390B3749" w:rsidR="00B60955" w:rsidRDefault="00B60955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1C655FF" w14:textId="67A0973F" w:rsidR="00AC6C71" w:rsidRPr="00AC6C71" w:rsidRDefault="00AC6C71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nuevo establecimiento minorista de </w:t>
      </w:r>
      <w:proofErr w:type="spellStart"/>
      <w:r w:rsidRPr="00AC6C71">
        <w:rPr>
          <w:rFonts w:ascii="Times New Roman" w:hAnsi="Times New Roman" w:cs="Times New Roman"/>
          <w:b/>
          <w:sz w:val="24"/>
          <w:szCs w:val="24"/>
        </w:rPr>
        <w:t>Lumine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NeWoman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abrirá en la salida sur de la estación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Shinjuku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Tokio el 25 de marzo. Destinado a ofrecer “experiencias y valores que permitan a las mujeres continuar brillando”</w:t>
      </w:r>
      <w:r w:rsidR="006D0F80">
        <w:rPr>
          <w:rFonts w:ascii="Times New Roman" w:hAnsi="Times New Roman" w:cs="Times New Roman"/>
          <w:sz w:val="24"/>
          <w:szCs w:val="24"/>
        </w:rPr>
        <w:t>, la megatie</w:t>
      </w:r>
      <w:bookmarkStart w:id="0" w:name="_GoBack"/>
      <w:bookmarkEnd w:id="0"/>
      <w:r w:rsidR="006D0F80">
        <w:rPr>
          <w:rFonts w:ascii="Times New Roman" w:hAnsi="Times New Roman" w:cs="Times New Roman"/>
          <w:sz w:val="24"/>
          <w:szCs w:val="24"/>
        </w:rPr>
        <w:t>nda</w:t>
      </w:r>
      <w:r>
        <w:rPr>
          <w:rFonts w:ascii="Times New Roman" w:hAnsi="Times New Roman" w:cs="Times New Roman"/>
          <w:sz w:val="24"/>
          <w:szCs w:val="24"/>
        </w:rPr>
        <w:t xml:space="preserve"> albergará marcas de moda como </w:t>
      </w:r>
      <w:proofErr w:type="spellStart"/>
      <w:r w:rsidRPr="005155B9">
        <w:rPr>
          <w:rFonts w:ascii="Times New Roman" w:hAnsi="Times New Roman" w:cs="Times New Roman"/>
          <w:b/>
          <w:sz w:val="24"/>
          <w:szCs w:val="24"/>
        </w:rPr>
        <w:t>United</w:t>
      </w:r>
      <w:proofErr w:type="spellEnd"/>
      <w:r w:rsidRPr="00515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55B9">
        <w:rPr>
          <w:rFonts w:ascii="Times New Roman" w:hAnsi="Times New Roman" w:cs="Times New Roman"/>
          <w:b/>
          <w:sz w:val="24"/>
          <w:szCs w:val="24"/>
        </w:rPr>
        <w:t>Arrows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55B9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ESTNATION</w:t>
      </w:r>
      <w:r w:rsidR="006D0F80">
        <w:rPr>
          <w:rStyle w:val="st"/>
          <w:rFonts w:ascii="Times New Roman" w:hAnsi="Times New Roman" w:cs="Times New Roman"/>
          <w:sz w:val="24"/>
          <w:szCs w:val="24"/>
        </w:rPr>
        <w:t xml:space="preserve"> y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B9">
        <w:rPr>
          <w:rStyle w:val="st"/>
          <w:rFonts w:ascii="Times New Roman" w:hAnsi="Times New Roman" w:cs="Times New Roman"/>
          <w:b/>
          <w:sz w:val="24"/>
          <w:szCs w:val="24"/>
        </w:rPr>
        <w:t>Maison</w:t>
      </w:r>
      <w:proofErr w:type="spellEnd"/>
      <w:r w:rsidR="00306DF9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6DF9" w:rsidRPr="00306DF9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Kitsuné</w:t>
      </w:r>
      <w:proofErr w:type="spellEnd"/>
      <w:r>
        <w:rPr>
          <w:rFonts w:ascii="Times New Roman" w:hAnsi="Times New Roman" w:cs="Times New Roman"/>
          <w:sz w:val="24"/>
          <w:szCs w:val="24"/>
        </w:rPr>
        <w:t>, tiendas de variedades y alrededor de 100 restaurantes, además de una guardería, una clínica ginecológica, un espacio de eventos, un jardín en la azotea sólo para miembros y otros servicios orientados a las mujeres.</w:t>
      </w:r>
    </w:p>
    <w:p w14:paraId="5B6D138C" w14:textId="51D278A0" w:rsidR="00AB3AC6" w:rsidRDefault="00AB3AC6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3112F36" w14:textId="126A7CD3" w:rsidR="00AC6C71" w:rsidRPr="001D0F14" w:rsidRDefault="00AC6C71" w:rsidP="001D0F1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centro comercial de 7</w:t>
      </w:r>
      <w:r w:rsidR="001D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053 m</w:t>
      </w:r>
      <w:r w:rsidRPr="00AC6C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2751A" w:rsidRPr="0042751A">
        <w:rPr>
          <w:rFonts w:ascii="Times New Roman" w:hAnsi="Times New Roman" w:cs="Times New Roman"/>
          <w:sz w:val="24"/>
          <w:szCs w:val="24"/>
        </w:rPr>
        <w:t>llamado</w:t>
      </w:r>
      <w:r w:rsidR="0042751A" w:rsidRPr="0042751A">
        <w:rPr>
          <w:rFonts w:ascii="Times New Roman" w:hAnsi="Times New Roman" w:cs="Times New Roman"/>
          <w:b/>
          <w:sz w:val="24"/>
          <w:szCs w:val="24"/>
        </w:rPr>
        <w:t xml:space="preserve"> Marine &amp; </w:t>
      </w:r>
      <w:proofErr w:type="spellStart"/>
      <w:r w:rsidR="0042751A" w:rsidRPr="0042751A">
        <w:rPr>
          <w:rFonts w:ascii="Times New Roman" w:hAnsi="Times New Roman" w:cs="Times New Roman"/>
          <w:b/>
          <w:sz w:val="24"/>
          <w:szCs w:val="24"/>
        </w:rPr>
        <w:t>Walk</w:t>
      </w:r>
      <w:proofErr w:type="spellEnd"/>
      <w:r w:rsidR="0042751A" w:rsidRPr="0042751A">
        <w:rPr>
          <w:rFonts w:ascii="Times New Roman" w:hAnsi="Times New Roman" w:cs="Times New Roman"/>
          <w:b/>
          <w:sz w:val="24"/>
          <w:szCs w:val="24"/>
        </w:rPr>
        <w:t xml:space="preserve"> Yokohama</w:t>
      </w:r>
      <w:r w:rsidR="00427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51A">
        <w:rPr>
          <w:rFonts w:ascii="Times New Roman" w:hAnsi="Times New Roman" w:cs="Times New Roman"/>
          <w:sz w:val="24"/>
          <w:szCs w:val="24"/>
        </w:rPr>
        <w:t>será inaug</w:t>
      </w:r>
      <w:r w:rsidR="00B11877">
        <w:rPr>
          <w:rFonts w:ascii="Times New Roman" w:hAnsi="Times New Roman" w:cs="Times New Roman"/>
          <w:sz w:val="24"/>
          <w:szCs w:val="24"/>
        </w:rPr>
        <w:t xml:space="preserve">urado </w:t>
      </w:r>
      <w:r w:rsidR="00B11877">
        <w:rPr>
          <w:rFonts w:ascii="Times New Roman" w:hAnsi="Times New Roman" w:cs="Times New Roman"/>
          <w:sz w:val="24"/>
          <w:szCs w:val="24"/>
        </w:rPr>
        <w:lastRenderedPageBreak/>
        <w:t xml:space="preserve">el 4 de marzo. Ubicado en la orilla al lado de Yokohama Red </w:t>
      </w:r>
      <w:proofErr w:type="spellStart"/>
      <w:r w:rsidR="00B11877">
        <w:rPr>
          <w:rFonts w:ascii="Times New Roman" w:hAnsi="Times New Roman" w:cs="Times New Roman"/>
          <w:sz w:val="24"/>
          <w:szCs w:val="24"/>
        </w:rPr>
        <w:t>Brick</w:t>
      </w:r>
      <w:proofErr w:type="spellEnd"/>
      <w:r w:rsidR="00B11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877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="00B11877">
        <w:rPr>
          <w:rFonts w:ascii="Times New Roman" w:hAnsi="Times New Roman" w:cs="Times New Roman"/>
          <w:sz w:val="24"/>
          <w:szCs w:val="24"/>
        </w:rPr>
        <w:t xml:space="preserve">, ofrece una variedad de tiendas mono y </w:t>
      </w:r>
      <w:proofErr w:type="spellStart"/>
      <w:r w:rsidR="00B11877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6D0F80">
        <w:rPr>
          <w:rFonts w:ascii="Times New Roman" w:hAnsi="Times New Roman" w:cs="Times New Roman"/>
          <w:sz w:val="24"/>
          <w:szCs w:val="24"/>
        </w:rPr>
        <w:t xml:space="preserve"> </w:t>
      </w:r>
      <w:r w:rsidR="00B11877">
        <w:rPr>
          <w:rFonts w:ascii="Times New Roman" w:hAnsi="Times New Roman" w:cs="Times New Roman"/>
          <w:sz w:val="24"/>
          <w:szCs w:val="24"/>
        </w:rPr>
        <w:t xml:space="preserve">marca, como </w:t>
      </w:r>
      <w:r w:rsidR="00B11877" w:rsidRPr="005155B9">
        <w:rPr>
          <w:rFonts w:ascii="Times New Roman" w:hAnsi="Times New Roman" w:cs="Times New Roman"/>
          <w:b/>
          <w:sz w:val="24"/>
          <w:szCs w:val="24"/>
        </w:rPr>
        <w:t xml:space="preserve">NEIGHBORHOOD, Fred </w:t>
      </w:r>
      <w:proofErr w:type="spellStart"/>
      <w:r w:rsidR="00B11877" w:rsidRPr="005155B9">
        <w:rPr>
          <w:rFonts w:ascii="Times New Roman" w:hAnsi="Times New Roman" w:cs="Times New Roman"/>
          <w:b/>
          <w:sz w:val="24"/>
          <w:szCs w:val="24"/>
        </w:rPr>
        <w:t>Segal</w:t>
      </w:r>
      <w:proofErr w:type="spellEnd"/>
      <w:r w:rsidR="00B11877" w:rsidRPr="005155B9">
        <w:rPr>
          <w:rFonts w:ascii="Times New Roman" w:hAnsi="Times New Roman" w:cs="Times New Roman"/>
          <w:b/>
          <w:sz w:val="24"/>
          <w:szCs w:val="24"/>
        </w:rPr>
        <w:t>, Steven Alan</w:t>
      </w:r>
      <w:r w:rsidR="00B11877">
        <w:rPr>
          <w:rFonts w:ascii="Times New Roman" w:hAnsi="Times New Roman" w:cs="Times New Roman"/>
          <w:sz w:val="24"/>
          <w:szCs w:val="24"/>
        </w:rPr>
        <w:t xml:space="preserve"> y </w:t>
      </w:r>
      <w:r w:rsidR="00B11877" w:rsidRPr="005155B9">
        <w:rPr>
          <w:rFonts w:ascii="Times New Roman" w:hAnsi="Times New Roman" w:cs="Times New Roman"/>
          <w:b/>
          <w:sz w:val="24"/>
          <w:szCs w:val="24"/>
        </w:rPr>
        <w:t>COS</w:t>
      </w:r>
      <w:r w:rsidR="00B11877">
        <w:rPr>
          <w:rFonts w:ascii="Times New Roman" w:hAnsi="Times New Roman" w:cs="Times New Roman"/>
          <w:sz w:val="24"/>
          <w:szCs w:val="24"/>
        </w:rPr>
        <w:t xml:space="preserve">. Además, el </w:t>
      </w:r>
      <w:proofErr w:type="spellStart"/>
      <w:r w:rsidR="00B11877" w:rsidRPr="00D714D0">
        <w:rPr>
          <w:rFonts w:ascii="Times New Roman" w:hAnsi="Times New Roman" w:cs="Times New Roman"/>
          <w:b/>
          <w:sz w:val="24"/>
          <w:szCs w:val="24"/>
        </w:rPr>
        <w:t>Dai</w:t>
      </w:r>
      <w:proofErr w:type="spellEnd"/>
      <w:r w:rsidR="00B11877">
        <w:rPr>
          <w:rFonts w:ascii="Times New Roman" w:hAnsi="Times New Roman" w:cs="Times New Roman"/>
          <w:sz w:val="24"/>
          <w:szCs w:val="24"/>
        </w:rPr>
        <w:t xml:space="preserve"> </w:t>
      </w:r>
      <w:r w:rsidR="00B11877" w:rsidRPr="00D714D0">
        <w:rPr>
          <w:rFonts w:ascii="Times New Roman" w:hAnsi="Times New Roman" w:cs="Times New Roman"/>
          <w:b/>
          <w:sz w:val="24"/>
          <w:szCs w:val="24"/>
        </w:rPr>
        <w:t xml:space="preserve">Nagoya </w:t>
      </w:r>
      <w:proofErr w:type="spellStart"/>
      <w:r w:rsidR="00B11877" w:rsidRPr="00D714D0">
        <w:rPr>
          <w:rFonts w:ascii="Times New Roman" w:hAnsi="Times New Roman" w:cs="Times New Roman"/>
          <w:b/>
          <w:sz w:val="24"/>
          <w:szCs w:val="24"/>
        </w:rPr>
        <w:t>Building</w:t>
      </w:r>
      <w:proofErr w:type="spellEnd"/>
      <w:r w:rsidR="00B11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877">
        <w:rPr>
          <w:rFonts w:ascii="Times New Roman" w:hAnsi="Times New Roman" w:cs="Times New Roman"/>
          <w:sz w:val="24"/>
          <w:szCs w:val="24"/>
        </w:rPr>
        <w:t xml:space="preserve">de Nagoya abrirá sus puertas el 9 de marzo con 74 tiendas ocupando </w:t>
      </w:r>
      <w:r w:rsidR="001D0F14">
        <w:rPr>
          <w:rFonts w:ascii="Times New Roman" w:hAnsi="Times New Roman" w:cs="Times New Roman"/>
          <w:sz w:val="24"/>
          <w:szCs w:val="24"/>
        </w:rPr>
        <w:t>12.560 m</w:t>
      </w:r>
      <w:r w:rsidR="001D0F14" w:rsidRPr="00AC6C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0F14">
        <w:rPr>
          <w:rFonts w:ascii="Times New Roman" w:hAnsi="Times New Roman" w:cs="Times New Roman"/>
          <w:sz w:val="24"/>
          <w:szCs w:val="24"/>
        </w:rPr>
        <w:t xml:space="preserve"> de superficie. La tienda selecta </w:t>
      </w:r>
      <w:proofErr w:type="spellStart"/>
      <w:r w:rsidR="001D0F14">
        <w:rPr>
          <w:rFonts w:ascii="Times New Roman" w:hAnsi="Times New Roman" w:cs="Times New Roman"/>
          <w:b/>
          <w:sz w:val="24"/>
          <w:szCs w:val="24"/>
        </w:rPr>
        <w:t>Isetan</w:t>
      </w:r>
      <w:proofErr w:type="spellEnd"/>
      <w:r w:rsidR="001D0F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F14">
        <w:rPr>
          <w:rFonts w:ascii="Times New Roman" w:hAnsi="Times New Roman" w:cs="Times New Roman"/>
          <w:b/>
          <w:sz w:val="24"/>
          <w:szCs w:val="24"/>
        </w:rPr>
        <w:t>House</w:t>
      </w:r>
      <w:proofErr w:type="spellEnd"/>
      <w:r w:rsidR="001D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F14">
        <w:rPr>
          <w:rFonts w:ascii="Times New Roman" w:hAnsi="Times New Roman" w:cs="Times New Roman"/>
          <w:sz w:val="24"/>
          <w:szCs w:val="24"/>
        </w:rPr>
        <w:t xml:space="preserve">del grupo </w:t>
      </w:r>
      <w:proofErr w:type="spellStart"/>
      <w:r w:rsidR="001D0F14" w:rsidRPr="00D714D0">
        <w:rPr>
          <w:rFonts w:ascii="Times New Roman" w:hAnsi="Times New Roman" w:cs="Times New Roman"/>
          <w:b/>
          <w:sz w:val="24"/>
          <w:szCs w:val="24"/>
        </w:rPr>
        <w:t>Mitsukoshi</w:t>
      </w:r>
      <w:proofErr w:type="spellEnd"/>
      <w:r w:rsidR="001D0F14" w:rsidRPr="00D714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F14" w:rsidRPr="00D714D0">
        <w:rPr>
          <w:rFonts w:ascii="Times New Roman" w:hAnsi="Times New Roman" w:cs="Times New Roman"/>
          <w:b/>
          <w:sz w:val="24"/>
          <w:szCs w:val="24"/>
        </w:rPr>
        <w:t>Isetan</w:t>
      </w:r>
      <w:proofErr w:type="spellEnd"/>
      <w:r w:rsidR="001D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F14">
        <w:rPr>
          <w:rFonts w:ascii="Times New Roman" w:hAnsi="Times New Roman" w:cs="Times New Roman"/>
          <w:sz w:val="24"/>
          <w:szCs w:val="24"/>
        </w:rPr>
        <w:t xml:space="preserve">será lo más destacado del centro comercial. Si esto no fuera suficiente, Fukuoka vivirá la apertura de </w:t>
      </w:r>
      <w:proofErr w:type="spellStart"/>
      <w:r w:rsidR="001D0F14" w:rsidRPr="00D714D0">
        <w:rPr>
          <w:rFonts w:ascii="Times New Roman" w:hAnsi="Times New Roman" w:cs="Times New Roman"/>
          <w:b/>
          <w:sz w:val="24"/>
          <w:szCs w:val="24"/>
        </w:rPr>
        <w:t>Hakata</w:t>
      </w:r>
      <w:proofErr w:type="spellEnd"/>
      <w:r w:rsidR="001D0F14" w:rsidRPr="00D714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F14" w:rsidRPr="00D714D0">
        <w:rPr>
          <w:rFonts w:ascii="Times New Roman" w:hAnsi="Times New Roman" w:cs="Times New Roman"/>
          <w:b/>
          <w:sz w:val="24"/>
          <w:szCs w:val="24"/>
        </w:rPr>
        <w:t>Marui</w:t>
      </w:r>
      <w:proofErr w:type="spellEnd"/>
      <w:r w:rsidR="001D0F14">
        <w:rPr>
          <w:rFonts w:ascii="Times New Roman" w:hAnsi="Times New Roman" w:cs="Times New Roman"/>
          <w:sz w:val="24"/>
          <w:szCs w:val="24"/>
        </w:rPr>
        <w:t xml:space="preserve"> y el nuevo edificio este de </w:t>
      </w:r>
      <w:r w:rsidR="001D0F14" w:rsidRPr="00D714D0">
        <w:rPr>
          <w:rFonts w:ascii="Times New Roman" w:hAnsi="Times New Roman" w:cs="Times New Roman"/>
          <w:b/>
          <w:sz w:val="24"/>
          <w:szCs w:val="24"/>
        </w:rPr>
        <w:t>S-PAL Sendai</w:t>
      </w:r>
      <w:r w:rsidR="001D0F14">
        <w:rPr>
          <w:rFonts w:ascii="Times New Roman" w:hAnsi="Times New Roman" w:cs="Times New Roman"/>
          <w:sz w:val="24"/>
          <w:szCs w:val="24"/>
        </w:rPr>
        <w:t xml:space="preserve">, destinado a ser la cara del paisaje comercial de la región de </w:t>
      </w:r>
      <w:proofErr w:type="spellStart"/>
      <w:r w:rsidR="001D0F14">
        <w:rPr>
          <w:rFonts w:ascii="Times New Roman" w:hAnsi="Times New Roman" w:cs="Times New Roman"/>
          <w:sz w:val="24"/>
          <w:szCs w:val="24"/>
        </w:rPr>
        <w:t>Tohoku</w:t>
      </w:r>
      <w:proofErr w:type="spellEnd"/>
      <w:r w:rsidR="001D0F14">
        <w:rPr>
          <w:rFonts w:ascii="Times New Roman" w:hAnsi="Times New Roman" w:cs="Times New Roman"/>
          <w:sz w:val="24"/>
          <w:szCs w:val="24"/>
        </w:rPr>
        <w:t>. Otras nuevas instalaciones surgiendo en el país son demasiado numerosas para listarlas aquí: ¡Asegúrate de guardar suficiente tiempo para visitar espacios comerciales durante tu próxima estancia en Japón!</w:t>
      </w:r>
    </w:p>
    <w:p w14:paraId="26022304" w14:textId="1A43774E" w:rsidR="00B9734A" w:rsidRPr="00EF3F57" w:rsidRDefault="00B9734A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4982922" w14:textId="28CBD450" w:rsidR="00D37FB3" w:rsidRDefault="00ED7224" w:rsidP="00B556B6">
      <w:pPr>
        <w:jc w:val="left"/>
      </w:pPr>
      <w:proofErr w:type="spellStart"/>
      <w:r>
        <w:t>Tokyu</w:t>
      </w:r>
      <w:proofErr w:type="spellEnd"/>
      <w:r>
        <w:t xml:space="preserve"> Plaza </w:t>
      </w:r>
      <w:proofErr w:type="spellStart"/>
      <w:r>
        <w:t>Ginza</w:t>
      </w:r>
      <w:proofErr w:type="spellEnd"/>
      <w:r>
        <w:t xml:space="preserve"> </w:t>
      </w:r>
      <w:hyperlink r:id="rId7" w:history="1">
        <w:r w:rsidR="00D37FB3" w:rsidRPr="006E1921">
          <w:rPr>
            <w:rStyle w:val="Hyperlink"/>
          </w:rPr>
          <w:t>ginza.tokyu-plaza.com</w:t>
        </w:r>
      </w:hyperlink>
    </w:p>
    <w:p w14:paraId="4BCF4199" w14:textId="29E15F94" w:rsidR="00944BBE" w:rsidRPr="00A168FB" w:rsidRDefault="00ED7224" w:rsidP="00B556B6">
      <w:pPr>
        <w:jc w:val="left"/>
        <w:rPr>
          <w:lang w:val="en-US"/>
        </w:rPr>
      </w:pPr>
      <w:proofErr w:type="spellStart"/>
      <w:r w:rsidRPr="00A168FB">
        <w:rPr>
          <w:lang w:val="en-US"/>
        </w:rPr>
        <w:t>NeWoman</w:t>
      </w:r>
      <w:proofErr w:type="spellEnd"/>
      <w:r w:rsidRPr="00A168FB">
        <w:rPr>
          <w:lang w:val="en-US"/>
        </w:rPr>
        <w:t xml:space="preserve"> </w:t>
      </w:r>
      <w:hyperlink r:id="rId8" w:history="1">
        <w:r w:rsidRPr="00A168FB">
          <w:rPr>
            <w:rStyle w:val="Hyperlink"/>
            <w:lang w:val="en-US"/>
          </w:rPr>
          <w:t>www.newoman.jp</w:t>
        </w:r>
      </w:hyperlink>
    </w:p>
    <w:p w14:paraId="1B9C487B" w14:textId="7F08C4E0" w:rsidR="002461A2" w:rsidRPr="00A168FB" w:rsidRDefault="002461A2" w:rsidP="00B556B6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68FB">
        <w:rPr>
          <w:rFonts w:ascii="Times New Roman" w:hAnsi="Times New Roman" w:cs="Times New Roman"/>
          <w:sz w:val="24"/>
          <w:szCs w:val="24"/>
          <w:lang w:val="en-US"/>
        </w:rPr>
        <w:t>Marine &amp; Walk Yokohama</w:t>
      </w:r>
      <w:r w:rsidR="00ED7224" w:rsidRPr="00A168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ED7224" w:rsidRPr="00A168FB">
          <w:rPr>
            <w:rStyle w:val="Hyperlink"/>
            <w:lang w:val="en-US"/>
          </w:rPr>
          <w:t>www.marineandwalk.jp</w:t>
        </w:r>
      </w:hyperlink>
    </w:p>
    <w:p w14:paraId="29FD81FF" w14:textId="06A83A3F" w:rsidR="00C37EA8" w:rsidRPr="00A168FB" w:rsidRDefault="00C03282" w:rsidP="00B556B6">
      <w:pPr>
        <w:jc w:val="left"/>
        <w:rPr>
          <w:lang w:val="en-US"/>
        </w:rPr>
      </w:pPr>
      <w:proofErr w:type="gramStart"/>
      <w:r w:rsidRPr="00A168FB">
        <w:rPr>
          <w:rFonts w:ascii="Times New Roman" w:hAnsi="Times New Roman" w:cs="Times New Roman"/>
          <w:sz w:val="24"/>
          <w:szCs w:val="24"/>
          <w:lang w:val="en-US"/>
        </w:rPr>
        <w:t>Dai Nagoya Building</w:t>
      </w:r>
      <w:r w:rsidR="00ED7224" w:rsidRPr="00A168FB">
        <w:rPr>
          <w:lang w:val="en-US"/>
        </w:rPr>
        <w:t xml:space="preserve"> www.</w:t>
      </w:r>
      <w:proofErr w:type="gramEnd"/>
      <w:r w:rsidR="00306DF9">
        <w:fldChar w:fldCharType="begin"/>
      </w:r>
      <w:r w:rsidR="00306DF9">
        <w:instrText xml:space="preserve"> HYPERLINK "https://dainagoyabuilding.com" </w:instrText>
      </w:r>
      <w:r w:rsidR="00306DF9">
        <w:fldChar w:fldCharType="separate"/>
      </w:r>
      <w:proofErr w:type="gramStart"/>
      <w:r w:rsidR="00E660D2" w:rsidRPr="00A168FB">
        <w:rPr>
          <w:rStyle w:val="Hyperlink"/>
          <w:lang w:val="en-US"/>
        </w:rPr>
        <w:t>dainagoyabuilding.com</w:t>
      </w:r>
      <w:proofErr w:type="gramEnd"/>
      <w:r w:rsidR="00306DF9">
        <w:rPr>
          <w:rStyle w:val="Hyperlink"/>
          <w:lang w:val="en-US"/>
        </w:rPr>
        <w:fldChar w:fldCharType="end"/>
      </w:r>
      <w:r w:rsidR="00ED7224" w:rsidRPr="00A168FB">
        <w:rPr>
          <w:rStyle w:val="Hyperlink"/>
          <w:lang w:val="en-US"/>
        </w:rPr>
        <w:t xml:space="preserve"> </w:t>
      </w:r>
    </w:p>
    <w:p w14:paraId="6FC42688" w14:textId="5603385A" w:rsidR="002931F8" w:rsidRPr="00ED7224" w:rsidRDefault="002931F8" w:rsidP="00B556B6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Marui</w:t>
      </w:r>
      <w:proofErr w:type="spellEnd"/>
      <w:r w:rsidR="00ED722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27D88" w:rsidRPr="006E1921">
          <w:rPr>
            <w:rStyle w:val="Hyperlink"/>
          </w:rPr>
          <w:t>hakata-fan.0101.co.jp</w:t>
        </w:r>
      </w:hyperlink>
    </w:p>
    <w:p w14:paraId="5093AF14" w14:textId="30B3E7E1" w:rsidR="00141A0F" w:rsidRPr="00A168FB" w:rsidRDefault="00141A0F" w:rsidP="00B556B6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A168FB">
        <w:rPr>
          <w:rFonts w:ascii="Times New Roman" w:hAnsi="Times New Roman" w:cs="Times New Roman"/>
          <w:sz w:val="24"/>
          <w:szCs w:val="24"/>
          <w:lang w:val="en-US"/>
        </w:rPr>
        <w:t>S-PAL Sendai</w:t>
      </w:r>
      <w:r w:rsidR="00ED7224" w:rsidRPr="00A168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="00ED7224" w:rsidRPr="00A168FB">
          <w:rPr>
            <w:rStyle w:val="Hyperlink"/>
            <w:lang w:val="en-US"/>
          </w:rPr>
          <w:t>www.s-pal.jp</w:t>
        </w:r>
      </w:hyperlink>
    </w:p>
    <w:p w14:paraId="619EA1DB" w14:textId="77777777" w:rsidR="00B16882" w:rsidRPr="00A168FB" w:rsidRDefault="00B16882" w:rsidP="00B556B6">
      <w:pPr>
        <w:jc w:val="left"/>
        <w:rPr>
          <w:lang w:val="en-US"/>
        </w:rPr>
      </w:pPr>
    </w:p>
    <w:sectPr w:rsidR="00B16882" w:rsidRPr="00A16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6D30C" w14:textId="77777777" w:rsidR="001D6FF1" w:rsidRDefault="001D6FF1" w:rsidP="002E4DA6">
      <w:r>
        <w:separator/>
      </w:r>
    </w:p>
  </w:endnote>
  <w:endnote w:type="continuationSeparator" w:id="0">
    <w:p w14:paraId="33A9B187" w14:textId="77777777" w:rsidR="001D6FF1" w:rsidRDefault="001D6FF1" w:rsidP="002E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Times New Roman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C7079" w14:textId="77777777" w:rsidR="001D6FF1" w:rsidRDefault="001D6FF1" w:rsidP="002E4DA6">
      <w:r>
        <w:separator/>
      </w:r>
    </w:p>
  </w:footnote>
  <w:footnote w:type="continuationSeparator" w:id="0">
    <w:p w14:paraId="6D54F0AC" w14:textId="77777777" w:rsidR="001D6FF1" w:rsidRDefault="001D6FF1" w:rsidP="002E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B4"/>
    <w:rsid w:val="00016E5E"/>
    <w:rsid w:val="00017757"/>
    <w:rsid w:val="00033820"/>
    <w:rsid w:val="000414A8"/>
    <w:rsid w:val="00047208"/>
    <w:rsid w:val="00075FB9"/>
    <w:rsid w:val="000B6804"/>
    <w:rsid w:val="000D7BA9"/>
    <w:rsid w:val="00132548"/>
    <w:rsid w:val="00141A0F"/>
    <w:rsid w:val="001716B5"/>
    <w:rsid w:val="001A071C"/>
    <w:rsid w:val="001B7ABB"/>
    <w:rsid w:val="001C2D0E"/>
    <w:rsid w:val="001D0801"/>
    <w:rsid w:val="001D0F14"/>
    <w:rsid w:val="001D6FF1"/>
    <w:rsid w:val="002412D4"/>
    <w:rsid w:val="002461A2"/>
    <w:rsid w:val="00255658"/>
    <w:rsid w:val="00273C70"/>
    <w:rsid w:val="00290A28"/>
    <w:rsid w:val="002931F8"/>
    <w:rsid w:val="002B5005"/>
    <w:rsid w:val="002E4DA6"/>
    <w:rsid w:val="002E72C9"/>
    <w:rsid w:val="00306DF9"/>
    <w:rsid w:val="0038465F"/>
    <w:rsid w:val="003A6943"/>
    <w:rsid w:val="003E042B"/>
    <w:rsid w:val="003E5134"/>
    <w:rsid w:val="003F0592"/>
    <w:rsid w:val="00415DFE"/>
    <w:rsid w:val="0042751A"/>
    <w:rsid w:val="00460361"/>
    <w:rsid w:val="00491E8B"/>
    <w:rsid w:val="004A58F7"/>
    <w:rsid w:val="004B4C2F"/>
    <w:rsid w:val="004B7ABA"/>
    <w:rsid w:val="004E3D55"/>
    <w:rsid w:val="005155B9"/>
    <w:rsid w:val="00521CA3"/>
    <w:rsid w:val="00530ED9"/>
    <w:rsid w:val="00534917"/>
    <w:rsid w:val="0055463A"/>
    <w:rsid w:val="00565BB7"/>
    <w:rsid w:val="00576550"/>
    <w:rsid w:val="005C090C"/>
    <w:rsid w:val="005D531D"/>
    <w:rsid w:val="005E4B20"/>
    <w:rsid w:val="00616F37"/>
    <w:rsid w:val="006228B4"/>
    <w:rsid w:val="00636912"/>
    <w:rsid w:val="006A2C00"/>
    <w:rsid w:val="006C4EE3"/>
    <w:rsid w:val="006D0F80"/>
    <w:rsid w:val="006F1553"/>
    <w:rsid w:val="006F18F9"/>
    <w:rsid w:val="007175FA"/>
    <w:rsid w:val="00727C8B"/>
    <w:rsid w:val="007C0B0B"/>
    <w:rsid w:val="007C60C0"/>
    <w:rsid w:val="007E2FFC"/>
    <w:rsid w:val="008049AE"/>
    <w:rsid w:val="00812A44"/>
    <w:rsid w:val="008572CE"/>
    <w:rsid w:val="00862D8F"/>
    <w:rsid w:val="0086436A"/>
    <w:rsid w:val="008675A0"/>
    <w:rsid w:val="0087279D"/>
    <w:rsid w:val="008A613F"/>
    <w:rsid w:val="008C405E"/>
    <w:rsid w:val="008D2003"/>
    <w:rsid w:val="008E4057"/>
    <w:rsid w:val="009020AA"/>
    <w:rsid w:val="00943FF3"/>
    <w:rsid w:val="00944BBE"/>
    <w:rsid w:val="00955B36"/>
    <w:rsid w:val="0096003F"/>
    <w:rsid w:val="00967A4C"/>
    <w:rsid w:val="00971C58"/>
    <w:rsid w:val="009A0776"/>
    <w:rsid w:val="009A7476"/>
    <w:rsid w:val="009F7F98"/>
    <w:rsid w:val="00A021D6"/>
    <w:rsid w:val="00A02ECB"/>
    <w:rsid w:val="00A05823"/>
    <w:rsid w:val="00A12352"/>
    <w:rsid w:val="00A142C4"/>
    <w:rsid w:val="00A168FB"/>
    <w:rsid w:val="00A44078"/>
    <w:rsid w:val="00A60EAE"/>
    <w:rsid w:val="00AA3B10"/>
    <w:rsid w:val="00AB3AC6"/>
    <w:rsid w:val="00AB6890"/>
    <w:rsid w:val="00AC2A69"/>
    <w:rsid w:val="00AC6C71"/>
    <w:rsid w:val="00B11877"/>
    <w:rsid w:val="00B16882"/>
    <w:rsid w:val="00B47591"/>
    <w:rsid w:val="00B556B6"/>
    <w:rsid w:val="00B60955"/>
    <w:rsid w:val="00B62AC0"/>
    <w:rsid w:val="00B74697"/>
    <w:rsid w:val="00B77063"/>
    <w:rsid w:val="00B9734A"/>
    <w:rsid w:val="00BC2BC2"/>
    <w:rsid w:val="00BD7C82"/>
    <w:rsid w:val="00BE1144"/>
    <w:rsid w:val="00BE5F8E"/>
    <w:rsid w:val="00C03282"/>
    <w:rsid w:val="00C06474"/>
    <w:rsid w:val="00C16460"/>
    <w:rsid w:val="00C35E56"/>
    <w:rsid w:val="00C37EA8"/>
    <w:rsid w:val="00C44208"/>
    <w:rsid w:val="00C6146C"/>
    <w:rsid w:val="00C64D33"/>
    <w:rsid w:val="00CE2B14"/>
    <w:rsid w:val="00CE3AE0"/>
    <w:rsid w:val="00CF6A86"/>
    <w:rsid w:val="00D1722C"/>
    <w:rsid w:val="00D37FB3"/>
    <w:rsid w:val="00D714D0"/>
    <w:rsid w:val="00D977E3"/>
    <w:rsid w:val="00DC5854"/>
    <w:rsid w:val="00DC7A8E"/>
    <w:rsid w:val="00E00015"/>
    <w:rsid w:val="00E13CA3"/>
    <w:rsid w:val="00E14AC1"/>
    <w:rsid w:val="00E54B60"/>
    <w:rsid w:val="00E660D2"/>
    <w:rsid w:val="00E76434"/>
    <w:rsid w:val="00E77D47"/>
    <w:rsid w:val="00EA41FA"/>
    <w:rsid w:val="00EA48C6"/>
    <w:rsid w:val="00ED7224"/>
    <w:rsid w:val="00EF3F57"/>
    <w:rsid w:val="00F100CC"/>
    <w:rsid w:val="00F222A8"/>
    <w:rsid w:val="00F27D88"/>
    <w:rsid w:val="00F37EF7"/>
    <w:rsid w:val="00F7642A"/>
    <w:rsid w:val="00F84610"/>
    <w:rsid w:val="00F905EA"/>
    <w:rsid w:val="00FB66E3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28D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4DA6"/>
  </w:style>
  <w:style w:type="paragraph" w:styleId="Footer">
    <w:name w:val="footer"/>
    <w:basedOn w:val="Normal"/>
    <w:link w:val="Foot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4DA6"/>
  </w:style>
  <w:style w:type="character" w:customStyle="1" w:styleId="st">
    <w:name w:val="st"/>
    <w:basedOn w:val="DefaultParagraphFont"/>
    <w:rsid w:val="00415DFE"/>
  </w:style>
  <w:style w:type="character" w:styleId="Emphasis">
    <w:name w:val="Emphasis"/>
    <w:basedOn w:val="DefaultParagraphFont"/>
    <w:uiPriority w:val="20"/>
    <w:qFormat/>
    <w:rsid w:val="00415DFE"/>
    <w:rPr>
      <w:i/>
      <w:iCs/>
    </w:rPr>
  </w:style>
  <w:style w:type="character" w:styleId="Hyperlink">
    <w:name w:val="Hyperlink"/>
    <w:basedOn w:val="DefaultParagraphFont"/>
    <w:uiPriority w:val="99"/>
    <w:unhideWhenUsed/>
    <w:rsid w:val="00D37F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2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4DA6"/>
  </w:style>
  <w:style w:type="paragraph" w:styleId="Footer">
    <w:name w:val="footer"/>
    <w:basedOn w:val="Normal"/>
    <w:link w:val="Foot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4DA6"/>
  </w:style>
  <w:style w:type="character" w:customStyle="1" w:styleId="st">
    <w:name w:val="st"/>
    <w:basedOn w:val="DefaultParagraphFont"/>
    <w:rsid w:val="00415DFE"/>
  </w:style>
  <w:style w:type="character" w:styleId="Emphasis">
    <w:name w:val="Emphasis"/>
    <w:basedOn w:val="DefaultParagraphFont"/>
    <w:uiPriority w:val="20"/>
    <w:qFormat/>
    <w:rsid w:val="00415DFE"/>
    <w:rPr>
      <w:i/>
      <w:iCs/>
    </w:rPr>
  </w:style>
  <w:style w:type="character" w:styleId="Hyperlink">
    <w:name w:val="Hyperlink"/>
    <w:basedOn w:val="DefaultParagraphFont"/>
    <w:uiPriority w:val="99"/>
    <w:unhideWhenUsed/>
    <w:rsid w:val="00D37F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-pal.jp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ginza.tokyu-plaza.com" TargetMode="External"/><Relationship Id="rId8" Type="http://schemas.openxmlformats.org/officeDocument/2006/relationships/hyperlink" Target="http://www.newoman.jp" TargetMode="External"/><Relationship Id="rId9" Type="http://schemas.openxmlformats.org/officeDocument/2006/relationships/hyperlink" Target="http://www.marineandwalk.jp" TargetMode="External"/><Relationship Id="rId10" Type="http://schemas.openxmlformats.org/officeDocument/2006/relationships/hyperlink" Target="http://hakata-fan.0101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480</Words>
  <Characters>2742</Characters>
  <Application>Microsoft Macintosh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Yana Melkumova Reynolds</cp:lastModifiedBy>
  <cp:revision>6</cp:revision>
  <dcterms:created xsi:type="dcterms:W3CDTF">2016-02-12T17:40:00Z</dcterms:created>
  <dcterms:modified xsi:type="dcterms:W3CDTF">2016-02-28T18:59:00Z</dcterms:modified>
</cp:coreProperties>
</file>