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b w:val="1"/>
          <w:bCs w:val="1"/>
          <w:caps w:val="1"/>
          <w:sz w:val="24"/>
          <w:szCs w:val="24"/>
          <w:u w:color="17376a"/>
          <w:lang w:val="zh-TW" w:eastAsia="zh-TW"/>
        </w:rPr>
      </w:pPr>
      <w:r>
        <w:rPr>
          <w:rStyle w:val="None A"/>
          <w:rFonts w:ascii="宋体" w:cs="宋体" w:hAnsi="宋体" w:eastAsia="宋体"/>
          <w:b w:val="1"/>
          <w:bCs w:val="1"/>
          <w:caps w:val="1"/>
          <w:sz w:val="24"/>
          <w:szCs w:val="24"/>
          <w:u w:color="17376a"/>
          <w:rtl w:val="0"/>
          <w:lang w:val="zh-TW" w:eastAsia="zh-TW"/>
        </w:rPr>
        <w:t>商务谈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17376a"/>
          <w:rtl w:val="0"/>
          <w:lang w:val="de-DE"/>
        </w:rPr>
        <w:t>Kaufhof</w:t>
      </w:r>
    </w:p>
    <w:p>
      <w:pPr>
        <w:pStyle w:val="Default"/>
        <w:rPr>
          <w:rStyle w:val="None A"/>
          <w:caps w:val="1"/>
          <w:sz w:val="24"/>
          <w:szCs w:val="24"/>
          <w:u w:color="17376a"/>
          <w:lang w:val="zh-TW" w:eastAsia="zh-TW"/>
        </w:rPr>
      </w:pP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开办专营店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17376a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de-DE"/>
        </w:rPr>
        <w:t>Kaufhof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母公司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da-DK"/>
        </w:rPr>
        <w:t>Hudson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u w:color="17376a"/>
          <w:rtl w:val="0"/>
          <w:lang w:val="en-US"/>
        </w:rPr>
        <w:t>’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en-US"/>
        </w:rPr>
        <w:t>s Bay Company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将于</w:t>
      </w:r>
      <w:r>
        <w:rPr>
          <w:rStyle w:val="None A"/>
          <w:rFonts w:ascii="Times New Roman" w:hAnsi="Times New Roman"/>
          <w:caps w:val="1"/>
          <w:sz w:val="24"/>
          <w:szCs w:val="24"/>
          <w:u w:color="17376a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春季在德国的市中心繁华地段开办五家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en-US"/>
        </w:rPr>
        <w:t>Saks OFF 5th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专营店。公司展望今后几年把专营店数量增至</w:t>
      </w:r>
      <w:r>
        <w:rPr>
          <w:rStyle w:val="None A"/>
          <w:rFonts w:ascii="Helvetica" w:hAnsi="Helvetica"/>
          <w:caps w:val="1"/>
          <w:sz w:val="24"/>
          <w:szCs w:val="24"/>
          <w:u w:color="17376a"/>
          <w:rtl w:val="0"/>
          <w:lang w:val="en-US"/>
        </w:rPr>
        <w:t>40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家，并且在不同的地段营业，即是说，每年将增设</w:t>
      </w:r>
      <w:r>
        <w:rPr>
          <w:rStyle w:val="None A"/>
          <w:rFonts w:ascii="Times New Roman" w:hAnsi="Times New Roman"/>
          <w:caps w:val="1"/>
          <w:sz w:val="24"/>
          <w:szCs w:val="24"/>
          <w:u w:color="17376a"/>
          <w:rtl w:val="0"/>
          <w:lang w:val="en-US"/>
        </w:rPr>
        <w:t>5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到</w:t>
      </w:r>
      <w:r>
        <w:rPr>
          <w:rStyle w:val="None A"/>
          <w:rFonts w:ascii="Times New Roman" w:hAnsi="Times New Roman"/>
          <w:caps w:val="1"/>
          <w:sz w:val="24"/>
          <w:szCs w:val="24"/>
          <w:u w:color="17376a"/>
          <w:rtl w:val="0"/>
          <w:lang w:val="en-US"/>
        </w:rPr>
        <w:t>7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家店。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en-US"/>
        </w:rPr>
        <w:t>Kaufhof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同时也对现有的主要商场进行现代化改造，比如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en-US"/>
        </w:rPr>
        <w:t>D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en-US"/>
        </w:rPr>
        <w:t>ü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de-DE"/>
        </w:rPr>
        <w:t>sseldorf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、首家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de-DE"/>
        </w:rPr>
        <w:t>GALERIA Kaufhof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分店、柏林的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de-DE"/>
        </w:rPr>
        <w:t>Alexanderplatz</w:t>
      </w:r>
      <w:r>
        <w:rPr>
          <w:rStyle w:val="None A"/>
          <w:rFonts w:eastAsia="Arial Unicode MS" w:hint="eastAsia"/>
          <w:sz w:val="24"/>
          <w:szCs w:val="24"/>
          <w:u w:color="17376a"/>
          <w:rtl w:val="0"/>
          <w:lang w:val="zh-TW" w:eastAsia="zh-TW"/>
        </w:rPr>
        <w:t>、</w:t>
      </w:r>
      <w:r>
        <w:rPr>
          <w:rStyle w:val="None A"/>
          <w:rFonts w:ascii="宋体" w:cs="宋体" w:hAnsi="宋体" w:eastAsia="宋体"/>
          <w:caps w:val="1"/>
          <w:sz w:val="24"/>
          <w:szCs w:val="24"/>
          <w:u w:color="17376a"/>
          <w:rtl w:val="0"/>
          <w:lang w:val="zh-TW" w:eastAsia="zh-TW"/>
        </w:rPr>
        <w:t>法兰克福的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de-DE"/>
        </w:rPr>
        <w:t>Hauptwache</w:t>
      </w:r>
      <w:r>
        <w:rPr>
          <w:rStyle w:val="None A"/>
          <w:rFonts w:ascii="宋体" w:cs="宋体" w:hAnsi="宋体" w:eastAsia="宋体"/>
          <w:sz w:val="24"/>
          <w:szCs w:val="24"/>
          <w:u w:color="17376a"/>
          <w:rtl w:val="0"/>
          <w:lang w:val="zh-TW" w:eastAsia="zh-TW"/>
        </w:rPr>
        <w:t>店铺。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"http://www.galeria-kaufhof.de"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" w:cs="Arial Unicode MS" w:hAnsi="Helvetica"/>
          <w:rtl w:val="0"/>
        </w:rPr>
        <w:t>www.galeria-kaufhof.de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en-US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BLAUER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眼镜</w:t>
      </w:r>
      <w:r>
        <w:rPr>
          <w:rStyle w:val="None A"/>
          <w:rFonts w:ascii="宋体" w:cs="宋体" w:hAnsi="宋体" w:eastAsia="宋体"/>
          <w:rtl w:val="0"/>
          <w:lang w:val="zh-TW" w:eastAsia="zh-TW"/>
        </w:rPr>
        <w:t>及皮革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系列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第属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FGF</w:t>
      </w:r>
      <w:r>
        <w:rPr>
          <w:rStyle w:val="None A"/>
          <w:b w:val="1"/>
          <w:bCs w:val="1"/>
          <w:sz w:val="24"/>
          <w:szCs w:val="24"/>
          <w:rtl w:val="0"/>
        </w:rPr>
        <w:t xml:space="preserve">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Industry Group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的品牌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Blauer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，首次推出眼镜系列，为男女士提供平光眼镜与墨镜。极具品味的眼镜系列，旨在与基本、实用、带古董味却耐用设计的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Blauer U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SA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服装系列搭配。该产品线的设计和经销全由意大利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HAD (Have A Dream) S.r.L.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公司承担。至于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Blauer</w:t>
      </w:r>
      <w:r>
        <w:rPr>
          <w:rStyle w:val="None A"/>
          <w:sz w:val="24"/>
          <w:szCs w:val="24"/>
          <w:rtl w:val="0"/>
          <w:lang w:val="de-DE"/>
        </w:rPr>
        <w:t xml:space="preserve">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春夏服装系列，既包含一组带有记号的限量版标志性夹克以庆祝品牌八十周年志庆，还有一组由科技面料打造的衣服，反映品牌城市警察精神。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86120a"/>
          <w:sz w:val="24"/>
          <w:szCs w:val="24"/>
          <w:u w:color="86120a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"http://www.blauer.it"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www.blauer.it</w:t>
      </w:r>
      <w:r>
        <w:rPr/>
        <w:fldChar w:fldCharType="end" w:fldLock="0"/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ANTONELLI  FIRENZE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 A"/>
          <w:rFonts w:ascii="宋体" w:cs="宋体" w:hAnsi="宋体" w:eastAsia="宋体"/>
          <w:caps w:val="1"/>
          <w:sz w:val="24"/>
          <w:szCs w:val="24"/>
          <w:rtl w:val="0"/>
          <w:lang w:val="zh-TW" w:eastAsia="zh-TW"/>
        </w:rPr>
        <w:t>国际扩张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意大利品牌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Antonelli Firenze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，由位于佛罗伦萨附近菲奥伦蒂诺堡、并拥有</w:t>
      </w:r>
      <w:r>
        <w:rPr>
          <w:rStyle w:val="None A"/>
          <w:rFonts w:ascii="Times New Roman" w:hAnsi="Times New Roman"/>
          <w:sz w:val="24"/>
          <w:szCs w:val="24"/>
          <w:rtl w:val="0"/>
          <w:lang w:val="it-IT"/>
        </w:rPr>
        <w:t>Gossip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品牌的家族生产，目前正忙于扩大其女装系列的国际分销。品牌已经跟韩国集团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Parco International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签订五年合约，将会在韩国最重要的百货公司内开办七家单一品牌店中店，预计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年营业额将达一千二百万欧元。品牌已在国际上近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500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个多品牌店内有售，而且很快便会进军日本市场。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"http://www.antonellifirenze.com"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www.antonellifirenze.com</w:t>
      </w:r>
      <w:r>
        <w:rPr/>
        <w:fldChar w:fldCharType="end" w:fldLock="0"/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ce222b"/>
          <w:sz w:val="24"/>
          <w:szCs w:val="24"/>
          <w:u w:color="ce222b"/>
        </w:rPr>
      </w:pPr>
      <w:r>
        <w:rPr>
          <w:rStyle w:val="None A"/>
          <w:rFonts w:ascii="Times New Roman" w:hAnsi="Times New Roman"/>
          <w:color w:val="ce222b"/>
          <w:sz w:val="24"/>
          <w:szCs w:val="24"/>
          <w:u w:color="ce222b"/>
          <w:rtl w:val="0"/>
          <w:lang w:val="en-US"/>
        </w:rPr>
        <w:t xml:space="preserve">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ROOY, INC.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众筹集资开鞋店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来自美国的众筹鞋履平台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ROOY, Inc.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，专门与新晋设计师合作并帮助他们发布系列，最近，刚好是平台成立后的两年，于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3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月在日本涉谷开办首家零售店。尽管带着草根本质，店铺却位于著名购物中心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Parco Shibuya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内，销售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ROOY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 Season 1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各品牌创作。能成功开店，完全归功于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Booster by Parco Campaign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集资活动。该活动为店铺集得比预期目标高出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383%</w:t>
      </w:r>
      <w:r>
        <w:rPr>
          <w:rStyle w:val="None A"/>
          <w:rFonts w:ascii="宋体" w:cs="宋体" w:hAnsi="宋体" w:eastAsia="宋体"/>
          <w:sz w:val="24"/>
          <w:szCs w:val="24"/>
          <w:shd w:val="clear" w:color="auto" w:fill="ffffff"/>
          <w:rtl w:val="0"/>
          <w:lang w:val="zh-TW" w:eastAsia="zh-TW"/>
        </w:rPr>
        <w:t>的理想成绩，共计筹集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3,834,500</w:t>
      </w:r>
      <w:r>
        <w:rPr>
          <w:rStyle w:val="None A"/>
          <w:rFonts w:ascii="宋体" w:cs="宋体" w:hAnsi="宋体" w:eastAsia="宋体"/>
          <w:sz w:val="24"/>
          <w:szCs w:val="24"/>
          <w:shd w:val="clear" w:color="auto" w:fill="ffffff"/>
          <w:rtl w:val="0"/>
          <w:lang w:val="zh-TW" w:eastAsia="zh-TW"/>
        </w:rPr>
        <w:t>日元（约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29, 984</w:t>
      </w:r>
      <w:r>
        <w:rPr>
          <w:rStyle w:val="None A"/>
          <w:rFonts w:ascii="宋体" w:cs="宋体" w:hAnsi="宋体" w:eastAsia="宋体"/>
          <w:sz w:val="24"/>
          <w:szCs w:val="24"/>
          <w:shd w:val="clear" w:color="auto" w:fill="ffffff"/>
          <w:rtl w:val="0"/>
          <w:lang w:val="zh-TW" w:eastAsia="zh-TW"/>
        </w:rPr>
        <w:t>欧元）。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"http://www.rooy.com"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www.rooy.com</w:t>
      </w:r>
      <w:r>
        <w:rPr/>
        <w:fldChar w:fldCharType="end" w:fldLock="0"/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Tommy Hilfiger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 A"/>
          <w:rFonts w:ascii="宋体" w:cs="宋体" w:hAnsi="宋体" w:eastAsia="宋体"/>
          <w:caps w:val="1"/>
          <w:sz w:val="24"/>
          <w:szCs w:val="24"/>
          <w:rtl w:val="0"/>
          <w:lang w:val="zh-TW" w:eastAsia="zh-TW"/>
        </w:rPr>
        <w:t>赞助</w:t>
      </w:r>
      <w:r>
        <w:rPr>
          <w:rStyle w:val="None A"/>
          <w:rFonts w:ascii="Helvetica" w:hAnsi="Helvetica" w:hint="default"/>
          <w:caps w:val="1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en-US"/>
        </w:rPr>
        <w:t>ExhibitionISM</w:t>
      </w:r>
      <w:r>
        <w:rPr>
          <w:rStyle w:val="None A"/>
          <w:rFonts w:ascii="Helvetica" w:hAnsi="Helvetica" w:hint="default"/>
          <w:caps w:val="1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caps w:val="1"/>
          <w:sz w:val="24"/>
          <w:szCs w:val="24"/>
          <w:rtl w:val="0"/>
          <w:lang w:val="zh-TW" w:eastAsia="zh-TW"/>
        </w:rPr>
        <w:t>展览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Helvetica" w:hAnsi="Helvetica" w:hint="default"/>
          <w:caps w:val="1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Exhibitionism</w:t>
      </w:r>
      <w:r>
        <w:rPr>
          <w:rStyle w:val="None A"/>
          <w:rFonts w:ascii="Helvetica" w:hAnsi="Helvetica" w:hint="default"/>
          <w:caps w:val="1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caps w:val="1"/>
          <w:sz w:val="24"/>
          <w:szCs w:val="24"/>
          <w:rtl w:val="0"/>
          <w:lang w:val="zh-TW" w:eastAsia="zh-TW"/>
        </w:rPr>
        <w:t>是首个关注著名乐队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 Rolling Stones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的国际艺术展，现正在伦敦萨奇画廊上演。展览展期会一直到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9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月，之后便开始环球之旅。作为展览的官方服装赞助商，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Tommy Hilfiger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特意设计一组限量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Hilfiger Denim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小型系列，推出包括印图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en-US"/>
        </w:rPr>
        <w:t>T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恤，嵌上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Rolling Stones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照片，包括其最具标志性的舌头商标的定制夹克。该系列将会在伦敦摄政街的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Tommy Hilfiger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专卖店以及欧洲官网</w: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it-IT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it-IT"/>
        </w:rPr>
        <w:instrText xml:space="preserve"> HYPERLINK "http://tommy.com/"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it-IT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it-IT"/>
        </w:rPr>
        <w:t>tommy.com</w:t>
      </w:r>
      <w:r>
        <w:rPr/>
        <w:fldChar w:fldCharType="end" w:fldLock="0"/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发售，一旦展览开始国际巡游，才会全球发行。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"http://www.tommy.com"</w:instrText>
      </w:r>
      <w:r>
        <w:rPr>
          <w:rStyle w:val="Hyperlink.5"/>
        </w:rPr>
        <w:fldChar w:fldCharType="separate" w:fldLock="0"/>
      </w:r>
      <w:r>
        <w:rPr>
          <w:rStyle w:val="Hyperlink.5"/>
          <w:rFonts w:ascii="Helvetica" w:cs="Arial Unicode MS" w:hAnsi="Helvetica"/>
          <w:rtl w:val="0"/>
        </w:rPr>
        <w:t>www.tommy.com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ANATOMIC &amp; CO.</w:t>
      </w:r>
    </w:p>
    <w:p>
      <w:pPr>
        <w:pStyle w:val="Default"/>
        <w:rPr>
          <w:rStyle w:val="None A"/>
          <w:rFonts w:ascii="宋体" w:cs="宋体" w:hAnsi="宋体" w:eastAsia="宋体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社交鞋子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在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en-US"/>
        </w:rPr>
        <w:t>70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多个国家有售的巴西鞋履品牌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Anatomic &amp; Co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，跟跨科际创意顾问公司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DH Ready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一起推出一双名为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In Good Company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的鞋子。携手伦敦大学学院的电脑科学家们共同设计的该鞋，特别之处在于能隔断穿戴者的数码联系，给予穿戴者在和朋友或家人共处时，掌控和隔离移动设备上推送消息的机会。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DH READY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创始人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Duane Holland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说这双鞋子属于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健康佩戴产品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的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一种新子类别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。该项目将通过众筹平台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Kickstarter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向外界发布。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"http://www.anatomicshoes.com/"</w:instrText>
      </w:r>
      <w:r>
        <w:rPr>
          <w:rStyle w:val="Hyperlink.6"/>
        </w:rPr>
        <w:fldChar w:fldCharType="separate" w:fldLock="0"/>
      </w:r>
      <w:r>
        <w:rPr>
          <w:rStyle w:val="Hyperlink.6"/>
          <w:rFonts w:ascii="Helvetica" w:cs="Arial Unicode MS" w:hAnsi="Helvetica"/>
          <w:rtl w:val="0"/>
        </w:rPr>
        <w:t>www.anatomicshoes.com</w:t>
      </w:r>
      <w:r>
        <w:rPr/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Window Mannequin</w:t>
      </w: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变脸橱窗模特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领先法国服装模特儿制造商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Window Mannequin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计划推出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Absolute C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hameleon C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ollection 81</w:t>
      </w:r>
      <w:r>
        <w:rPr>
          <w:rStyle w:val="None A"/>
          <w:rFonts w:ascii="Helvetica" w:hAnsi="Helvetica" w:hint="default"/>
          <w:sz w:val="24"/>
          <w:szCs w:val="24"/>
          <w:rtl w:val="0"/>
          <w:lang w:val="fr-FR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变色龙系列，打破传统服装模特儿定义。使用者能够改变该创新模特的形态及妆容，换句话说，只要一个模特便可打造超过</w:t>
      </w:r>
      <w:r>
        <w:rPr>
          <w:rStyle w:val="None A"/>
          <w:rFonts w:ascii="Helvetica" w:hAnsi="Helvetica"/>
          <w:sz w:val="24"/>
          <w:szCs w:val="24"/>
          <w:rtl w:val="0"/>
          <w:lang w:val="en-US"/>
        </w:rPr>
        <w:t>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万个不同造型，适应新的装饰、季度和潮流。只需轻轻一按，抽象化的模特立即成真。配套的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Online Make-up Mixer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允许用户试验性地把玩不同肤色、眼睛和嘴唇。该模特儿有男女两种性别选择。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"http://window-mannequins.com/"</w:instrText>
      </w:r>
      <w:r>
        <w:rPr>
          <w:rStyle w:val="Hyperlink.6"/>
        </w:rPr>
        <w:fldChar w:fldCharType="separate" w:fldLock="0"/>
      </w:r>
      <w:r>
        <w:rPr>
          <w:rStyle w:val="Hyperlink.6"/>
          <w:rFonts w:ascii="Helvetica" w:cs="Arial Unicode MS" w:hAnsi="Helvetica"/>
          <w:rtl w:val="0"/>
        </w:rPr>
        <w:t>http://window-mannequins.com</w:t>
      </w:r>
      <w:r>
        <w:rPr/>
        <w:fldChar w:fldCharType="end" w:fldLock="0"/>
      </w:r>
      <w:r>
        <w:rPr>
          <w:rStyle w:val="None A"/>
          <w:rFonts w:ascii="Times New Roman" w:hAnsi="Times New Roman" w:hint="default"/>
          <w:sz w:val="24"/>
          <w:szCs w:val="24"/>
          <w:u w:color="4687ff"/>
          <w:rtl w:val="0"/>
          <w:lang w:val="en-US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Colmar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GRAPHENE+</w:t>
      </w:r>
      <w:r>
        <w:rPr>
          <w:rStyle w:val="None A"/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增效型运动服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Colmar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一直以创新、品味、运动为核心。本季，该意大利公司选取以碳素为基础、从石墨稀中提取的革命性纳米技术材料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Graphene+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制作服饰。联手制造商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Directa Plus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，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Colmar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推出一件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Graphene+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滑雪褛、两款技术内衣和一件马球衫。这些单品作为身体与外界的滤网，保证最优保暖效果的同时，更如量身定做般舒适。它们还能进一步减少空气和水之间的摩擦，确保顶级运动表现。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"http://www.colmaroriginals.it/"</w:instrText>
      </w:r>
      <w:r>
        <w:rPr>
          <w:rStyle w:val="Hyperlink.6"/>
        </w:rPr>
        <w:fldChar w:fldCharType="separate" w:fldLock="0"/>
      </w:r>
      <w:r>
        <w:rPr>
          <w:rStyle w:val="Hyperlink.6"/>
          <w:rFonts w:ascii="Helvetica" w:cs="Arial Unicode MS" w:hAnsi="Helvetica"/>
          <w:rtl w:val="0"/>
        </w:rPr>
        <w:t>http://www.colmaroriginals.it</w:t>
      </w:r>
      <w:r>
        <w:rPr/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Woolrich</w:t>
      </w:r>
    </w:p>
    <w:p>
      <w:pPr>
        <w:pStyle w:val="Default"/>
        <w:rPr>
          <w:rStyle w:val="None A"/>
          <w:sz w:val="24"/>
          <w:szCs w:val="24"/>
          <w:lang w:val="zh-TW" w:eastAsia="zh-TW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海风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2017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早春系列，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Woolrich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探索海生主题，映射汉普顿的光芒。男装系列主要专注于性能。轻质且容易折叠的户外服，以反射色调的细节或能够抵御高达一万帕水压强的软壳面料为特色。男装和女装都有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Arctic Parka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和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Sundance Jacket</w:t>
      </w:r>
      <w:r>
        <w:rPr>
          <w:rStyle w:val="None A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两款衣服。女装方面，颜色主调由白、红、蓝、混色、冰白组成，面料以棉、羊毛跟尼龙混纺为主。至于男装，颜色主要有军蓝、深灰、天蓝和米白。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"http://www.woolrich.eu/"</w:instrText>
      </w: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7"/>
          <w:rFonts w:ascii="Times New Roman" w:hAnsi="Times New Roman"/>
          <w:sz w:val="24"/>
          <w:szCs w:val="24"/>
          <w:rtl w:val="0"/>
          <w:lang w:val="en-US"/>
        </w:rPr>
        <w:t>www.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woolrich.eu</w:t>
      </w:r>
      <w:r>
        <w:rPr/>
        <w:fldChar w:fldCharType="end" w:fldLock="0"/>
      </w:r>
      <w:r>
        <w:rPr>
          <w:rStyle w:val="Hyperlink.7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KADEWE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建筑大师</w:t>
      </w:r>
      <w:r>
        <w:rPr>
          <w:rStyle w:val="Hyperlink.7"/>
          <w:rFonts w:ascii="Times New Roman" w:hAnsi="Times New Roman"/>
          <w:sz w:val="24"/>
          <w:szCs w:val="24"/>
          <w:rtl w:val="0"/>
          <w:lang w:val="en-US"/>
        </w:rPr>
        <w:t>REM KOOLHAAS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跨界之作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德国百货公司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KaDeWe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将实施价值</w:t>
      </w:r>
      <w:r>
        <w:rPr>
          <w:rStyle w:val="Hyperlink.7"/>
          <w:rFonts w:ascii="Times New Roman" w:hAnsi="Times New Roman"/>
          <w:sz w:val="24"/>
          <w:szCs w:val="24"/>
          <w:rtl w:val="0"/>
          <w:lang w:val="en-US"/>
        </w:rPr>
        <w:t>1.8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亿欧元的彻底翻修工程。名星建筑大师</w:t>
      </w:r>
      <w:r>
        <w:rPr>
          <w:rStyle w:val="None A"/>
          <w:rFonts w:ascii="Times New Roman" w:hAnsi="Times New Roman"/>
          <w:sz w:val="24"/>
          <w:szCs w:val="24"/>
          <w:rtl w:val="0"/>
          <w:lang w:val="nl-NL"/>
        </w:rPr>
        <w:t>Rem Koolhaas</w:t>
      </w:r>
      <w:r>
        <w:rPr>
          <w:rStyle w:val="None A"/>
          <w:rFonts w:ascii="宋体" w:cs="宋体" w:hAnsi="宋体" w:eastAsia="宋体"/>
          <w:sz w:val="24"/>
          <w:szCs w:val="24"/>
          <w:rtl w:val="0"/>
          <w:lang w:val="zh-TW" w:eastAsia="zh-TW"/>
        </w:rPr>
        <w:t>已被任命接管该工程，为购物者创造一个轻松绿洲，不但有玻璃楼顶花园，还有可举办户外活动的庭院。除此以外，商店将会被四个风格迥异的部门隔开。每一个部门都会有自己的出入口、雕塑楼梯和流通空间，以吸引四大不同顾客群。</w:t>
      </w:r>
    </w:p>
    <w:p>
      <w:pPr>
        <w:pStyle w:val="Default"/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"http://www.kadewe.de"</w:instrText>
      </w:r>
      <w:r>
        <w:rPr>
          <w:rStyle w:val="Hyperlink.5"/>
        </w:rPr>
        <w:fldChar w:fldCharType="separate" w:fldLock="0"/>
      </w:r>
      <w:r>
        <w:rPr>
          <w:rStyle w:val="Hyperlink.5"/>
          <w:rFonts w:ascii="Helvetica" w:cs="Arial Unicode MS" w:hAnsi="Helvetica"/>
          <w:rtl w:val="0"/>
        </w:rPr>
        <w:t>www.kadewe.de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zh-TW" w:eastAsia="zh-TW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 w:color="17376a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1">
    <w:name w:val="Hyperlink.1"/>
    <w:basedOn w:val="None A"/>
    <w:next w:val="Hyperlink.1"/>
    <w:rPr>
      <w:rFonts w:ascii="Times New Roman" w:cs="Times New Roman" w:hAnsi="Times New Roman" w:eastAsia="Times New Roman"/>
      <w:color w:val="86120a"/>
      <w:sz w:val="24"/>
      <w:szCs w:val="24"/>
      <w:u w:val="single" w:color="86120a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n-US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sz w:val="24"/>
      <w:szCs w:val="24"/>
      <w:u w:val="single"/>
      <w:lang w:val="en-US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 w:color="4687ff"/>
      <w:lang w:val="it-IT"/>
    </w:rPr>
  </w:style>
  <w:style w:type="character" w:styleId="Hyperlink.5">
    <w:name w:val="Hyperlink.5"/>
    <w:basedOn w:val="None A"/>
    <w:next w:val="Hyperlink.5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6">
    <w:name w:val="Hyperlink.6"/>
    <w:basedOn w:val="None A"/>
    <w:next w:val="Hyperlink.6"/>
    <w:rPr>
      <w:rFonts w:ascii="Times New Roman" w:cs="Times New Roman" w:hAnsi="Times New Roman" w:eastAsia="Times New Roman"/>
      <w:sz w:val="24"/>
      <w:szCs w:val="24"/>
      <w:u w:val="single" w:color="4687ff"/>
    </w:rPr>
  </w:style>
  <w:style w:type="character" w:styleId="Hyperlink.7">
    <w:name w:val="Hyperlink.7"/>
    <w:basedOn w:val="None A"/>
    <w:next w:val="Hyperlink.7"/>
    <w:rPr>
      <w:rFonts w:ascii="Times New Roman" w:cs="Times New Roman" w:hAnsi="Times New Roman" w:eastAsia="Times New Roman"/>
      <w:sz w:val="24"/>
      <w:szCs w:val="24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