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rPr>
          <w:rFonts w:ascii="Times New Roman" w:hAnsi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新生代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PICCIONE.PICCIONE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Angela Cavalca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en-US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出生于西西里岛的意大利设计师</w:t>
      </w:r>
      <w:r>
        <w:rPr>
          <w:rFonts w:ascii="Times New Roman" w:hAnsi="Times New Roman"/>
          <w:sz w:val="24"/>
          <w:szCs w:val="24"/>
          <w:rtl w:val="0"/>
          <w:lang w:val="en-US"/>
        </w:rPr>
        <w:t>Salvatore Piccione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，对细节高度敏感又充满激情。这种情怀转化而来的多彩繁复图案，贯穿他的系列创作。潜心女性柔媚及纯真自然美的他，透过灵感源于大自然和建筑艺术的版画和图案，力求在服装设计中强调女性身形姿态。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Piccione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对装饰元素的研究始于</w:t>
      </w:r>
      <w:r>
        <w:rPr>
          <w:rFonts w:ascii="Times New Roman" w:hAnsi="Times New Roman"/>
          <w:sz w:val="24"/>
          <w:szCs w:val="24"/>
          <w:rtl w:val="0"/>
          <w:lang w:val="en-US"/>
        </w:rPr>
        <w:t>2008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年在罗马欧洲设计学院毕业后。职业生涯早期，他在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Mary Katrantzou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担任版画设计师，并为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Swarovski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Topshop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Pablo Bronstein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Longchamp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等大牌开展的特殊项目输出创意。</w:t>
      </w:r>
      <w:r>
        <w:rPr>
          <w:rFonts w:ascii="Times New Roman" w:hAnsi="Times New Roman"/>
          <w:sz w:val="24"/>
          <w:szCs w:val="24"/>
          <w:rtl w:val="0"/>
          <w:lang w:val="en-US"/>
        </w:rPr>
        <w:t>2012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年，</w:t>
      </w:r>
      <w:r>
        <w:rPr>
          <w:rFonts w:ascii="Times New Roman" w:hAnsi="Times New Roman"/>
          <w:sz w:val="24"/>
          <w:szCs w:val="24"/>
          <w:rtl w:val="0"/>
          <w:lang w:val="en-US"/>
        </w:rPr>
        <w:t>Piccione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在伦敦以自由兼职版画师的身份为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line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和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Hobbs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工作，同年，创办自己的女装品牌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Piccione.Piccione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。他杰出而又异乎寻常的图案、刺绣及色彩设计天分，为他赢来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“</w:t>
      </w:r>
      <w:r>
        <w:rPr>
          <w:rFonts w:ascii="Times New Roman" w:hAnsi="Times New Roman"/>
          <w:sz w:val="24"/>
          <w:szCs w:val="24"/>
          <w:rtl w:val="0"/>
          <w:lang w:val="en-US"/>
        </w:rPr>
        <w:t>Who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>s on Next? 2014</w:t>
      </w:r>
      <w:r>
        <w:rPr>
          <w:rFonts w:ascii="宋体" w:cs="宋体" w:hAnsi="宋体" w:eastAsia="宋体"/>
          <w:sz w:val="24"/>
          <w:szCs w:val="24"/>
          <w:rtl w:val="0"/>
          <w:lang w:val="en-US"/>
        </w:rPr>
        <w:t>”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大奖桂冠。这些关键元素都在他最新近于米兰时装周期间发布的</w:t>
      </w:r>
      <w:r>
        <w:rPr>
          <w:rFonts w:ascii="Times New Roman" w:hAnsi="Times New Roman"/>
          <w:sz w:val="24"/>
          <w:szCs w:val="24"/>
          <w:rtl w:val="0"/>
          <w:lang w:val="en-US"/>
        </w:rPr>
        <w:t>2016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秋冬系列得到进一步发挥。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</w:p>
    <w:p>
      <w:pPr>
        <w:pStyle w:val="Body"/>
        <w:rPr>
          <w:rStyle w:val="Hyperlink.0"/>
        </w:rPr>
      </w:pP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整个新系列的装扮，爱便是诱人情绪的主题，经由以气球、心形和花朵为代表的天真烂漫，在成熟风范的长恤衫裙上表露无遗。另外，印图及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3D 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图案布贴相随轻盈飘逸的丝绸，薄透得几乎无形的蕾丝与绢网薄纱裙，则与羊毛外套和粗花呢面料形成对比。</w:t>
      </w:r>
      <w:r>
        <w:rPr>
          <w:rStyle w:val="Hyperlink.0"/>
          <w:rtl w:val="0"/>
        </w:rPr>
        <w:t xml:space="preserve"> </w:t>
      </w:r>
    </w:p>
    <w:p>
      <w:pPr>
        <w:pStyle w:val="Body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"http://www.piccionepiccione.com"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http://www.piccionepiccione.com</w:t>
      </w:r>
      <w:r>
        <w:rPr/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Body"/>
      </w:pPr>
      <w:r>
        <w:rPr>
          <w:rFonts w:ascii="Times New Roman" w:cs="Times New Roman" w:hAnsi="Times New Roman" w:eastAsia="Times New Roman"/>
          <w:sz w:val="24"/>
          <w:szCs w:val="24"/>
          <w:lang w:val="en-US"/>
        </w:rPr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宋体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character" w:styleId="Hyperlink.0">
    <w:name w:val="Hyperlink.0"/>
    <w:rPr>
      <w:color w:val="0563c1"/>
      <w:u w:val="single" w:color="0563c1"/>
    </w:rPr>
  </w:style>
  <w:style w:type="character" w:styleId="None">
    <w:name w:val="None"/>
  </w:style>
  <w:style w:type="character" w:styleId="Hyperlink.1">
    <w:name w:val="Hyperlink.1"/>
    <w:basedOn w:val="None"/>
    <w:next w:val="Hyperlink.1"/>
    <w:rPr>
      <w:color w:val="0563c1"/>
      <w:u w:val="single" w:color="0563c1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