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</w:pPr>
      <w:r>
        <w:rPr>
          <w:rtl w:val="0"/>
          <w:lang w:val="en-US"/>
        </w:rPr>
        <w:t>MENSWEAR LABELS TO WATCH</w:t>
      </w:r>
    </w:p>
    <w:p>
      <w:pPr>
        <w:pStyle w:val="Standard"/>
        <w:rPr>
          <w:rFonts w:ascii="Times New Roman" w:cs="Times New Roman" w:hAnsi="Times New Roman" w:eastAsia="Times New Roman"/>
        </w:rPr>
      </w:pPr>
    </w:p>
    <w:p>
      <w:pPr>
        <w:pStyle w:val="Standard"/>
      </w:pPr>
      <w:r>
        <w:rPr>
          <w:rtl w:val="0"/>
          <w:lang w:val="en-US"/>
        </w:rPr>
        <w:t>BRAND WHO</w:t>
      </w:r>
    </w:p>
    <w:p>
      <w:pPr>
        <w:pStyle w:val="Standard"/>
        <w:rPr>
          <w:rFonts w:ascii="Times New Roman" w:cs="Times New Roman" w:hAnsi="Times New Roman" w:eastAsia="Times New Roman"/>
        </w:rPr>
      </w:pPr>
    </w:p>
    <w:p>
      <w:pPr>
        <w:pStyle w:val="Standard"/>
        <w:rPr>
          <w:lang w:val="de-DE"/>
        </w:rPr>
      </w:pPr>
      <w:r>
        <w:rPr>
          <w:rtl w:val="0"/>
          <w:lang w:val="de-DE"/>
        </w:rPr>
        <w:t xml:space="preserve">Die Inspiration zu </w:t>
      </w:r>
      <w:r>
        <w:rPr>
          <w:b w:val="1"/>
          <w:bCs w:val="1"/>
          <w:rtl w:val="0"/>
          <w:lang w:val="de-DE"/>
        </w:rPr>
        <w:t>Brand Who</w:t>
      </w:r>
      <w:r>
        <w:rPr>
          <w:rtl w:val="0"/>
          <w:lang w:val="de-DE"/>
        </w:rPr>
        <w:t>, 2012 in Istanbul gegr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ndet, entstand aus der facettenreichen Stimmung der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rkischen Metropole. Die Marke bietet urbane, moderne und einfach zu tragende Styles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selbstbewusste Kunden, die auf die Umwelt achten und Kleidung als Kommunikationsmittel sehen. Jede Kollektion umfasst eine Vielzahl an bequemen Basics: eine gro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 Auswahl an T-Shirts, Sweatshirts, Strick, Anoraks und relaxte, superbequeme Jeans.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noch mehr Coolness sorgen auff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llige geometrische Prints. Das Label profitiert von einigen der besten Produktionsst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tten der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rkei und ist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erst konkurrenzf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hig: die EK-Preise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bedruckte T-Shirts betragen 17 bis 20 Euro,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Strickwaren 37 bis 50 Euro,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Jeans 45 bis 55 Euro,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Outerwear 110 bis 150 Euro. Brand Who ist bereits bei mehr als 50 Retailern in der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rkei, im Libanon, in Zypern und Griechenland erh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ltlich.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</w:t>
      </w:r>
      <w:r>
        <w:rPr>
          <w:shd w:val="clear" w:color="auto" w:fill="ffff00"/>
          <w:rtl w:val="0"/>
          <w:lang w:val="de-DE"/>
        </w:rPr>
        <w:t>F/S 201</w:t>
      </w:r>
      <w:r>
        <w:rPr>
          <w:shd w:val="clear" w:color="auto" w:fill="ffff00"/>
          <w:rtl w:val="0"/>
          <w:lang w:val="ru-RU"/>
        </w:rPr>
        <w:t>7</w:t>
      </w:r>
      <w:r>
        <w:rPr>
          <w:rtl w:val="0"/>
          <w:lang w:val="de-DE"/>
        </w:rPr>
        <w:t xml:space="preserve"> sind die internationale Expansion und die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sentation der Kollektionen in Paris geplant.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Style w:val="None"/>
          <w:lang w:val="de-DE"/>
        </w:rPr>
      </w:pPr>
      <w:r>
        <w:rPr>
          <w:rStyle w:val="Hyperlink.0"/>
          <w:color w:val="0000ff"/>
          <w:u w:val="single" w:color="0000ff"/>
          <w:lang w:val="de-DE"/>
        </w:rPr>
        <w:fldChar w:fldCharType="begin" w:fldLock="0"/>
      </w:r>
      <w:r>
        <w:rPr>
          <w:rStyle w:val="Hyperlink.0"/>
          <w:color w:val="0000ff"/>
          <w:u w:val="single" w:color="0000ff"/>
          <w:lang w:val="de-DE"/>
        </w:rPr>
        <w:instrText xml:space="preserve"> HYPERLINK "http://www.brandwho.com/"</w:instrText>
      </w:r>
      <w:r>
        <w:rPr>
          <w:rStyle w:val="Hyperlink.0"/>
          <w:color w:val="0000ff"/>
          <w:u w:val="single" w:color="0000ff"/>
          <w:lang w:val="de-DE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de-DE"/>
        </w:rPr>
        <w:t>www.brandwho.com</w:t>
      </w:r>
      <w:r>
        <w:rPr>
          <w:lang w:val="de-DE"/>
        </w:rPr>
        <w:fldChar w:fldCharType="end" w:fldLock="0"/>
      </w:r>
      <w:r>
        <w:rPr>
          <w:rStyle w:val="None"/>
          <w:rtl w:val="0"/>
          <w:lang w:val="de-DE"/>
        </w:rPr>
        <w:t xml:space="preserve"> 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Style w:val="None"/>
          <w:lang w:val="de-DE"/>
        </w:rPr>
      </w:pPr>
      <w:r>
        <w:rPr>
          <w:rStyle w:val="None"/>
          <w:rtl w:val="0"/>
          <w:lang w:val="de-DE"/>
        </w:rPr>
        <w:t>MUNSOO KWON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Style w:val="None"/>
          <w:lang w:val="de-DE"/>
        </w:rPr>
      </w:pPr>
      <w:r>
        <w:rPr>
          <w:rStyle w:val="None"/>
          <w:rtl w:val="0"/>
          <w:lang w:val="de-DE"/>
        </w:rPr>
        <w:t xml:space="preserve">Nach seinem Studium in San Francisco sammelte der koreanische Designer </w:t>
      </w:r>
      <w:r>
        <w:rPr>
          <w:rStyle w:val="None"/>
          <w:b w:val="1"/>
          <w:bCs w:val="1"/>
          <w:rtl w:val="0"/>
          <w:lang w:val="de-DE"/>
        </w:rPr>
        <w:t>Munsoo Kwon</w:t>
      </w:r>
      <w:r>
        <w:rPr>
          <w:rStyle w:val="None"/>
          <w:rtl w:val="0"/>
          <w:lang w:val="de-DE"/>
        </w:rPr>
        <w:t xml:space="preserve"> in New York bei </w:t>
      </w:r>
      <w:r>
        <w:rPr>
          <w:rStyle w:val="None"/>
          <w:b w:val="1"/>
          <w:bCs w:val="1"/>
          <w:rtl w:val="0"/>
          <w:lang w:val="de-DE"/>
        </w:rPr>
        <w:t>Helmut Lang</w:t>
      </w:r>
      <w:r>
        <w:rPr>
          <w:rStyle w:val="None"/>
          <w:rtl w:val="0"/>
          <w:lang w:val="de-DE"/>
        </w:rPr>
        <w:t xml:space="preserve">, </w:t>
      </w:r>
      <w:r>
        <w:rPr>
          <w:rStyle w:val="None"/>
          <w:b w:val="1"/>
          <w:bCs w:val="1"/>
          <w:rtl w:val="0"/>
          <w:lang w:val="de-DE"/>
        </w:rPr>
        <w:t>Thom Browne</w:t>
      </w:r>
      <w:r>
        <w:rPr>
          <w:rStyle w:val="None"/>
          <w:rtl w:val="0"/>
          <w:lang w:val="de-DE"/>
        </w:rPr>
        <w:t xml:space="preserve"> und </w:t>
      </w:r>
      <w:r>
        <w:rPr>
          <w:rStyle w:val="None"/>
          <w:b w:val="1"/>
          <w:bCs w:val="1"/>
          <w:rtl w:val="0"/>
          <w:lang w:val="de-DE"/>
        </w:rPr>
        <w:t>Yigal</w:t>
      </w:r>
      <w:r>
        <w:rPr>
          <w:rStyle w:val="None"/>
          <w:rtl w:val="0"/>
          <w:lang w:val="de-DE"/>
        </w:rPr>
        <w:t xml:space="preserve"> </w:t>
      </w:r>
      <w:r>
        <w:rPr>
          <w:rStyle w:val="None"/>
          <w:b w:val="1"/>
          <w:bCs w:val="1"/>
          <w:rtl w:val="0"/>
          <w:lang w:val="de-DE"/>
        </w:rPr>
        <w:t>Azroue</w:t>
      </w:r>
      <w:r>
        <w:rPr>
          <w:rStyle w:val="None"/>
          <w:b w:val="1"/>
          <w:bCs w:val="1"/>
          <w:rtl w:val="0"/>
          <w:lang w:val="de-DE"/>
        </w:rPr>
        <w:t>̈</w:t>
      </w:r>
      <w:r>
        <w:rPr>
          <w:rStyle w:val="None"/>
          <w:b w:val="1"/>
          <w:bCs w:val="1"/>
          <w:rtl w:val="0"/>
          <w:lang w:val="de-DE"/>
        </w:rPr>
        <w:t>l</w:t>
      </w:r>
      <w:r>
        <w:rPr>
          <w:rStyle w:val="None"/>
          <w:rtl w:val="0"/>
          <w:lang w:val="de-DE"/>
        </w:rPr>
        <w:t xml:space="preserve"> erste Erfahrungen, bevor er 2011 sein eigenes Label gr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ndete. Der Fokus seiner Kollektionen liegt auf harmonisch geschnittenen, modernen Silhouetten, die funktional und auffallend zugleich sind. Besonderen Wert legt Kwon auf gute Passform und ausgepr</w:t>
      </w:r>
      <w:r>
        <w:rPr>
          <w:rStyle w:val="None"/>
          <w:rtl w:val="0"/>
          <w:lang w:val="de-DE"/>
        </w:rPr>
        <w:t>ä</w:t>
      </w:r>
      <w:r>
        <w:rPr>
          <w:rStyle w:val="None"/>
          <w:rtl w:val="0"/>
          <w:lang w:val="de-DE"/>
        </w:rPr>
        <w:t>gte Detailarbeit. Statt Logos verwendet der Designer als Erkennungszeichen z. B. Kellerfalten als Zierelemente am R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cken und ungew</w:t>
      </w:r>
      <w:r>
        <w:rPr>
          <w:rStyle w:val="None"/>
          <w:rtl w:val="0"/>
          <w:lang w:val="de-DE"/>
        </w:rPr>
        <w:t>ö</w:t>
      </w:r>
      <w:r>
        <w:rPr>
          <w:rStyle w:val="None"/>
          <w:rtl w:val="0"/>
          <w:lang w:val="de-DE"/>
        </w:rPr>
        <w:t>hnliche Taschen auf Hemden, um eine stimmige Markendarstellung zu erzeugen. Kwons Kollektion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r H/W 2016 orientiert sich am Comeback des K-Pop und liefert damit den typisch koreanischen Look. Seine bevorzugte Farbpalette besteht aus Ton-in-Ton-Variationen; seit Kurzem experimentiert der Modesch</w:t>
      </w:r>
      <w:r>
        <w:rPr>
          <w:rStyle w:val="None"/>
          <w:rtl w:val="0"/>
          <w:lang w:val="de-DE"/>
        </w:rPr>
        <w:t>ö</w:t>
      </w:r>
      <w:r>
        <w:rPr>
          <w:rStyle w:val="None"/>
          <w:rtl w:val="0"/>
          <w:lang w:val="de-DE"/>
        </w:rPr>
        <w:t xml:space="preserve">pfer aber auch mit Kontrastfarben. Munsoo Kwon gibt es aktuell vor allem in Asien, z. B. im </w:t>
      </w:r>
      <w:r>
        <w:rPr>
          <w:rStyle w:val="None"/>
          <w:b w:val="1"/>
          <w:bCs w:val="1"/>
          <w:rtl w:val="0"/>
          <w:lang w:val="de-DE"/>
        </w:rPr>
        <w:t>Hypebeast Store</w:t>
      </w:r>
      <w:r>
        <w:rPr>
          <w:rStyle w:val="None"/>
          <w:rtl w:val="0"/>
          <w:lang w:val="de-DE"/>
        </w:rPr>
        <w:t xml:space="preserve">, bei </w:t>
      </w:r>
      <w:r>
        <w:rPr>
          <w:rStyle w:val="None"/>
          <w:b w:val="1"/>
          <w:bCs w:val="1"/>
          <w:rtl w:val="0"/>
          <w:lang w:val="de-DE"/>
        </w:rPr>
        <w:t>Twist</w:t>
      </w:r>
      <w:r>
        <w:rPr>
          <w:rStyle w:val="None"/>
          <w:rtl w:val="0"/>
          <w:lang w:val="de-DE"/>
        </w:rPr>
        <w:t xml:space="preserve"> und </w:t>
      </w:r>
      <w:r>
        <w:rPr>
          <w:rStyle w:val="None"/>
          <w:b w:val="1"/>
          <w:bCs w:val="1"/>
          <w:rtl w:val="0"/>
          <w:lang w:val="de-DE"/>
        </w:rPr>
        <w:t>Spring Gem</w:t>
      </w:r>
      <w:r>
        <w:rPr>
          <w:rStyle w:val="None"/>
          <w:rtl w:val="0"/>
          <w:lang w:val="de-DE"/>
        </w:rPr>
        <w:t xml:space="preserve"> sowie bei </w:t>
      </w:r>
      <w:r>
        <w:rPr>
          <w:rStyle w:val="None"/>
          <w:b w:val="1"/>
          <w:bCs w:val="1"/>
          <w:rtl w:val="0"/>
          <w:lang w:val="de-DE"/>
        </w:rPr>
        <w:t>J2 Clothing</w:t>
      </w:r>
      <w:r>
        <w:rPr>
          <w:rStyle w:val="None"/>
          <w:rtl w:val="0"/>
          <w:lang w:val="de-DE"/>
        </w:rPr>
        <w:t xml:space="preserve"> in Kanada.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Style w:val="None"/>
          <w:lang w:val="de-DE"/>
        </w:rPr>
      </w:pPr>
      <w:r>
        <w:rPr>
          <w:rStyle w:val="Hyperlink.0"/>
          <w:color w:val="0000ff"/>
          <w:u w:val="single" w:color="0000ff"/>
          <w:lang w:val="de-DE"/>
        </w:rPr>
        <w:fldChar w:fldCharType="begin" w:fldLock="0"/>
      </w:r>
      <w:r>
        <w:rPr>
          <w:rStyle w:val="Hyperlink.0"/>
          <w:color w:val="0000ff"/>
          <w:u w:val="single" w:color="0000ff"/>
          <w:lang w:val="de-DE"/>
        </w:rPr>
        <w:instrText xml:space="preserve"> HYPERLINK "http://www.munsookwon.com/"</w:instrText>
      </w:r>
      <w:r>
        <w:rPr>
          <w:rStyle w:val="Hyperlink.0"/>
          <w:color w:val="0000ff"/>
          <w:u w:val="single" w:color="0000ff"/>
          <w:lang w:val="de-DE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de-DE"/>
        </w:rPr>
        <w:t>www.munsookwon.com</w:t>
      </w:r>
      <w:r>
        <w:rPr>
          <w:lang w:val="de-DE"/>
        </w:rPr>
        <w:fldChar w:fldCharType="end" w:fldLock="0"/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Style w:val="None"/>
          <w:lang w:val="de-DE"/>
        </w:rPr>
      </w:pPr>
      <w:r>
        <w:rPr>
          <w:rStyle w:val="None"/>
          <w:rtl w:val="0"/>
          <w:lang w:val="de-DE"/>
        </w:rPr>
        <w:t>COTTWEILER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  <w:rPr>
          <w:rStyle w:val="None"/>
          <w:lang w:val="de-DE"/>
        </w:rPr>
      </w:pPr>
      <w:r>
        <w:rPr>
          <w:rStyle w:val="None"/>
          <w:rtl w:val="0"/>
          <w:lang w:val="de-DE"/>
        </w:rPr>
        <w:t>Dank der Nominierung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r die Preise von LVMH und Woolmark 2016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 xml:space="preserve">hrt an dem britischen Concept-Label </w:t>
      </w:r>
      <w:r>
        <w:rPr>
          <w:rStyle w:val="None"/>
          <w:b w:val="1"/>
          <w:bCs w:val="1"/>
          <w:rtl w:val="0"/>
          <w:lang w:val="de-DE"/>
        </w:rPr>
        <w:t>Cottweiler</w:t>
      </w:r>
      <w:r>
        <w:rPr>
          <w:rStyle w:val="None"/>
          <w:rtl w:val="0"/>
          <w:lang w:val="de-DE"/>
        </w:rPr>
        <w:t xml:space="preserve"> in diesem Jahr kein Weg vorbei. Ben Cottrell und Matthew Dainty entwerfen kompromisslos moderne Kollektionen,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r die sie Inspirationen aus dem Sport und von jungen Subkulturen beziehen. Ihre Tendenz zu klaren Linien und einer zweckm</w:t>
      </w:r>
      <w:r>
        <w:rPr>
          <w:rStyle w:val="None"/>
          <w:rtl w:val="0"/>
          <w:lang w:val="de-DE"/>
        </w:rPr>
        <w:t>äß</w:t>
      </w:r>
      <w:r>
        <w:rPr>
          <w:rStyle w:val="None"/>
          <w:rtl w:val="0"/>
          <w:lang w:val="de-DE"/>
        </w:rPr>
        <w:t>igen, cleveren Stra</w:t>
      </w:r>
      <w:r>
        <w:rPr>
          <w:rStyle w:val="None"/>
          <w:rtl w:val="0"/>
          <w:lang w:val="de-DE"/>
        </w:rPr>
        <w:t>ß</w:t>
      </w:r>
      <w:r>
        <w:rPr>
          <w:rStyle w:val="None"/>
          <w:rtl w:val="0"/>
          <w:lang w:val="de-DE"/>
        </w:rPr>
        <w:t>en</w:t>
      </w:r>
      <w:r>
        <w:rPr>
          <w:rStyle w:val="None"/>
          <w:rtl w:val="0"/>
          <w:lang w:val="de-DE"/>
        </w:rPr>
        <w:t>ä</w:t>
      </w:r>
      <w:r>
        <w:rPr>
          <w:rStyle w:val="None"/>
          <w:rtl w:val="0"/>
          <w:lang w:val="de-DE"/>
        </w:rPr>
        <w:t>sthetik wird von vielen Kollegen aus der Kreativbranche gesch</w:t>
      </w:r>
      <w:r>
        <w:rPr>
          <w:rStyle w:val="None"/>
          <w:rtl w:val="0"/>
          <w:lang w:val="de-DE"/>
        </w:rPr>
        <w:t>ä</w:t>
      </w:r>
      <w:r>
        <w:rPr>
          <w:rStyle w:val="None"/>
          <w:rtl w:val="0"/>
          <w:lang w:val="de-DE"/>
        </w:rPr>
        <w:t>tzt, z. B. von den Musikern Skepta und FKA twigs (letztere trat live bei einer ihrer Pr</w:t>
      </w:r>
      <w:r>
        <w:rPr>
          <w:rStyle w:val="None"/>
          <w:rtl w:val="0"/>
          <w:lang w:val="de-DE"/>
        </w:rPr>
        <w:t>ä</w:t>
      </w:r>
      <w:r>
        <w:rPr>
          <w:rStyle w:val="None"/>
          <w:rtl w:val="0"/>
          <w:lang w:val="de-DE"/>
        </w:rPr>
        <w:t>sentationen auf). Einige der fortschrittlichsten Stores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hren die Linie, einschlie</w:t>
      </w:r>
      <w:r>
        <w:rPr>
          <w:rStyle w:val="None"/>
          <w:rtl w:val="0"/>
          <w:lang w:val="de-DE"/>
        </w:rPr>
        <w:t>ß</w:t>
      </w:r>
      <w:r>
        <w:rPr>
          <w:rStyle w:val="None"/>
          <w:rtl w:val="0"/>
          <w:lang w:val="de-DE"/>
        </w:rPr>
        <w:t xml:space="preserve">lich </w:t>
      </w:r>
      <w:r>
        <w:rPr>
          <w:rStyle w:val="None"/>
          <w:b w:val="1"/>
          <w:bCs w:val="1"/>
          <w:rtl w:val="0"/>
          <w:lang w:val="de-DE"/>
        </w:rPr>
        <w:t>Joyce</w:t>
      </w:r>
      <w:r>
        <w:rPr>
          <w:rStyle w:val="None"/>
          <w:rtl w:val="0"/>
          <w:lang w:val="de-DE"/>
        </w:rPr>
        <w:t xml:space="preserve">, </w:t>
      </w:r>
      <w:r>
        <w:rPr>
          <w:rStyle w:val="None"/>
          <w:b w:val="1"/>
          <w:bCs w:val="1"/>
          <w:rtl w:val="0"/>
          <w:lang w:val="de-DE"/>
        </w:rPr>
        <w:t>Opening Ceremony</w:t>
      </w:r>
      <w:r>
        <w:rPr>
          <w:rStyle w:val="None"/>
          <w:rtl w:val="0"/>
          <w:lang w:val="de-DE"/>
        </w:rPr>
        <w:t xml:space="preserve">, </w:t>
      </w:r>
      <w:r>
        <w:rPr>
          <w:rStyle w:val="None"/>
          <w:b w:val="1"/>
          <w:bCs w:val="1"/>
          <w:rtl w:val="0"/>
          <w:lang w:val="de-DE"/>
        </w:rPr>
        <w:t xml:space="preserve">Nordstrom </w:t>
      </w:r>
      <w:r>
        <w:rPr>
          <w:rStyle w:val="None"/>
          <w:rtl w:val="0"/>
          <w:lang w:val="de-DE"/>
        </w:rPr>
        <w:t xml:space="preserve">und </w:t>
      </w:r>
      <w:r>
        <w:rPr>
          <w:rStyle w:val="None"/>
          <w:b w:val="1"/>
          <w:bCs w:val="1"/>
          <w:rtl w:val="0"/>
          <w:lang w:val="de-DE"/>
        </w:rPr>
        <w:t>Slam Jam</w:t>
      </w:r>
      <w:r>
        <w:rPr>
          <w:rStyle w:val="None"/>
          <w:rtl w:val="0"/>
          <w:lang w:val="de-DE"/>
        </w:rPr>
        <w:t>. Neben den halbj</w:t>
      </w:r>
      <w:r>
        <w:rPr>
          <w:rStyle w:val="None"/>
          <w:rtl w:val="0"/>
          <w:lang w:val="de-DE"/>
        </w:rPr>
        <w:t>ä</w:t>
      </w:r>
      <w:r>
        <w:rPr>
          <w:rStyle w:val="None"/>
          <w:rtl w:val="0"/>
          <w:lang w:val="de-DE"/>
        </w:rPr>
        <w:t>hrlichen Modelinien produziert das Duo Filme und Installationen, die bereits am Institute of Contemporary Arts (London) sowie im Haus der Kunst (M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>nchen) gezeigt wurden. Die H/W-Kollektion f</w:t>
      </w:r>
      <w:r>
        <w:rPr>
          <w:rStyle w:val="None"/>
          <w:rtl w:val="0"/>
          <w:lang w:val="de-DE"/>
        </w:rPr>
        <w:t>ü</w:t>
      </w:r>
      <w:r>
        <w:rPr>
          <w:rStyle w:val="None"/>
          <w:rtl w:val="0"/>
          <w:lang w:val="de-DE"/>
        </w:rPr>
        <w:t xml:space="preserve">r 2016 basiert auf dem Konzept einer futuristischen, postdigitalen Agrargesellschaft. Sie entstand aus Hightech- und Biostoffen, mit denen die Designer erneut unter Beweis stellen, wie viel kreatives Potenzial in Sportswear steckt. </w:t>
      </w:r>
    </w:p>
    <w:p>
      <w:pPr>
        <w:pStyle w:val="Standard"/>
        <w:rPr>
          <w:rFonts w:ascii="Times New Roman" w:cs="Times New Roman" w:hAnsi="Times New Roman" w:eastAsia="Times New Roman"/>
          <w:lang w:val="de-DE"/>
        </w:rPr>
      </w:pPr>
    </w:p>
    <w:p>
      <w:pPr>
        <w:pStyle w:val="Standard"/>
      </w:pPr>
      <w:r>
        <w:rPr>
          <w:rStyle w:val="Hyperlink.1"/>
          <w:color w:val="0000ff"/>
          <w:u w:val="single" w:color="0000ff"/>
        </w:rPr>
        <w:fldChar w:fldCharType="begin" w:fldLock="0"/>
      </w:r>
      <w:r>
        <w:rPr>
          <w:rStyle w:val="Hyperlink.1"/>
          <w:color w:val="0000ff"/>
          <w:u w:val="single" w:color="0000ff"/>
        </w:rPr>
        <w:instrText xml:space="preserve"> HYPERLINK "http://www.cottweiler.com/"</w:instrText>
      </w:r>
      <w:r>
        <w:rPr>
          <w:rStyle w:val="Hyperlink.1"/>
          <w:color w:val="0000ff"/>
          <w:u w:val="single" w:color="0000ff"/>
        </w:rPr>
        <w:fldChar w:fldCharType="separate" w:fldLock="0"/>
      </w:r>
      <w:r>
        <w:rPr>
          <w:rStyle w:val="Hyperlink.1"/>
          <w:color w:val="0000ff"/>
          <w:u w:val="single" w:color="0000ff"/>
          <w:rtl w:val="0"/>
        </w:rPr>
        <w:t>www.cottweiler.com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de-DE"/>
    </w:rPr>
  </w:style>
  <w:style w:type="character" w:styleId="Hyperlink.1">
    <w:name w:val="Hyperlink.1"/>
    <w:basedOn w:val="None"/>
    <w:next w:val="Hyperlink.1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