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REPORTAGE TISSUS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LE DENIM POUR TOUJOURS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Shamin Vogel/Jana Melkumova-Reynolds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TECHONOLOGIE ET STYLE VONT DE PAIR AVEC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INNOVATION DU DENIM.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WeAr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A DEMAND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AUX LEADERS DE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INDUSTRIE DU JEAN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ILS NOUS EN DISENT PLUS SUR LEURS DERNI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RES TROUVAILLES ET LEUR APPROCHE ECO-RESPONSABLE. LES PRINCIPAUX ANGLES POUR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A/H 2017-18 SONT LA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SISTANCE, LE CONFORT, LA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GULATION DE TEMP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RATURE ET COMMENT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DUIRE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EMPREINTE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COLOGIQUE.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PROSPERITY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 collection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F2 Denim (Fit &amp; Function)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am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lior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des mat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riaux plus fonctionnels. 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Fresh Denim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fr-FR"/>
        </w:rPr>
        <w:t>par exemple a des propri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antibact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riennes, permettant au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tement de rester propre, limitant les odeurs et les irritations, car il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limine jusqu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sz w:val="24"/>
          <w:szCs w:val="24"/>
          <w:rtl w:val="0"/>
          <w:lang w:val="fr-FR"/>
        </w:rPr>
        <w:t>99,5% des bact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ries. Il est aussi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cologique car il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pas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cessaire de le laver souvent, ce qui permet 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conomie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eau et d'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nergie. 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Comfort 365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fr-FR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che rapidement et permet au porteur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avoir moins chaud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et plus chaud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hiver. La collection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Ultra Stretch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fr-FR"/>
        </w:rPr>
        <w:t>repousse les limites de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extensible pour offrir jusqu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sz w:val="24"/>
          <w:szCs w:val="24"/>
          <w:rtl w:val="0"/>
          <w:lang w:val="fr-FR"/>
        </w:rPr>
        <w:t>90%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lasticit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introduisant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autres mod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les extensibles en quatre sens, avec une extension de 40-50% de la trame et 20% sur la chaine, pour offrir une libert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 mouvement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360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°</w:t>
      </w:r>
      <w:r>
        <w:rPr>
          <w:rFonts w:ascii="Times New Roman" w:hAnsi="Times New Roman"/>
          <w:sz w:val="24"/>
          <w:szCs w:val="24"/>
          <w:rtl w:val="0"/>
          <w:lang w:val="fr-FR"/>
        </w:rPr>
        <w:t>. La toute derni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 ligne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Vintage Stretch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fr-FR"/>
        </w:rPr>
        <w:t>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sente un serg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clean, des slub bruts et des aspects vintage pour ces jeans pour hommes suffisamment extensibles pour un confort absolu.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Prosperity </w:t>
      </w:r>
      <w:r>
        <w:rPr>
          <w:rFonts w:ascii="Times New Roman" w:hAnsi="Times New Roman"/>
          <w:sz w:val="24"/>
          <w:szCs w:val="24"/>
          <w:rtl w:val="0"/>
          <w:lang w:val="fr-FR"/>
        </w:rPr>
        <w:t>a aussi trouv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de nouvelles innovations en mati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de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veloppement durable. 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Bio-Stretch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fr-FR"/>
        </w:rPr>
        <w:t>contient 37% de fibres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tales renouvelables annuellement, et 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Caf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Denim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fr-FR"/>
        </w:rPr>
        <w:t>est fabriqu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 New Roman" w:hAnsi="Times New Roman"/>
          <w:sz w:val="24"/>
          <w:szCs w:val="24"/>
          <w:rtl w:val="0"/>
          <w:lang w:val="fr-FR"/>
        </w:rPr>
        <w:t>base de marc de caf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recycl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et carbonis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. Enfin, la nouvelle couleur de la saison, IRO Blue, est faite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partir un agent de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duction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base de sucre plut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Fonts w:ascii="Times New Roman" w:hAnsi="Times New Roman"/>
          <w:sz w:val="24"/>
          <w:szCs w:val="24"/>
          <w:rtl w:val="0"/>
          <w:lang w:val="fr-FR"/>
        </w:rPr>
        <w:t>t que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hydrosulfate, ce qui peut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duire de 60% le niveau de DCO des eaux usag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SOORTY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Soorty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a con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u un jean haute performance 'Armadura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, fabriqu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 New Roman" w:hAnsi="Times New Roman"/>
          <w:sz w:val="24"/>
          <w:szCs w:val="24"/>
          <w:rtl w:val="0"/>
          <w:lang w:val="fr-FR"/>
        </w:rPr>
        <w:t>partir de fibres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res et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sistantes. Il est solide, durable et extr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mement fluide, le jean durant ainsi plus longtemps, ce qui permet de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duire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empreinte carbone. Il a une forte capacit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sistance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abrasion tout en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tant souple et doux au toucher. Les couleurs tendances pour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A/H 17-18 comprennent du Vert Chasseur, de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Indigo de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ve, Blanc de Lune, Bleu Alpha et Omega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>: toutes glac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es, sombres, profondes et myst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rieuses.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 plus, Soorty a introduit une nouvelle collection capsule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co-responsable,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teinte 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un proc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sans produits chimiques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; une finition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colo, qui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conomise eau 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nergie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>; et contient des mati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res recycl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partir de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chets post-consommation. Ces sortes de denims responsables mais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mode, comme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’’</w:t>
      </w:r>
      <w:r>
        <w:rPr>
          <w:rFonts w:ascii="Times New Roman" w:hAnsi="Times New Roman"/>
          <w:sz w:val="24"/>
          <w:szCs w:val="24"/>
          <w:rtl w:val="0"/>
          <w:lang w:val="fr-FR"/>
        </w:rPr>
        <w:t>Organic Cotton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BCI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REPREVE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™’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COOL MAX ECO-MADE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™’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Recycled Cotton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,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’‘</w:t>
      </w:r>
      <w:r>
        <w:rPr>
          <w:rFonts w:ascii="Times New Roman" w:hAnsi="Times New Roman"/>
          <w:sz w:val="24"/>
          <w:szCs w:val="24"/>
          <w:rtl w:val="0"/>
          <w:lang w:val="fr-FR"/>
        </w:rPr>
        <w:t>Ozone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Laser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fr-FR"/>
        </w:rPr>
        <w:t>et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’‘</w:t>
      </w:r>
      <w:r>
        <w:rPr>
          <w:rFonts w:ascii="Times New Roman" w:hAnsi="Times New Roman"/>
          <w:sz w:val="24"/>
          <w:szCs w:val="24"/>
          <w:rtl w:val="0"/>
          <w:lang w:val="fr-FR"/>
        </w:rPr>
        <w:t>E-Flow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ont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alisables 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engagement total de la marque pour que ses processus de fabrication soient tous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colos. </w:t>
      </w:r>
    </w:p>
    <w:p>
      <w:pPr>
        <w:pStyle w:val="Default"/>
        <w:rPr>
          <w:rFonts w:ascii="Times New Roman" w:cs="Times New Roman" w:hAnsi="Times New Roman" w:eastAsia="Times New Roman"/>
          <w:color w:val="050505"/>
          <w:sz w:val="24"/>
          <w:szCs w:val="24"/>
          <w:u w:color="050505"/>
          <w:lang w:val="fr-FR"/>
        </w:rPr>
      </w:pPr>
      <w:r>
        <w:rPr>
          <w:rFonts w:ascii="Times New Roman" w:hAnsi="Times New Roman" w:hint="default"/>
          <w:color w:val="050505"/>
          <w:sz w:val="24"/>
          <w:szCs w:val="24"/>
          <w:u w:color="050505"/>
          <w:rtl w:val="0"/>
          <w:lang w:val="fr-FR"/>
        </w:rPr>
        <w:t>  </w:t>
      </w:r>
    </w:p>
    <w:p>
      <w:pPr>
        <w:pStyle w:val="Default"/>
        <w:rPr>
          <w:rFonts w:ascii="Times New Roman" w:cs="Times New Roman" w:hAnsi="Times New Roman" w:eastAsia="Times New Roman"/>
          <w:color w:val="1e497d"/>
          <w:sz w:val="24"/>
          <w:szCs w:val="24"/>
          <w:u w:color="1e497d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fr-FR"/>
        </w:rPr>
        <w:t>Cordura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Faisant partie du groupe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Invista,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Cordura </w:t>
      </w:r>
      <w:r>
        <w:rPr>
          <w:rFonts w:ascii="Times New Roman" w:hAnsi="Times New Roman"/>
          <w:sz w:val="24"/>
          <w:szCs w:val="24"/>
          <w:rtl w:val="0"/>
          <w:lang w:val="fr-FR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att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le au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veloppement de denims multifonctionnels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nouveau genre. Le but est de produire des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tements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adaptant au style de vie des utilisateurs. De nouvelles capacit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duction de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humidit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de contr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Fonts w:ascii="Times New Roman" w:hAnsi="Times New Roman"/>
          <w:sz w:val="24"/>
          <w:szCs w:val="24"/>
          <w:rtl w:val="0"/>
          <w:lang w:val="fr-FR"/>
        </w:rPr>
        <w:t>le de la temp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rature et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une technologie de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chage rapide se cachent dans les techniques de fabrication utilis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 pour 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Cordura Denim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, les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mes que chez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Artistic Milliners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par exemple. Cindy McNaull, Directrice Marketing chez Invista Global Cordura, souligne que sa marque a mis de nombreuses mesures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co-responsables en place, comme le programme Cordura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>: "Les produits fabriqu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avec les technologies textiles Cordura sont con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us selon un proc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 performance au top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con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u pour durer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, ce qui permet aux utilisateurs de les garder plus longtemps. Nous continuons de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velopper des tissus qui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axent sur 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plus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ger/plus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sistant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,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duisant notre empreinte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cologique 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duction des mati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res premi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res employ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es."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fr-FR"/>
        </w:rPr>
        <w:t>Isko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Isko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se concentre davantage sur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innovation. Son concept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Black-to-Black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combine style,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gance, une fibre haut-de-gamme et une sensation unique pour ce jean noir qui ne se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lave jamais. La famille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Reform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fr-FR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agrandit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galement avec de plus en plus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options de maintien et de poids tout en gardant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aspect jean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>: toute une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clinaison de bleus pour repr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senter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indigo sous toutes ses nuances. La libert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de mouvement est garantie lorsqu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on porte 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Blue Skin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, un assemblage sp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cial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tabli selon une technique de coupe 3D et une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sistance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tout mouvement. Comme si la flexibilit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ne suffisait pas, Isko associe jeanswear et activewear, des tissus assurant un confort maximal durant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hiver tout en gardant leur forme, con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us pour ceux qui refusent de choisir entre des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tements styl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et le fait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tre actif.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Isko se concentre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galement sur le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veloppement durable avec Isko Earth Fit, une plateforme 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atrice et promotionnelle de produits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co-responsables. Six des produits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Isko Earth Fit se sont vus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cerner le fameux certificat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Nordic Swan Ecolabel </w:t>
      </w:r>
      <w:r>
        <w:rPr>
          <w:rFonts w:ascii="Times New Roman" w:hAnsi="Times New Roman"/>
          <w:sz w:val="24"/>
          <w:szCs w:val="24"/>
          <w:rtl w:val="0"/>
          <w:lang w:val="fr-FR"/>
        </w:rPr>
        <w:t>;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la premi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fois qu'un tisseur de denim re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oit une telle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compense.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</w:pPr>
      <w:r>
        <w:rPr>
          <w:rFonts w:ascii="Times New Roman" w:cs="Times New Roman" w:hAnsi="Times New Roman" w:eastAsia="Times New Roman"/>
          <w:sz w:val="24"/>
          <w:szCs w:val="24"/>
          <w:lang w:val="fr-FR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