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FOCUS</w:t>
      </w:r>
    </w:p>
    <w:p>
      <w:pPr>
        <w:pStyle w:val="Body"/>
        <w:rPr>
          <w:b w:val="1"/>
          <w:bCs w:val="1"/>
          <w:lang w:val="en-US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 xml:space="preserve">VOIR MAINTENANT ET ACHETER TOUT DE SUITE </w:t>
      </w:r>
      <w:r>
        <w:rPr>
          <w:b w:val="1"/>
          <w:bCs w:val="1"/>
          <w:rtl w:val="0"/>
          <w:lang w:val="fr-FR"/>
        </w:rPr>
        <w:t xml:space="preserve">– </w:t>
      </w:r>
      <w:r>
        <w:rPr>
          <w:b w:val="1"/>
          <w:bCs w:val="1"/>
          <w:rtl w:val="0"/>
          <w:lang w:val="fr-FR"/>
        </w:rPr>
        <w:t>OU PLUS TARD ?</w:t>
      </w:r>
    </w:p>
    <w:p>
      <w:pPr>
        <w:pStyle w:val="Body"/>
        <w:rPr>
          <w:b w:val="1"/>
          <w:bCs w:val="1"/>
          <w:lang w:val="fr-FR"/>
        </w:rPr>
      </w:pPr>
    </w:p>
    <w:p>
      <w:pPr>
        <w:pStyle w:val="Body"/>
      </w:pPr>
      <w:r>
        <w:rPr>
          <w:rtl w:val="0"/>
          <w:lang w:val="en-US"/>
        </w:rPr>
        <w:t>Esther Stein</w:t>
      </w:r>
    </w:p>
    <w:p>
      <w:pPr>
        <w:pStyle w:val="Body"/>
        <w:rPr>
          <w:lang w:val="en-US"/>
        </w:rPr>
      </w:pPr>
    </w:p>
    <w:p>
      <w:pPr>
        <w:pStyle w:val="Body"/>
      </w:pPr>
      <w:r>
        <w:rPr>
          <w:rtl w:val="0"/>
          <w:lang w:val="fr-FR"/>
        </w:rPr>
        <w:t>LE PLANNING DES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SENTATIONS POUR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AN PROCHAIN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AFFINE. UNE 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: FAIRE DES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FILES EN PLEINE SAISON, POUR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VITER LES PLAGIATS ET GARDER LA SURPRISE. MAIS CELA PEUT-IL MARCHER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?</w:t>
      </w:r>
    </w:p>
    <w:p>
      <w:pPr>
        <w:pStyle w:val="Body"/>
        <w:rPr>
          <w:lang w:val="fr-FR"/>
        </w:rPr>
      </w:pPr>
    </w:p>
    <w:p>
      <w:pPr>
        <w:pStyle w:val="Body"/>
        <w:rPr>
          <w:lang w:val="en-US"/>
        </w:rPr>
      </w:pPr>
    </w:p>
    <w:p>
      <w:pPr>
        <w:pStyle w:val="Body"/>
      </w:pPr>
      <w:r>
        <w:rPr>
          <w:rtl w:val="0"/>
          <w:lang w:val="fr-FR"/>
        </w:rPr>
        <w:t xml:space="preserve">En septembre, </w:t>
      </w:r>
      <w:r>
        <w:rPr>
          <w:b w:val="1"/>
          <w:bCs w:val="1"/>
          <w:rtl w:val="0"/>
          <w:lang w:val="fr-FR"/>
        </w:rPr>
        <w:t>Burberry</w:t>
      </w:r>
      <w:r>
        <w:rPr>
          <w:rtl w:val="0"/>
          <w:lang w:val="fr-FR"/>
        </w:rPr>
        <w:t xml:space="preserve"> et </w:t>
      </w:r>
      <w:r>
        <w:rPr>
          <w:b w:val="1"/>
          <w:bCs w:val="1"/>
          <w:rtl w:val="0"/>
          <w:lang w:val="fr-FR"/>
        </w:rPr>
        <w:t xml:space="preserve">Tom Ford </w:t>
      </w:r>
      <w:r>
        <w:rPr>
          <w:rtl w:val="0"/>
          <w:lang w:val="fr-FR"/>
        </w:rPr>
        <w:t>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senteront leurs collections courantes homme et femme Automne/Hiver. </w:t>
      </w:r>
      <w:r>
        <w:rPr>
          <w:b w:val="1"/>
          <w:bCs w:val="1"/>
          <w:rtl w:val="0"/>
          <w:lang w:val="fr-FR"/>
        </w:rPr>
        <w:t xml:space="preserve">Gucci </w:t>
      </w:r>
      <w:r>
        <w:rPr>
          <w:rtl w:val="0"/>
          <w:lang w:val="fr-FR"/>
        </w:rPr>
        <w:t>organisera aussi des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mixtes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partir du P/E 2017.  </w:t>
      </w:r>
    </w:p>
    <w:p>
      <w:pPr>
        <w:pStyle w:val="Body"/>
      </w:pPr>
      <w:r>
        <w:rPr>
          <w:b w:val="1"/>
          <w:bCs w:val="1"/>
          <w:rtl w:val="0"/>
          <w:lang w:val="fr-FR"/>
        </w:rPr>
        <w:t xml:space="preserve">Tommy Hilfiger </w:t>
      </w:r>
      <w:r>
        <w:rPr>
          <w:rtl w:val="0"/>
          <w:lang w:val="fr-FR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voilera sa collection femme A/H 2016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presse en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 temps que celle du P/E 2017 aux acheteurs. Les pi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ces de Tom Ford, Hilfiger et Burberry seront en magasin directement apr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le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Gucci fera patienter ses clients six mois. Quatre marques, trois nouvelles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marches.  </w:t>
      </w:r>
    </w:p>
    <w:p>
      <w:pPr>
        <w:pStyle w:val="Body"/>
        <w:rPr>
          <w:lang w:val="en-US"/>
        </w:rPr>
      </w:pPr>
    </w:p>
    <w:p>
      <w:pPr>
        <w:pStyle w:val="Body"/>
      </w:pPr>
      <w:r>
        <w:rPr>
          <w:rtl w:val="0"/>
          <w:lang w:val="fr-FR"/>
        </w:rPr>
        <w:t>Les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seaux sociaux permettent la diffusion imm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diate des images de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s. Entre-temps les articles mettent entre quatre et six mois pour se retrouver en boutiques </w:t>
      </w:r>
      <w:r>
        <w:rPr>
          <w:rtl w:val="0"/>
          <w:lang w:val="fr-FR"/>
        </w:rPr>
        <w:t xml:space="preserve">– </w:t>
      </w:r>
      <w:r>
        <w:rPr>
          <w:rtl w:val="0"/>
          <w:lang w:val="fr-FR"/>
        </w:rPr>
        <w:t>quand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excitation est retomb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e. De plus en plus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experts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clament des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formes dans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industrie de la mode,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America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s Council of Fashion Designers (CFDA) a conduit un audit sur la prochaine New York Fashion Week. Leurs recommandations sont de faire des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sentations priv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 pour les acheteurs, et de plus grands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nements destin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aux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dias. </w:t>
      </w:r>
    </w:p>
    <w:p>
      <w:pPr>
        <w:pStyle w:val="Body"/>
        <w:rPr>
          <w:lang w:val="en-US"/>
        </w:rPr>
      </w:pPr>
    </w:p>
    <w:p>
      <w:pPr>
        <w:pStyle w:val="Body"/>
      </w:pPr>
      <w:r>
        <w:rPr>
          <w:rtl w:val="0"/>
          <w:lang w:val="fr-FR"/>
        </w:rPr>
        <w:t>Les institutions de la Mode Fran</w:t>
      </w:r>
      <w:r>
        <w:rPr>
          <w:rtl w:val="0"/>
          <w:lang w:val="fr-FR"/>
        </w:rPr>
        <w:t>ç</w:t>
      </w:r>
      <w:r>
        <w:rPr>
          <w:rtl w:val="0"/>
          <w:lang w:val="fr-FR"/>
        </w:rPr>
        <w:t>aise et Italienne rejettent le mod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le de </w:t>
      </w:r>
      <w:r>
        <w:rPr>
          <w:rtl w:val="0"/>
          <w:lang w:val="fr-FR"/>
        </w:rPr>
        <w:t>“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achat imm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diat</w:t>
      </w:r>
      <w:r>
        <w:rPr>
          <w:rtl w:val="0"/>
          <w:lang w:val="fr-FR"/>
        </w:rPr>
        <w:t>”</w:t>
      </w:r>
      <w:r>
        <w:rPr>
          <w:rtl w:val="0"/>
          <w:lang w:val="fr-FR"/>
        </w:rPr>
        <w:t>. Quelques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ateurs comme Miuccia</w:t>
      </w:r>
      <w:r>
        <w:rPr>
          <w:b w:val="1"/>
          <w:bCs w:val="1"/>
          <w:rtl w:val="0"/>
          <w:lang w:val="fr-FR"/>
        </w:rPr>
        <w:t xml:space="preserve"> Prada</w:t>
      </w:r>
      <w:r>
        <w:rPr>
          <w:rtl w:val="0"/>
          <w:lang w:val="fr-FR"/>
        </w:rPr>
        <w:t xml:space="preserve">, </w:t>
      </w:r>
      <w:r>
        <w:rPr>
          <w:b w:val="1"/>
          <w:bCs w:val="1"/>
          <w:rtl w:val="0"/>
          <w:lang w:val="fr-FR"/>
        </w:rPr>
        <w:t>Raf Simons</w:t>
      </w:r>
      <w:r>
        <w:rPr>
          <w:rtl w:val="0"/>
          <w:lang w:val="fr-FR"/>
        </w:rPr>
        <w:t xml:space="preserve"> et </w:t>
      </w:r>
      <w:r>
        <w:rPr>
          <w:b w:val="1"/>
          <w:bCs w:val="1"/>
          <w:rtl w:val="0"/>
          <w:lang w:val="fr-FR"/>
        </w:rPr>
        <w:t>Karl Lagerfeld</w:t>
      </w:r>
      <w:r>
        <w:rPr>
          <w:rtl w:val="0"/>
          <w:lang w:val="fr-FR"/>
        </w:rPr>
        <w:t>, ont fait part de leurs doutes publiquement.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autres comme </w:t>
      </w:r>
      <w:r>
        <w:rPr>
          <w:b w:val="1"/>
          <w:bCs w:val="1"/>
          <w:rtl w:val="0"/>
          <w:lang w:val="fr-FR"/>
        </w:rPr>
        <w:t>Diane von Furstenberg</w:t>
      </w:r>
      <w:r>
        <w:rPr>
          <w:rtl w:val="0"/>
          <w:lang w:val="fr-FR"/>
        </w:rPr>
        <w:t xml:space="preserve">, </w:t>
      </w:r>
      <w:r>
        <w:rPr>
          <w:b w:val="1"/>
          <w:bCs w:val="1"/>
          <w:rtl w:val="0"/>
          <w:lang w:val="fr-FR"/>
        </w:rPr>
        <w:t>Rebecca Minkoff</w:t>
      </w:r>
      <w:r>
        <w:rPr>
          <w:rtl w:val="0"/>
          <w:lang w:val="fr-FR"/>
        </w:rPr>
        <w:t xml:space="preserve"> et Jason</w:t>
      </w:r>
      <w:r>
        <w:rPr>
          <w:b w:val="1"/>
          <w:bCs w:val="1"/>
          <w:rtl w:val="0"/>
          <w:lang w:val="fr-FR"/>
        </w:rPr>
        <w:t xml:space="preserve"> Denham</w:t>
      </w:r>
      <w:r>
        <w:rPr>
          <w:rtl w:val="0"/>
          <w:lang w:val="fr-FR"/>
        </w:rPr>
        <w:t>, sont persuad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que cela serait une vraie avanc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e. Denham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clare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: "Nous ne pouvons emp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cher le progr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(et ne devrions pas). La vraie question est : sommes-nous pr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ts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changer de routine ?"</w:t>
      </w:r>
    </w:p>
    <w:p>
      <w:pPr>
        <w:pStyle w:val="Body"/>
        <w:rPr>
          <w:lang w:val="en-US"/>
        </w:rPr>
      </w:pPr>
    </w:p>
    <w:p>
      <w:pPr>
        <w:pStyle w:val="Body"/>
      </w:pPr>
      <w:r>
        <w:rPr>
          <w:rtl w:val="0"/>
          <w:lang w:val="fr-FR"/>
        </w:rPr>
        <w:t>Le changement ne devrait pas poser de probl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mes aux grandes marques qui poss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dent leurs propres boutiques. Les plus petites enseignes auront plus de mal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: organiser deux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co</w:t>
      </w:r>
      <w:r>
        <w:rPr>
          <w:rtl w:val="0"/>
          <w:lang w:val="fr-FR"/>
        </w:rPr>
        <w:t>û</w:t>
      </w:r>
      <w:r>
        <w:rPr>
          <w:rtl w:val="0"/>
          <w:lang w:val="fr-FR"/>
        </w:rPr>
        <w:t>te, et produire sans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commandes est extr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mement risqu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. Ou un pari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: </w:t>
      </w:r>
      <w:r>
        <w:rPr>
          <w:rtl w:val="0"/>
          <w:lang w:val="fr-FR"/>
        </w:rPr>
        <w:t>‘‘</w:t>
      </w:r>
      <w:r>
        <w:rPr>
          <w:rtl w:val="0"/>
          <w:lang w:val="fr-FR"/>
        </w:rPr>
        <w:t>Ils vont devoir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extraire de la masse. Les plus talentueux se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inventeront,</w:t>
      </w:r>
      <w:r>
        <w:rPr>
          <w:rtl w:val="0"/>
          <w:lang w:val="fr-FR"/>
        </w:rPr>
        <w:t xml:space="preserve">’’ </w:t>
      </w:r>
      <w:r>
        <w:rPr>
          <w:rtl w:val="0"/>
          <w:lang w:val="fr-FR"/>
        </w:rPr>
        <w:t xml:space="preserve">affirme Alice Feillard responsable des achats homme pour le </w:t>
      </w:r>
      <w:r>
        <w:rPr>
          <w:b w:val="1"/>
          <w:bCs w:val="1"/>
          <w:rtl w:val="0"/>
          <w:lang w:val="fr-FR"/>
        </w:rPr>
        <w:t>Printemps</w:t>
      </w:r>
      <w:r>
        <w:rPr>
          <w:rtl w:val="0"/>
          <w:lang w:val="fr-FR"/>
        </w:rPr>
        <w:t xml:space="preserve"> à </w:t>
      </w:r>
      <w:r>
        <w:rPr>
          <w:rtl w:val="0"/>
          <w:lang w:val="fr-FR"/>
        </w:rPr>
        <w:t>Paris.</w:t>
      </w:r>
    </w:p>
    <w:p>
      <w:pPr>
        <w:pStyle w:val="Body"/>
        <w:rPr>
          <w:lang w:val="en-US"/>
        </w:rPr>
      </w:pPr>
    </w:p>
    <w:p>
      <w:pPr>
        <w:pStyle w:val="Body"/>
      </w:pPr>
      <w:r>
        <w:rPr>
          <w:rtl w:val="0"/>
          <w:lang w:val="fr-FR"/>
        </w:rPr>
        <w:t>De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>me, de nombreux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taillants ont accueilli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avec enthousiasme </w:t>
      </w:r>
      <w:r>
        <w:rPr>
          <w:rtl w:val="0"/>
          <w:lang w:val="fr-FR"/>
        </w:rPr>
        <w:t xml:space="preserve">– à </w:t>
      </w:r>
      <w:r>
        <w:rPr>
          <w:rtl w:val="0"/>
          <w:lang w:val="fr-FR"/>
        </w:rPr>
        <w:t>condition qu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ils puissent voir et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commander les collections : </w:t>
      </w:r>
      <w:r>
        <w:rPr>
          <w:rtl w:val="0"/>
          <w:lang w:val="fr-FR"/>
        </w:rPr>
        <w:t>“</w:t>
      </w:r>
      <w:r>
        <w:rPr>
          <w:rtl w:val="0"/>
          <w:lang w:val="fr-FR"/>
        </w:rPr>
        <w:t>Si on se retrouve avec un paquet surprise, sans pouvoir le retourner, cela ne marchera pas</w:t>
      </w:r>
      <w:r>
        <w:rPr>
          <w:rtl w:val="0"/>
          <w:lang w:val="fr-FR"/>
        </w:rPr>
        <w:t xml:space="preserve">’’ </w:t>
      </w:r>
      <w:r>
        <w:rPr>
          <w:rtl w:val="0"/>
          <w:lang w:val="fr-FR"/>
        </w:rPr>
        <w:t xml:space="preserve">explique Florian Braun, PDG du distributeur </w:t>
      </w:r>
      <w:r>
        <w:rPr>
          <w:b w:val="1"/>
          <w:bCs w:val="1"/>
          <w:rtl w:val="0"/>
          <w:lang w:val="fr-FR"/>
        </w:rPr>
        <w:t xml:space="preserve">Unger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Hambourg. Ivan Chan, PDG du groupe Chinois </w:t>
      </w:r>
      <w:r>
        <w:rPr>
          <w:b w:val="1"/>
          <w:bCs w:val="1"/>
          <w:rtl w:val="0"/>
          <w:lang w:val="fr-FR"/>
        </w:rPr>
        <w:t>Duier</w:t>
      </w:r>
      <w:r>
        <w:rPr>
          <w:rtl w:val="0"/>
          <w:lang w:val="fr-FR"/>
        </w:rPr>
        <w:t>, redoute que cela n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augmente que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attrait imm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diat de la mode. Les acheteurs doivent jouer le r</w:t>
      </w:r>
      <w:r>
        <w:rPr>
          <w:rtl w:val="0"/>
          <w:lang w:val="fr-FR"/>
        </w:rPr>
        <w:t>ô</w:t>
      </w:r>
      <w:r>
        <w:rPr>
          <w:rtl w:val="0"/>
          <w:lang w:val="fr-FR"/>
        </w:rPr>
        <w:t>le de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diateurs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: </w:t>
      </w:r>
      <w:r>
        <w:rPr>
          <w:rtl w:val="0"/>
          <w:lang w:val="fr-FR"/>
        </w:rPr>
        <w:t>‘‘</w:t>
      </w:r>
      <w:r>
        <w:rPr>
          <w:rtl w:val="0"/>
          <w:lang w:val="fr-FR"/>
        </w:rPr>
        <w:t xml:space="preserve">Au lieu de simplement acheter aux marques, nous devons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galement leur faire part des 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remont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de la client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le."</w:t>
      </w:r>
    </w:p>
    <w:p>
      <w:pPr>
        <w:pStyle w:val="Body"/>
        <w:rPr>
          <w:b w:val="1"/>
          <w:bCs w:val="1"/>
          <w:lang w:val="en-US"/>
        </w:rPr>
      </w:pPr>
    </w:p>
    <w:p>
      <w:pPr>
        <w:pStyle w:val="Body"/>
      </w:pPr>
      <w:r>
        <w:rPr>
          <w:rtl w:val="0"/>
          <w:lang w:val="fr-FR"/>
        </w:rPr>
        <w:t>Cela soul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ve donc de nombreuses questions : est-ce que les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en saison seront aussi attractifs que les previews ? La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ativit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souffrira-t-elle de ces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sentations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but uniquement commercial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? Et comment les acheteurs peuvent-ils garder un 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il sur toutes ses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sentations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fois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? Christopher Bailey, PDG de Burberry, analyse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: "Nous n'avons pas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ponse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tout.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Nous apprendrons en chemin." Comme devra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industrie toute enti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re. </w:t>
      </w:r>
    </w:p>
    <w:p>
      <w:pPr>
        <w:pStyle w:val="Body"/>
      </w:pPr>
      <w:r>
        <w:rPr>
          <w:b w:val="1"/>
          <w:bCs w:val="1"/>
          <w:lang w:val="fr-FR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