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</w:pPr>
      <w:r>
        <w:rPr>
          <w:rtl w:val="0"/>
          <w:lang w:val="it-IT"/>
        </w:rPr>
        <w:t>BUSINESS TALK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KAUFHOF</w:t>
      </w:r>
    </w:p>
    <w:p>
      <w:pPr>
        <w:pStyle w:val="Normal.0"/>
      </w:pPr>
      <w:r>
        <w:rPr>
          <w:rtl w:val="0"/>
          <w:lang w:val="it-IT"/>
        </w:rPr>
        <w:t>LANCIO OUTLET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>Hudson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s Bay Company</w:t>
      </w:r>
      <w:r>
        <w:rPr>
          <w:rtl w:val="0"/>
          <w:lang w:val="it-IT"/>
        </w:rPr>
        <w:t xml:space="preserve">, proprietari di </w:t>
      </w:r>
      <w:r>
        <w:rPr>
          <w:b w:val="1"/>
          <w:bCs w:val="1"/>
          <w:rtl w:val="0"/>
          <w:lang w:val="it-IT"/>
        </w:rPr>
        <w:t>Kaufhof</w:t>
      </w:r>
      <w:r>
        <w:rPr>
          <w:rtl w:val="0"/>
          <w:lang w:val="it-IT"/>
        </w:rPr>
        <w:t>, aprir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il primo di cinque outlet in Germania </w:t>
      </w:r>
      <w:r>
        <w:rPr>
          <w:b w:val="1"/>
          <w:bCs w:val="1"/>
          <w:rtl w:val="0"/>
          <w:lang w:val="it-IT"/>
        </w:rPr>
        <w:t>Saks OFF 5th</w:t>
      </w:r>
      <w:r>
        <w:rPr>
          <w:rtl w:val="0"/>
          <w:lang w:val="it-IT"/>
        </w:rPr>
        <w:t>, nella primavera del 2017 in una posizione privilegiata nel centro della citt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. 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prevede di accrescere la quantit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punti vendita fino a 40 diverse posizioni nei prossimi anni, con l'apertura di nuovi punti vendita per ogni anno, da cinque a sette. Kaufhof sta anche modernizzando i suoi mercati principali, come D</w:t>
      </w:r>
      <w:r>
        <w:rPr>
          <w:rtl w:val="0"/>
          <w:lang w:val="it-IT"/>
        </w:rPr>
        <w:t>ü</w:t>
      </w:r>
      <w:r>
        <w:rPr>
          <w:rtl w:val="0"/>
          <w:lang w:val="it-IT"/>
        </w:rPr>
        <w:t>sseldorf, il primo Galeria Kaufhof Branch, Berlin Alexanderplatz e i negozi di Francoforte Hauptwache.</w:t>
      </w:r>
    </w:p>
    <w:p>
      <w:pPr>
        <w:pStyle w:val="Normal.0"/>
      </w:pPr>
      <w:r>
        <w:rPr>
          <w:rtl w:val="0"/>
          <w:lang w:val="it-IT"/>
        </w:rPr>
        <w:t>www.galeria-kaufhof.de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BLAUER</w:t>
      </w:r>
    </w:p>
    <w:p>
      <w:pPr>
        <w:pStyle w:val="Normal.0"/>
      </w:pPr>
      <w:r>
        <w:rPr>
          <w:rtl w:val="0"/>
          <w:lang w:val="it-IT"/>
        </w:rPr>
        <w:t>COLLEZIONE DI OCCHIALI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>Blauer</w:t>
      </w:r>
      <w:r>
        <w:rPr>
          <w:rtl w:val="0"/>
          <w:lang w:val="it-IT"/>
        </w:rPr>
        <w:t xml:space="preserve">, parte di </w:t>
      </w:r>
      <w:r>
        <w:rPr>
          <w:b w:val="1"/>
          <w:bCs w:val="1"/>
          <w:rtl w:val="0"/>
          <w:lang w:val="it-IT"/>
        </w:rPr>
        <w:t>FGF Industry Group</w:t>
      </w:r>
      <w:r>
        <w:rPr>
          <w:rtl w:val="0"/>
          <w:lang w:val="it-IT"/>
        </w:rPr>
        <w:t>, ha presentato la sua prima collezione di occhiali, che comprende sia modelli da vista che da sole, per uomo e donna. Stilisticamente ricorda le collezioni di abbigliamento Blauer Usa: essenziali, dal design pulito con riferimenti vintage. Il design e la distribuzione della collezione sono stati affidati alla societ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italiana HAD (Have a Dream) S.r.l. La collezione P/E 2017 Blauer comprende anche una selezione di giacche in pelle in edizione limitata e numerata, lanciata per celebrare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80esimo anniversario del brand, insieme a una linea realizzata con materiali tecnici che ricordano lo stile dei poliziotti tipico del brand.</w:t>
      </w:r>
    </w:p>
    <w:p>
      <w:pPr>
        <w:pStyle w:val="Normal.0"/>
      </w:pPr>
      <w:r>
        <w:rPr>
          <w:rtl w:val="0"/>
          <w:lang w:val="it-IT"/>
        </w:rPr>
        <w:t>www.blauer.it</w:t>
      </w:r>
    </w:p>
    <w:p>
      <w:pPr>
        <w:pStyle w:val="Normal.0"/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ANTONELLI FIRENZE</w:t>
      </w:r>
    </w:p>
    <w:p>
      <w:pPr>
        <w:pStyle w:val="Normal.0"/>
      </w:pPr>
      <w:r>
        <w:rPr>
          <w:rtl w:val="0"/>
          <w:lang w:val="it-IT"/>
        </w:rPr>
        <w:t>ESPANSIONE INTERNAZIONALE</w:t>
      </w:r>
    </w:p>
    <w:p>
      <w:pPr>
        <w:pStyle w:val="Normal.0"/>
      </w:pPr>
      <w:r>
        <w:rPr>
          <w:rtl w:val="0"/>
          <w:lang w:val="it-IT"/>
        </w:rPr>
        <w:t xml:space="preserve">Il marchio italiano </w:t>
      </w:r>
      <w:r>
        <w:rPr>
          <w:b w:val="1"/>
          <w:bCs w:val="1"/>
          <w:rtl w:val="0"/>
          <w:lang w:val="it-IT"/>
        </w:rPr>
        <w:t>Antonelli Firenze</w:t>
      </w:r>
      <w:r>
        <w:rPr>
          <w:rtl w:val="0"/>
          <w:lang w:val="it-IT"/>
        </w:rPr>
        <w:t xml:space="preserve">, prodotto da Gossip a Castelfiorentino vicino a Firenze, sta ampliando la distribuzione internazionale delle collezioni donna. Un accordo quinquennale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firmato con il gruppo coreano Parco International per l'apertura di sette shop-in-shop monomarca nei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 xml:space="preserve">importanti department store del paese. Con un fatturato previsto di 12.000.000 euro nel 2016, il marchio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presente in 500 negozi multimarca in tutto il mondo e sta per entrare nel mercato giapponese.</w:t>
      </w:r>
    </w:p>
    <w:p>
      <w:pPr>
        <w:pStyle w:val="Normal.0"/>
      </w:pPr>
      <w:r>
        <w:rPr>
          <w:rtl w:val="0"/>
          <w:lang w:val="it-IT"/>
        </w:rPr>
        <w:t>www.antonellifirenze.com</w:t>
      </w:r>
    </w:p>
    <w:p>
      <w:pPr>
        <w:pStyle w:val="Normal.0"/>
      </w:pPr>
      <w:r>
        <w:rPr>
          <w:rtl w:val="0"/>
          <w:lang w:val="it-IT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ROOY, INC.</w:t>
      </w:r>
    </w:p>
    <w:p>
      <w:pPr>
        <w:pStyle w:val="Normal.0"/>
      </w:pPr>
      <w:r>
        <w:rPr>
          <w:rtl w:val="0"/>
          <w:lang w:val="it-IT"/>
        </w:rPr>
        <w:t xml:space="preserve">NEGOZIO DI SCARPE CON CROWDFUNDING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b w:val="1"/>
          <w:bCs w:val="1"/>
          <w:rtl w:val="0"/>
          <w:lang w:val="it-IT"/>
        </w:rPr>
        <w:t>ROOY Inc.</w:t>
      </w:r>
      <w:r>
        <w:rPr>
          <w:rtl w:val="0"/>
          <w:lang w:val="it-IT"/>
        </w:rPr>
        <w:t>, una piattaforma americana di crowdsourcing per calzature che lavora con designer emergenti per lanciare le loro collezioni, ha aperto il suo primo negozio a Shibuya, Tokyo, nel marzo 2016, appena due anni dopo la fondazione. Situato nel famoso centro commerciale, il Parco Shibuya, il negozio propone i brand Rooy  e celebra la sua natura: l'apertura in s</w:t>
      </w:r>
      <w:r>
        <w:rPr>
          <w:rtl w:val="0"/>
          <w:lang w:val="it-IT"/>
        </w:rPr>
        <w:t xml:space="preserve">é è </w:t>
      </w:r>
      <w:r>
        <w:rPr>
          <w:rtl w:val="0"/>
          <w:lang w:val="it-IT"/>
        </w:rPr>
        <w:t xml:space="preserve">il risultato di 'Booster by Parco Campaign', che ha superato il suo obiettivo del 383%, raggiungendo 3.834.500 </w:t>
      </w:r>
      <w:r>
        <w:rPr>
          <w:rtl w:val="0"/>
          <w:lang w:val="it-IT"/>
        </w:rPr>
        <w:t xml:space="preserve">¥ </w:t>
      </w:r>
      <w:r>
        <w:rPr>
          <w:rtl w:val="0"/>
          <w:lang w:val="it-IT"/>
        </w:rPr>
        <w:t>( circa. 29, 984 euro).</w:t>
      </w:r>
    </w:p>
    <w:p>
      <w:pPr>
        <w:pStyle w:val="Normal.0"/>
      </w:pPr>
      <w:r>
        <w:rPr>
          <w:rtl w:val="0"/>
          <w:lang w:val="it-IT"/>
        </w:rPr>
        <w:t>www.rooy.com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TOMMY HILFIGER</w:t>
      </w:r>
    </w:p>
    <w:p>
      <w:pPr>
        <w:pStyle w:val="Normal.0"/>
      </w:pPr>
      <w:r>
        <w:rPr>
          <w:rtl w:val="0"/>
          <w:lang w:val="it-IT"/>
        </w:rPr>
        <w:t xml:space="preserve">SPONSOR DI </w:t>
      </w:r>
      <w:r>
        <w:rPr>
          <w:rtl w:val="0"/>
          <w:lang w:val="it-IT"/>
        </w:rPr>
        <w:t>‘</w:t>
      </w:r>
      <w:r>
        <w:rPr>
          <w:rtl w:val="0"/>
          <w:lang w:val="it-IT"/>
        </w:rPr>
        <w:t>EXHIBITIONISM</w:t>
      </w:r>
      <w:r>
        <w:rPr>
          <w:rtl w:val="0"/>
          <w:lang w:val="it-IT"/>
        </w:rPr>
        <w:t xml:space="preserve">’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'Exhibitionism'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la prima mostra internazionale su The Rolling Stones. Aperta presso la Saatchi Gallery di Londra, durer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fino a settembre 2016, prima di partire per un tour mondiale. Sponsor ufficiale della mostra, </w:t>
      </w:r>
      <w:r>
        <w:rPr>
          <w:b w:val="1"/>
          <w:bCs w:val="1"/>
          <w:rtl w:val="0"/>
          <w:lang w:val="it-IT"/>
        </w:rPr>
        <w:t>Tommy Hilfiger</w:t>
      </w:r>
      <w:r>
        <w:rPr>
          <w:rtl w:val="0"/>
          <w:lang w:val="it-IT"/>
        </w:rPr>
        <w:t xml:space="preserve"> ha disegnato una capsule collection 'Hilfiger Denim' di T-shirt e giacche personalizzate impreziosite da immagini dei Rolling Stones, come ad esempio il logo iconico della lingua tipico della band. La capsule collection lanciata  nel negozio Tommy Hilfiger in Regent Street e su tommy.com per l'Europa e poi a livello internazionale una volta che la mostra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nel mondo. </w:t>
      </w:r>
    </w:p>
    <w:p>
      <w:pPr>
        <w:pStyle w:val="Normal.0"/>
      </w:pPr>
      <w:r>
        <w:rPr>
          <w:rtl w:val="0"/>
          <w:lang w:val="it-IT"/>
        </w:rPr>
        <w:t>www.tommy.com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ANATOMIC &amp; CO.</w:t>
      </w:r>
    </w:p>
    <w:p>
      <w:pPr>
        <w:pStyle w:val="Normal.0"/>
      </w:pPr>
      <w:r>
        <w:rPr>
          <w:rtl w:val="0"/>
          <w:lang w:val="it-IT"/>
        </w:rPr>
        <w:t>SCARPA SOCIAL</w:t>
      </w:r>
    </w:p>
    <w:p>
      <w:pPr>
        <w:pStyle w:val="Normal.0"/>
      </w:pPr>
      <w:r>
        <w:rPr>
          <w:rtl w:val="0"/>
          <w:lang w:val="it-IT"/>
        </w:rPr>
        <w:t> </w:t>
      </w:r>
    </w:p>
    <w:p>
      <w:pPr>
        <w:pStyle w:val="Normal.0"/>
      </w:pPr>
      <w:r>
        <w:rPr>
          <w:rtl w:val="0"/>
          <w:lang w:val="it-IT"/>
        </w:rPr>
        <w:t xml:space="preserve">Il marchio brasiliano di calzature </w:t>
      </w:r>
      <w:r>
        <w:rPr>
          <w:b w:val="1"/>
          <w:bCs w:val="1"/>
          <w:rtl w:val="0"/>
          <w:lang w:val="it-IT"/>
        </w:rPr>
        <w:t>Anatomic &amp; Co</w:t>
      </w:r>
      <w:r>
        <w:rPr>
          <w:rtl w:val="0"/>
          <w:lang w:val="it-IT"/>
        </w:rPr>
        <w:t>, venduto in 70 paesi, 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agenzia di consulenza creativa </w:t>
      </w:r>
      <w:r>
        <w:rPr>
          <w:b w:val="1"/>
          <w:bCs w:val="1"/>
          <w:rtl w:val="0"/>
          <w:lang w:val="it-IT"/>
        </w:rPr>
        <w:t>DH Ready</w:t>
      </w:r>
      <w:r>
        <w:rPr>
          <w:rtl w:val="0"/>
          <w:lang w:val="it-IT"/>
        </w:rPr>
        <w:t xml:space="preserve"> stanno lanciando 'In Good Company', una scarpa che disconnette chi le indossa dalle distrazioni digitali. Ideata con gli informatici dell'University College di Londra, offre a chi le indossa l'opportunit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gestire le notifiche sui propri dispositivi mobili quando sono in compagnia di amici e familiari. Duane Holland, fondatore di DH READY, dice la scarpa appartiene a "una nuova sotto-categoria che riguarda il 'benessere' indossabile". Il progetto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lanciato tramite la piattaforma di crowdfunding Kickstarter.</w:t>
      </w:r>
    </w:p>
    <w:p>
      <w:pPr>
        <w:pStyle w:val="Normal.0"/>
      </w:pPr>
      <w:r>
        <w:rPr>
          <w:rtl w:val="0"/>
          <w:lang w:val="it-IT"/>
        </w:rPr>
        <w:t>www.anatomicshoes.com</w:t>
      </w:r>
    </w:p>
    <w:p>
      <w:pPr>
        <w:pStyle w:val="Normal.0"/>
      </w:pPr>
      <w:r>
        <w:rPr>
          <w:rtl w:val="0"/>
          <w:lang w:val="it-IT"/>
        </w:rPr>
        <w:t> </w:t>
      </w:r>
    </w:p>
    <w:p>
      <w:pPr>
        <w:pStyle w:val="Normal.0"/>
        <w:rPr>
          <w:b w:val="1"/>
          <w:bCs w:val="1"/>
        </w:rPr>
      </w:pPr>
      <w:r>
        <w:rPr>
          <w:rtl w:val="0"/>
          <w:lang w:val="it-IT"/>
        </w:rPr>
        <w:t> </w:t>
      </w: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WINDOW MANNEQUIN</w:t>
      </w:r>
      <w:r>
        <w:rPr>
          <w:b w:val="1"/>
          <w:bCs w:val="1"/>
          <w:rtl w:val="0"/>
          <w:lang w:val="en-US"/>
        </w:rPr>
        <w:t>S</w:t>
      </w:r>
    </w:p>
    <w:p>
      <w:pPr>
        <w:pStyle w:val="Normal.0"/>
      </w:pPr>
      <w:r>
        <w:rPr>
          <w:rtl w:val="0"/>
          <w:lang w:val="it-IT"/>
        </w:rPr>
        <w:t>CAMBIA FACCE</w:t>
      </w:r>
    </w:p>
    <w:p>
      <w:pPr>
        <w:pStyle w:val="Normal.0"/>
      </w:pPr>
      <w:r>
        <w:rPr>
          <w:rtl w:val="0"/>
          <w:lang w:val="it-IT"/>
        </w:rPr>
        <w:t> </w:t>
      </w:r>
    </w:p>
    <w:p>
      <w:pPr>
        <w:pStyle w:val="Normal.0"/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azienda leader francese </w:t>
      </w:r>
      <w:r>
        <w:rPr>
          <w:b w:val="1"/>
          <w:bCs w:val="1"/>
          <w:rtl w:val="0"/>
          <w:lang w:val="it-IT"/>
        </w:rPr>
        <w:t>Window Mannequin</w:t>
      </w:r>
      <w:r>
        <w:rPr>
          <w:b w:val="1"/>
          <w:bCs w:val="1"/>
          <w:rtl w:val="0"/>
          <w:lang w:val="en-US"/>
        </w:rPr>
        <w:t>s</w:t>
      </w:r>
      <w:r>
        <w:rPr>
          <w:rtl w:val="0"/>
          <w:lang w:val="it-IT"/>
        </w:rPr>
        <w:t xml:space="preserve">, produttrice di manichini, annuncia un nuovo modello realistico con la 'Absolute Chameleon Collection 81'. Consente all'utente di modificare le caratteristiche e il trucco e quindi creare oltre 70.000 stili con un solo manichino, facilitando l'adeguamento alle nuove decorazioni, stagioni e tendenze. Ci vuole solo un clic per fare un manichino astratto da uno realistico; il 'Make-up Mixer Online' consente esperimenti con diversi colori della pelle, occhi e labbra. Il manichino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disponibile nelle versioni maschili e femminili.</w:t>
      </w:r>
    </w:p>
    <w:p>
      <w:pPr>
        <w:pStyle w:val="Normal.0"/>
      </w:pPr>
      <w:r>
        <w:rPr>
          <w:rtl w:val="0"/>
          <w:lang w:val="it-IT"/>
        </w:rPr>
        <w:t>http://window-mannequins.com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COLMAR</w:t>
      </w:r>
    </w:p>
    <w:p>
      <w:pPr>
        <w:pStyle w:val="Normal.0"/>
      </w:pPr>
      <w:r>
        <w:rPr>
          <w:rtl w:val="0"/>
          <w:lang w:val="it-IT"/>
        </w:rPr>
        <w:t xml:space="preserve">SPORTSWEAR GRAPHENE + </w:t>
      </w:r>
    </w:p>
    <w:p>
      <w:pPr>
        <w:pStyle w:val="Normal.0"/>
      </w:pPr>
      <w:r>
        <w:rPr>
          <w:rtl w:val="0"/>
          <w:lang w:val="it-IT"/>
        </w:rPr>
        <w:t> </w:t>
      </w:r>
    </w:p>
    <w:p>
      <w:pPr>
        <w:pStyle w:val="Normal.0"/>
      </w:pPr>
      <w:r>
        <w:rPr>
          <w:b w:val="1"/>
          <w:bCs w:val="1"/>
          <w:rtl w:val="0"/>
          <w:lang w:val="it-IT"/>
        </w:rPr>
        <w:t>Colmar</w:t>
      </w:r>
      <w:r>
        <w:rPr>
          <w:rtl w:val="0"/>
          <w:lang w:val="it-IT"/>
        </w:rPr>
        <w:t xml:space="preserve"> è </w:t>
      </w:r>
      <w:r>
        <w:rPr>
          <w:rtl w:val="0"/>
          <w:lang w:val="it-IT"/>
        </w:rPr>
        <w:t>da sempre legato a innovazione, stile e sport. In questa stagione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azienda italiana ha prodotto capi realizzati con Graphene +, un materiale con rivoluzionaria nanotecnologia a base di carbonio e derivata dalla grafite. In collaborazione con il produttore </w:t>
      </w:r>
      <w:r>
        <w:rPr>
          <w:b w:val="1"/>
          <w:bCs w:val="1"/>
          <w:rtl w:val="0"/>
          <w:lang w:val="it-IT"/>
        </w:rPr>
        <w:t>Directa Plus</w:t>
      </w:r>
      <w:r>
        <w:rPr>
          <w:rtl w:val="0"/>
          <w:lang w:val="it-IT"/>
        </w:rPr>
        <w:t xml:space="preserve"> Colmar ha prodotto una tuta da sci Graphene +, due modelli di intimo tecnico e una polo. Questi capi agiscono come filtri tra il corpo e l'esterno, assicurando una temperatura ottimale e comfort su misura. Riducono ulteriormente l'attrito tra aria e acqua per garantire la massima performance sportiva.</w:t>
      </w:r>
    </w:p>
    <w:p>
      <w:pPr>
        <w:pStyle w:val="Normal.0"/>
      </w:pPr>
      <w:r>
        <w:rPr>
          <w:rtl w:val="0"/>
          <w:lang w:val="it-IT"/>
        </w:rPr>
        <w:t> </w:t>
      </w:r>
    </w:p>
    <w:p>
      <w:pPr>
        <w:pStyle w:val="Normal.0"/>
      </w:pPr>
      <w:r>
        <w:rPr>
          <w:rtl w:val="0"/>
          <w:lang w:val="it-IT"/>
        </w:rPr>
        <w:t>http://www.colmaroriginals.it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WOOLRICH</w:t>
      </w:r>
    </w:p>
    <w:p>
      <w:pPr>
        <w:pStyle w:val="Normal.0"/>
      </w:pPr>
      <w:r>
        <w:rPr>
          <w:rtl w:val="0"/>
          <w:lang w:val="it-IT"/>
        </w:rPr>
        <w:t>BREZZA MARINA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Per la pre-collezione primavera 2017, </w:t>
      </w:r>
      <w:r>
        <w:rPr>
          <w:b w:val="1"/>
          <w:bCs w:val="1"/>
          <w:rtl w:val="0"/>
          <w:lang w:val="it-IT"/>
        </w:rPr>
        <w:t>Woolrich</w:t>
      </w:r>
      <w:r>
        <w:rPr>
          <w:rtl w:val="0"/>
          <w:lang w:val="it-IT"/>
        </w:rPr>
        <w:t xml:space="preserve"> esplora il tema marino che riflette il fascino degli Hamptons. La linea uomo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focalizzata sulle prestazioni: leggero e facilmente ripiegabile,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outerwear ha caratteristiche dettagli con tonalit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riflettenti o rivestimenti morbidi che resistono fino a 10.000 colonne d'acqua. Entrambe le collezioni uomo e da donna includono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'Arctic Parka' e il 'Sundance Jacket'. Per le donne la tavolozza dei colori si compone di bianco, rosso, blu, melange e ghiaccio, con materiali come cotone e misto lana con un filato di nylon. Per gli uomini, i colori sono blu navy, intenso grigio, blu ed ecr</w:t>
      </w:r>
      <w:r>
        <w:rPr>
          <w:rtl w:val="0"/>
          <w:lang w:val="it-IT"/>
        </w:rPr>
        <w:t>ù</w:t>
      </w:r>
      <w:r>
        <w:rPr>
          <w:rtl w:val="0"/>
          <w:lang w:val="it-IT"/>
        </w:rPr>
        <w:t>.</w:t>
      </w:r>
    </w:p>
    <w:p>
      <w:pPr>
        <w:pStyle w:val="Normal.0"/>
      </w:pPr>
      <w:r>
        <w:rPr>
          <w:rtl w:val="0"/>
          <w:lang w:val="it-IT"/>
        </w:rPr>
        <w:t>www.woolrich.eu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KADEWE</w:t>
      </w:r>
    </w:p>
    <w:p>
      <w:pPr>
        <w:pStyle w:val="Normal.0"/>
      </w:pPr>
      <w:r>
        <w:rPr>
          <w:rtl w:val="0"/>
          <w:lang w:val="it-IT"/>
        </w:rPr>
        <w:t xml:space="preserve">RESTYLING DI REM KOOLHAAS 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</w:pPr>
      <w:r>
        <w:rPr>
          <w:rtl w:val="0"/>
          <w:lang w:val="it-IT"/>
        </w:rPr>
        <w:t xml:space="preserve">Il grande magazzino tedesco </w:t>
      </w:r>
      <w:r>
        <w:rPr>
          <w:b w:val="1"/>
          <w:bCs w:val="1"/>
          <w:rtl w:val="0"/>
          <w:lang w:val="it-IT"/>
        </w:rPr>
        <w:t xml:space="preserve">KaDeWe </w:t>
      </w:r>
      <w:r>
        <w:rPr>
          <w:rtl w:val="0"/>
          <w:lang w:val="it-IT"/>
        </w:rPr>
        <w:t xml:space="preserve">sta avviando un restyling che vale 180 milioni di euro. All'architetto Rem Koolhaas </w:t>
      </w:r>
      <w:r>
        <w:rPr>
          <w:rtl w:val="0"/>
          <w:lang w:val="it-IT"/>
        </w:rPr>
        <w:t xml:space="preserve">è </w:t>
      </w:r>
      <w:r>
        <w:rPr>
          <w:rtl w:val="0"/>
          <w:lang w:val="it-IT"/>
        </w:rPr>
        <w:t>stato affidato il compito di creare un'oasi di relax per i compratori, con un'estensione del tetto a vetri e del cortile per eventi all'aperto. Inoltre il negozio sar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segregato in quattro segmenti distinti, ognuno con il proprio ingresso, scale scultoree e spazio per muoversi, dedicati a quattro diversi tipi di consumatori.</w:t>
      </w:r>
    </w:p>
    <w:p>
      <w:pPr>
        <w:pStyle w:val="Normal.0"/>
      </w:pPr>
      <w:r>
        <w:rPr>
          <w:rtl w:val="0"/>
          <w:lang w:val="it-IT"/>
        </w:rPr>
        <w:t>www.kadewe.de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