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CPM</w:t>
      </w:r>
    </w:p>
    <w:p>
      <w:pPr>
        <w:pStyle w:val="Normal.0"/>
      </w:pPr>
      <w:r>
        <w:rPr>
          <w:rtl w:val="0"/>
          <w:lang w:val="it-IT"/>
        </w:rPr>
        <w:t>RUBLO VANTAGGIOSO</w:t>
      </w:r>
    </w:p>
    <w:p>
      <w:pPr>
        <w:pStyle w:val="Normal.0"/>
      </w:pPr>
      <w:r>
        <w:rPr>
          <w:rtl w:val="0"/>
          <w:lang w:val="it-IT"/>
        </w:rPr>
        <w:t xml:space="preserve">L'ultima edizione della fiera </w:t>
      </w:r>
      <w:r>
        <w:rPr>
          <w:b w:val="1"/>
          <w:bCs w:val="1"/>
          <w:rtl w:val="0"/>
          <w:lang w:val="it-IT"/>
        </w:rPr>
        <w:t>Collection Premi</w:t>
      </w:r>
      <w:r>
        <w:rPr>
          <w:b w:val="1"/>
          <w:bCs w:val="1"/>
          <w:rtl w:val="0"/>
          <w:lang w:val="it-IT"/>
        </w:rPr>
        <w:t>è</w:t>
      </w:r>
      <w:r>
        <w:rPr>
          <w:b w:val="1"/>
          <w:bCs w:val="1"/>
          <w:rtl w:val="0"/>
          <w:lang w:val="it-IT"/>
        </w:rPr>
        <w:t>re Moscow</w:t>
      </w:r>
      <w:r>
        <w:rPr>
          <w:rtl w:val="0"/>
          <w:lang w:val="it-IT"/>
        </w:rPr>
        <w:t xml:space="preserve"> (CPM) ha visto un cambiamento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atteggiamento dei compratori verso i designer locali: i marchi russi hanno goduto di una maggiore attenzione. Ci</w:t>
      </w:r>
      <w:r>
        <w:rPr>
          <w:rtl w:val="0"/>
          <w:lang w:val="it-IT"/>
        </w:rPr>
        <w:t xml:space="preserve">ò è </w:t>
      </w:r>
      <w:r>
        <w:rPr>
          <w:rtl w:val="0"/>
          <w:lang w:val="it-IT"/>
        </w:rPr>
        <w:t>in parte dovuto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introduzione di CPM di 'Designer Pool' e 'Handmade in Russia', due progetti che promuovono i nuovi talenti locali. Il prezzo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un altro fattore importante: con prezzi in rubli russi, le etichette locali hanno avuto un forte vantaggio rispetto ai partecipanti internazionali della fiera, il cui prezzo in dollari o euro  sta diventando sempre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irraggiungibile per i clienti russi a causa del rublo debole.</w:t>
      </w:r>
    </w:p>
    <w:p>
      <w:pPr>
        <w:pStyle w:val="Normal.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"http://www.cpm-moscow.com/"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http://www.cpm-moscow.com/</w:t>
      </w:r>
      <w:r>
        <w:rPr/>
        <w:fldChar w:fldCharType="end" w:fldLock="0"/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CROCKER</w:t>
      </w:r>
    </w:p>
    <w:p>
      <w:pPr>
        <w:pStyle w:val="Normal.0"/>
      </w:pPr>
      <w:r>
        <w:rPr>
          <w:rtl w:val="0"/>
          <w:lang w:val="it-IT"/>
        </w:rPr>
        <w:t>ESPANSIONE INTERNAZIONALE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 xml:space="preserve">Dopo 40 anni di presenza come marchio nazionale venduto esclusivamente nella catena di negozi svedese JC, </w:t>
      </w:r>
      <w:r>
        <w:rPr>
          <w:b w:val="1"/>
          <w:bCs w:val="1"/>
          <w:rtl w:val="0"/>
          <w:lang w:val="it-IT"/>
        </w:rPr>
        <w:t>Crocker</w:t>
      </w:r>
      <w:r>
        <w:rPr>
          <w:rtl w:val="0"/>
          <w:lang w:val="it-IT"/>
        </w:rPr>
        <w:t xml:space="preserve"> sta entrando penetrando il mercato internazionale.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ultima collezione del marchio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s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ispira ai pescatori del Mare del Nord, con una moltitudine di strisce e una prevalenza di bianco e nero, favorito dalla cultura scandinava, in combinazione con tonalit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blu, che vanno dal navy a tutte le tonalit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indigo, vari grigi, verdi militari , rosa e rosso.</w:t>
      </w:r>
    </w:p>
    <w:p>
      <w:pPr>
        <w:pStyle w:val="Normal.0"/>
      </w:pPr>
      <w:r>
        <w:rPr>
          <w:rtl w:val="0"/>
          <w:lang w:val="it-IT"/>
        </w:rPr>
        <w:t>www.crocker.com.br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DUVETICA</w:t>
      </w:r>
    </w:p>
    <w:p>
      <w:pPr>
        <w:pStyle w:val="Normal.0"/>
      </w:pPr>
      <w:r>
        <w:rPr>
          <w:rtl w:val="0"/>
          <w:lang w:val="it-IT"/>
        </w:rPr>
        <w:t>LAVORO DI SQUADRA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b w:val="1"/>
          <w:bCs w:val="1"/>
          <w:rtl w:val="0"/>
          <w:lang w:val="it-IT"/>
        </w:rPr>
        <w:t>Duvetica</w:t>
      </w:r>
      <w:r>
        <w:rPr>
          <w:rtl w:val="0"/>
          <w:lang w:val="it-IT"/>
        </w:rPr>
        <w:t xml:space="preserve"> continua ad esplorare le sinergie creative. La collaborazione del marchio con </w:t>
      </w:r>
      <w:r>
        <w:rPr>
          <w:b w:val="1"/>
          <w:bCs w:val="1"/>
          <w:rtl w:val="0"/>
          <w:lang w:val="it-IT"/>
        </w:rPr>
        <w:t>Junya Watanabe</w:t>
      </w:r>
      <w:r>
        <w:rPr>
          <w:rtl w:val="0"/>
          <w:lang w:val="it-IT"/>
        </w:rPr>
        <w:t xml:space="preserve"> ha prodotto un capsule collection d'avanguardia di piumini e gilet per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 / I 2016-17. Un progetto di co-branding con il giovane designer svedese </w:t>
      </w:r>
      <w:r>
        <w:rPr>
          <w:b w:val="1"/>
          <w:bCs w:val="1"/>
          <w:rtl w:val="0"/>
          <w:lang w:val="it-IT"/>
        </w:rPr>
        <w:t>Jimi Roos</w:t>
      </w:r>
      <w:r>
        <w:rPr>
          <w:rtl w:val="0"/>
          <w:lang w:val="it-IT"/>
        </w:rPr>
        <w:t xml:space="preserve"> ha dato vita al restyling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iconica giacca full-zip, con ricami psichedelici. Infine, vi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una joint venture con Hydrogen - una edizione limitata di piumini con una stampa originale 'Total Black Camo' di Hydrogen, con una finitura lucida-opaca.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www.duvetica.com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 w:val="1"/>
          <w:bCs w:val="1"/>
          <w:caps w:val="1"/>
          <w:u w:color="1049bc"/>
        </w:rPr>
      </w:pPr>
      <w:r>
        <w:rPr>
          <w:b w:val="1"/>
          <w:bCs w:val="1"/>
          <w:u w:color="1049bc"/>
          <w:rtl w:val="0"/>
          <w:lang w:val="en-US"/>
        </w:rPr>
        <w:t xml:space="preserve">JACOB </w:t>
      </w:r>
      <w:r>
        <w:rPr>
          <w:b w:val="1"/>
          <w:bCs w:val="1"/>
          <w:caps w:val="1"/>
          <w:u w:color="1049bc"/>
          <w:rtl w:val="0"/>
          <w:lang w:val="it-IT"/>
        </w:rPr>
        <w:t>Coh</w:t>
      </w:r>
      <w:r>
        <w:rPr>
          <w:b w:val="1"/>
          <w:bCs w:val="1"/>
          <w:caps w:val="1"/>
          <w:u w:color="1049bc"/>
          <w:rtl w:val="0"/>
          <w:lang w:val="it-IT"/>
        </w:rPr>
        <w:t>ë</w:t>
      </w:r>
      <w:r>
        <w:rPr>
          <w:b w:val="1"/>
          <w:bCs w:val="1"/>
          <w:caps w:val="1"/>
          <w:u w:color="1049bc"/>
          <w:rtl w:val="0"/>
          <w:lang w:val="it-IT"/>
        </w:rPr>
        <w:t>n</w:t>
      </w:r>
    </w:p>
    <w:p>
      <w:pPr>
        <w:pStyle w:val="Normal.0"/>
      </w:pPr>
      <w:r>
        <w:rPr>
          <w:rtl w:val="0"/>
          <w:lang w:val="it-IT"/>
        </w:rPr>
        <w:t>GIACCA MCCURRY</w:t>
      </w:r>
    </w:p>
    <w:p>
      <w:pPr>
        <w:pStyle w:val="Normal.0"/>
      </w:pPr>
      <w:r>
        <w:rPr>
          <w:rtl w:val="0"/>
          <w:lang w:val="it-IT"/>
        </w:rPr>
        <w:t xml:space="preserve">Il must have della collezione A / I 2016-17 di </w:t>
      </w:r>
      <w:r>
        <w:rPr>
          <w:b w:val="1"/>
          <w:bCs w:val="1"/>
          <w:rtl w:val="0"/>
          <w:lang w:val="it-IT"/>
        </w:rPr>
        <w:t xml:space="preserve">Jacob </w:t>
      </w:r>
      <w:r>
        <w:rPr>
          <w:b w:val="1"/>
          <w:bCs w:val="1"/>
          <w:rtl w:val="0"/>
          <w:lang w:val="en-US"/>
        </w:rPr>
        <w:t>Coh</w:t>
      </w:r>
      <w:r>
        <w:rPr>
          <w:b w:val="1"/>
          <w:bCs w:val="1"/>
          <w:rtl w:val="0"/>
          <w:lang w:val="en-US"/>
        </w:rPr>
        <w:t>ë</w:t>
      </w:r>
      <w:r>
        <w:rPr>
          <w:b w:val="1"/>
          <w:bCs w:val="1"/>
          <w:rtl w:val="0"/>
          <w:lang w:val="en-US"/>
        </w:rPr>
        <w:t>n</w:t>
      </w:r>
      <w:r>
        <w:rPr>
          <w:rtl w:val="0"/>
          <w:lang w:val="it-IT"/>
        </w:rPr>
        <w:t xml:space="preserve"> è </w:t>
      </w:r>
      <w:r>
        <w:rPr>
          <w:rtl w:val="0"/>
          <w:lang w:val="it-IT"/>
        </w:rPr>
        <w:t xml:space="preserve">la giacca in edizione limitata dedicata al maestro della fotografia Steve McCurry. Realizzata in pelle lavata, trattata e cerata in tre diversi colori,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dotata di un rivestimento stampato che riproduce l'immagine di un anziano della comunit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Rabari. La fotografia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stata scattata dal McCurry in India nel 2010. I profitti della vendita di questo capo, progettato e realizzato da </w:t>
      </w:r>
      <w:r>
        <w:rPr>
          <w:rtl w:val="0"/>
          <w:lang w:val="en-US"/>
        </w:rPr>
        <w:t>Young Women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Initiative</w:t>
      </w:r>
      <w:r>
        <w:rPr>
          <w:rtl w:val="0"/>
          <w:lang w:val="it-IT"/>
        </w:rPr>
        <w:t>, andr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all'associazione benefica ImagineAsia fondata da McCurry.</w:t>
      </w:r>
    </w:p>
    <w:p>
      <w:pPr>
        <w:pStyle w:val="Normal.0"/>
      </w:pPr>
      <w:r>
        <w:rPr>
          <w:rtl w:val="0"/>
          <w:lang w:val="it-IT"/>
        </w:rPr>
        <w:t>www.jacobcohen.it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character" w:styleId="Link">
    <w:name w:val="Link"/>
    <w:rPr>
      <w:color w:val="0000ff"/>
      <w:u w:val="single" w:color="0000ff"/>
    </w:rPr>
  </w:style>
  <w:style w:type="character" w:styleId="Hyperlink.0">
    <w:name w:val="Hyperlink.0"/>
    <w:basedOn w:val="Link"/>
    <w:next w:val="Hyperlink.0"/>
    <w:rPr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