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BOXFRESH: URBAN FUSION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Shamin Vogel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Бренд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Boxfresh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чье название означает в переводе «прямо из коробки» и вдохновлено образом новой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иголочки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пары обуви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начал свое существование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1989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году в Лондоне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Бренд всегда ассоциировался с креативностью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новаторством и городским стилем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Под эгидой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Pentland group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чьем портфолио — некоторые из лучших спортивных и модных лейблов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Boxfresh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вырос и специализировался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полностью отойдя от производства одежды и сосредоточившись исключительно на мужской обуви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смелый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дальновидный шаг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поскольку обувь изначально была сильной стороной </w:t>
      </w:r>
      <w:r>
        <w:rPr>
          <w:rFonts w:ascii="Times New Roman" w:hAnsi="Times New Roman"/>
          <w:sz w:val="24"/>
          <w:szCs w:val="24"/>
          <w:rtl w:val="0"/>
          <w:lang w:val="ru-RU"/>
        </w:rPr>
        <w:t>Boxfresh.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Уникальный дизайн обуви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Boxfresh,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рассчитанный на современного городского жителя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отличается сдержанностью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однако привлекает к себе внимание благодаря использованию простых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единственных в своем роде деталей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Через тему наступающего сезона — Фьюжн —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Boxfresh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размышляет о собственных корнях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основатели бренда начинали на знаменитом лондонском рынке Камден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продавая винтажные футболки с оригинальными принтами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сочетая старое с новым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Коллекции лета и следующей зимы будут вдохновлены тем же ощущением смешения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открывающего неожиданные новые возможности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Boxfresh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черпает вдохновение для этих коллекций в непрестанной эволюции города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время изобретая обувь заново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благодаря чему она не теряет свежести и остается актуальной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Коллекция будет распространяться по всему миру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с упором на немецкоязычные страны — Германию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Австрию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Швейцарию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этих регионах дистрибуцией будет заниматься вместе со своей командой Роберт Штёкль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который уже успешно распространяет на этом рынке обувь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Lacoste.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Учитывая креативный стиль ключевых моделей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также крупных заказчиков в клиентской базе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например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компании </w:t>
      </w:r>
      <w:r>
        <w:rPr>
          <w:rFonts w:ascii="Times New Roman" w:hAnsi="Times New Roman"/>
          <w:sz w:val="24"/>
          <w:szCs w:val="24"/>
          <w:rtl w:val="0"/>
          <w:lang w:val="ru-RU"/>
        </w:rPr>
        <w:t>Bartu, Sutor, G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ö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rtz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Potthoff),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перед брендом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Boxfresh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открывается светлое будущее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</w:pPr>
      <w:r>
        <w:rPr>
          <w:rStyle w:val="Hyperlink.0"/>
          <w:rFonts w:ascii="Times New Roman" w:cs="Times New Roman" w:hAnsi="Times New Roman" w:eastAsia="Times New Roman"/>
          <w:sz w:val="24"/>
          <w:szCs w:val="24"/>
          <w:lang w:val="ru-RU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lang w:val="ru-RU"/>
        </w:rPr>
        <w:instrText xml:space="preserve"> HYPERLINK "http://www.boxfresh.com"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lang w:val="ru-RU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rtl w:val="0"/>
          <w:lang w:val="en-US"/>
        </w:rPr>
        <w:t>www.boxfresh.com</w:t>
      </w:r>
      <w:r>
        <w:rPr>
          <w:rFonts w:ascii="Times New Roman" w:cs="Times New Roman" w:hAnsi="Times New Roman" w:eastAsia="Times New Roman"/>
          <w:sz w:val="24"/>
          <w:szCs w:val="24"/>
          <w:lang w:val="ru-RU"/>
        </w:rPr>
        <w:fldChar w:fldCharType="end" w:fldLock="0"/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  <w:style w:type="character" w:styleId="Link">
    <w:name w:val="Link"/>
    <w:rPr>
      <w:color w:val="0000ff"/>
      <w:u w:val="single" w:color="0000ff"/>
    </w:rPr>
  </w:style>
  <w:style w:type="character" w:styleId="Hyperlink.0">
    <w:name w:val="Hyperlink.0"/>
    <w:basedOn w:val="Link"/>
    <w:next w:val="Hyperlink.0"/>
    <w:rPr>
      <w:rFonts w:ascii="Times New Roman" w:cs="Times New Roman" w:hAnsi="Times New Roman" w:eastAsia="Times New Roman"/>
      <w:sz w:val="24"/>
      <w:szCs w:val="24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