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Fonts w:ascii="宋体" w:cs="宋体" w:hAnsi="宋体" w:eastAsia="宋体"/>
          <w:caps w:val="1"/>
          <w:rtl w:val="0"/>
          <w:lang w:val="zh-TW" w:eastAsia="zh-TW"/>
        </w:rPr>
        <w:t>商务谈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pt-PT"/>
        </w:rPr>
        <w:t>Denham</w:t>
      </w:r>
    </w:p>
    <w:p>
      <w:pPr>
        <w:pStyle w:val="Body"/>
        <w:rPr>
          <w:rFonts w:ascii="宋体" w:cs="宋体" w:hAnsi="宋体" w:eastAsia="宋体"/>
          <w:caps w:val="1"/>
        </w:rPr>
      </w:pPr>
      <w:r>
        <w:rPr>
          <w:rFonts w:ascii="宋体" w:cs="宋体" w:hAnsi="宋体" w:eastAsia="宋体"/>
          <w:caps w:val="1"/>
          <w:rtl w:val="0"/>
          <w:lang w:val="zh-TW" w:eastAsia="zh-TW"/>
        </w:rPr>
        <w:t>联手</w:t>
      </w:r>
      <w:r>
        <w:rPr>
          <w:caps w:val="1"/>
          <w:rtl w:val="0"/>
          <w:lang w:val="it-IT"/>
        </w:rPr>
        <w:t xml:space="preserve">A.C.F.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b w:val="1"/>
          <w:bCs w:val="1"/>
          <w:rtl w:val="0"/>
          <w:lang w:val="pt-PT"/>
        </w:rPr>
        <w:t>Denham</w:t>
      </w:r>
      <w:r>
        <w:rPr>
          <w:rFonts w:ascii="宋体" w:cs="宋体" w:hAnsi="宋体" w:eastAsia="宋体"/>
          <w:rtl w:val="0"/>
          <w:lang w:val="zh-TW" w:eastAsia="zh-TW"/>
        </w:rPr>
        <w:t>宣布跟</w:t>
      </w:r>
      <w:r>
        <w:rPr>
          <w:b w:val="1"/>
          <w:bCs w:val="1"/>
          <w:rtl w:val="0"/>
          <w:lang w:val="en-US"/>
        </w:rPr>
        <w:t>Art Comes First</w:t>
      </w:r>
      <w:r>
        <w:rPr>
          <w:rFonts w:ascii="宋体" w:cs="宋体" w:hAnsi="宋体" w:eastAsia="宋体"/>
          <w:rtl w:val="0"/>
          <w:lang w:val="zh-TW" w:eastAsia="zh-TW"/>
        </w:rPr>
        <w:t>（简称</w:t>
      </w:r>
      <w:r>
        <w:rPr>
          <w:rtl w:val="0"/>
          <w:lang w:val="it-IT"/>
        </w:rPr>
        <w:t>A.C.F.</w:t>
      </w:r>
      <w:r>
        <w:rPr>
          <w:rFonts w:ascii="宋体" w:cs="宋体" w:hAnsi="宋体" w:eastAsia="宋体"/>
          <w:rtl w:val="0"/>
          <w:lang w:val="zh-TW" w:eastAsia="zh-TW"/>
        </w:rPr>
        <w:t>）联手打造其</w:t>
      </w:r>
      <w:r>
        <w:rPr>
          <w:rFonts w:ascii="Helvetica" w:hAnsi="Helvetica" w:hint="default"/>
          <w:rtl w:val="0"/>
          <w:lang w:val="de-DE"/>
        </w:rPr>
        <w:t>“</w:t>
      </w:r>
      <w:r>
        <w:rPr>
          <w:rFonts w:ascii="宋体" w:cs="宋体" w:hAnsi="宋体" w:eastAsia="宋体"/>
          <w:rtl w:val="0"/>
          <w:lang w:val="zh-TW" w:eastAsia="zh-TW"/>
        </w:rPr>
        <w:t>自家客席艺术家系列</w:t>
      </w:r>
      <w:r>
        <w:rPr>
          <w:rFonts w:ascii="Helvetica" w:hAnsi="Helvetica" w:hint="default"/>
          <w:rtl w:val="0"/>
        </w:rPr>
        <w:t>”</w:t>
      </w:r>
      <w:r>
        <w:rPr>
          <w:rFonts w:ascii="宋体" w:cs="宋体" w:hAnsi="宋体" w:eastAsia="宋体"/>
          <w:rtl w:val="0"/>
          <w:lang w:val="zh-TW" w:eastAsia="zh-TW"/>
        </w:rPr>
        <w:t>。为迎合</w:t>
      </w:r>
      <w:r>
        <w:rPr>
          <w:rtl w:val="0"/>
          <w:lang w:val="pt-PT"/>
        </w:rPr>
        <w:t>Denham</w:t>
      </w:r>
      <w:r>
        <w:rPr>
          <w:rFonts w:ascii="宋体" w:cs="宋体" w:hAnsi="宋体" w:eastAsia="宋体"/>
          <w:rtl w:val="0"/>
          <w:lang w:val="zh-TW" w:eastAsia="zh-TW"/>
        </w:rPr>
        <w:t>的</w:t>
      </w:r>
      <w:r>
        <w:rPr>
          <w:rtl w:val="0"/>
          <w:lang w:val="en-US"/>
        </w:rPr>
        <w:t>“</w:t>
      </w:r>
      <w:r>
        <w:rPr>
          <w:rFonts w:ascii="宋体" w:cs="宋体" w:hAnsi="宋体" w:eastAsia="宋体"/>
          <w:rtl w:val="0"/>
          <w:lang w:val="zh-TW" w:eastAsia="zh-TW"/>
        </w:rPr>
        <w:t>如果不是靛蓝，便是纯黑</w:t>
      </w:r>
      <w:r>
        <w:rPr>
          <w:rFonts w:ascii="Helvetica" w:hAnsi="Helvetica" w:hint="default"/>
          <w:rtl w:val="0"/>
        </w:rPr>
        <w:t>”</w:t>
      </w:r>
      <w:r>
        <w:rPr>
          <w:rFonts w:ascii="宋体" w:cs="宋体" w:hAnsi="宋体" w:eastAsia="宋体"/>
          <w:rtl w:val="0"/>
          <w:lang w:val="zh-TW" w:eastAsia="zh-TW"/>
        </w:rPr>
        <w:t>主题，</w:t>
      </w:r>
      <w:r>
        <w:rPr>
          <w:rtl w:val="0"/>
          <w:lang w:val="it-IT"/>
        </w:rPr>
        <w:t>A.C.F</w:t>
      </w:r>
      <w:r>
        <w:rPr>
          <w:rFonts w:ascii="宋体" w:cs="宋体" w:hAnsi="宋体" w:eastAsia="宋体"/>
          <w:rtl w:val="0"/>
          <w:lang w:val="zh-TW" w:eastAsia="zh-TW"/>
        </w:rPr>
        <w:t>出品</w:t>
      </w:r>
      <w:r>
        <w:rPr>
          <w:rtl w:val="0"/>
          <w:lang w:val="en-US"/>
        </w:rPr>
        <w:t>“</w:t>
      </w:r>
      <w:r>
        <w:rPr>
          <w:rtl w:val="0"/>
          <w:lang w:val="fr-FR"/>
        </w:rPr>
        <w:t xml:space="preserve">Avec 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es </w:t>
      </w:r>
      <w:r>
        <w:rPr>
          <w:rtl w:val="0"/>
          <w:lang w:val="fr-FR"/>
        </w:rPr>
        <w:t>Fr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</w:t>
      </w:r>
      <w:r>
        <w:rPr>
          <w:rFonts w:ascii="Helvetica" w:hAnsi="Helvetica" w:hint="default"/>
          <w:rtl w:val="0"/>
        </w:rPr>
        <w:t>”</w:t>
      </w:r>
      <w:r>
        <w:rPr>
          <w:rFonts w:ascii="宋体" w:cs="宋体" w:hAnsi="宋体" w:eastAsia="宋体"/>
          <w:rtl w:val="0"/>
          <w:lang w:val="zh-TW" w:eastAsia="zh-TW"/>
        </w:rPr>
        <w:t>系列，探索纯黑力量及其象征主义。萨维尔街出身的</w:t>
      </w:r>
      <w:r>
        <w:rPr>
          <w:rtl w:val="0"/>
          <w:lang w:val="it-IT"/>
        </w:rPr>
        <w:t>A.C.F.</w:t>
      </w:r>
      <w:r>
        <w:rPr>
          <w:rFonts w:ascii="宋体" w:cs="宋体" w:hAnsi="宋体" w:eastAsia="宋体"/>
          <w:rtl w:val="0"/>
          <w:lang w:val="zh-TW" w:eastAsia="zh-TW"/>
        </w:rPr>
        <w:t>设计师</w:t>
      </w:r>
      <w:r>
        <w:rPr>
          <w:rtl w:val="0"/>
        </w:rPr>
        <w:t>Sam</w:t>
      </w:r>
      <w:r>
        <w:rPr>
          <w:rFonts w:ascii="宋体" w:cs="宋体" w:hAnsi="宋体" w:eastAsia="宋体"/>
          <w:rtl w:val="0"/>
          <w:lang w:val="zh-TW" w:eastAsia="zh-TW"/>
        </w:rPr>
        <w:t>和</w:t>
      </w:r>
      <w:r>
        <w:rPr>
          <w:rtl w:val="0"/>
        </w:rPr>
        <w:t>Shaka</w:t>
      </w:r>
      <w:r>
        <w:rPr>
          <w:rFonts w:ascii="宋体" w:cs="宋体" w:hAnsi="宋体" w:eastAsia="宋体"/>
          <w:rtl w:val="0"/>
          <w:lang w:val="zh-TW" w:eastAsia="zh-TW"/>
        </w:rPr>
        <w:t>，把摇滚元素注入经典款式。他们所展示的</w:t>
      </w:r>
      <w:r>
        <w:rPr>
          <w:rtl w:val="0"/>
          <w:lang w:val="pt-PT"/>
        </w:rPr>
        <w:t>Denham</w:t>
      </w:r>
      <w:r>
        <w:rPr>
          <w:rFonts w:ascii="Helvetica" w:hAnsi="Helvetica" w:hint="default"/>
          <w:rtl w:val="0"/>
          <w:lang w:val="de-DE"/>
        </w:rPr>
        <w:t>“</w:t>
      </w:r>
      <w:r>
        <w:rPr>
          <w:rtl w:val="0"/>
          <w:lang w:val="it-IT"/>
        </w:rPr>
        <w:t>Bolt</w:t>
      </w:r>
      <w:r>
        <w:rPr>
          <w:rFonts w:ascii="Helvetica" w:hAnsi="Helvetica" w:hint="default"/>
          <w:rtl w:val="0"/>
        </w:rPr>
        <w:t>”</w:t>
      </w:r>
      <w:r>
        <w:rPr>
          <w:rtl w:val="0"/>
          <w:lang w:val="zh-TW" w:eastAsia="zh-TW"/>
        </w:rPr>
        <w:t>牛仔裤</w:t>
      </w:r>
      <w:r>
        <w:rPr>
          <w:rFonts w:ascii="宋体" w:cs="宋体" w:hAnsi="宋体" w:eastAsia="宋体"/>
          <w:rtl w:val="0"/>
          <w:lang w:val="zh-TW" w:eastAsia="zh-TW"/>
        </w:rPr>
        <w:t>，利用离散隐形拉链锐化廓型。夹克、运动衫和五袋牛仔裤也属于他们合作设计的范畴。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"http://www.denham.com"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www.denhamthejeanmaker.com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de-DE"/>
        </w:rPr>
        <w:t xml:space="preserve">Birkenstock </w:t>
      </w:r>
    </w:p>
    <w:p>
      <w:pPr>
        <w:pStyle w:val="Body"/>
        <w:rPr>
          <w:rStyle w:val="None"/>
          <w:caps w:val="1"/>
        </w:rPr>
      </w:pPr>
      <w:r>
        <w:rPr>
          <w:rStyle w:val="None"/>
          <w:rFonts w:ascii="宋体" w:cs="宋体" w:hAnsi="宋体" w:eastAsia="宋体"/>
          <w:caps w:val="1"/>
          <w:rtl w:val="0"/>
          <w:lang w:val="zh-TW" w:eastAsia="zh-TW"/>
        </w:rPr>
        <w:t>推出包袋产品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b w:val="1"/>
          <w:bCs w:val="1"/>
          <w:rtl w:val="0"/>
          <w:lang w:val="da-DK"/>
        </w:rPr>
        <w:t>Birkenstock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今年秋冬季将推出包袋产品。以持久耐用为目标，这些包袋从军用及其他贸易行业使用的重型袋摘取元素，混合上乘鞣制皮革与结实的帆布，不但是旅游最完美的伴侣，也是外出的理想配饰。</w:t>
      </w:r>
    </w:p>
    <w:p>
      <w:pPr>
        <w:pStyle w:val="Body"/>
        <w:rPr>
          <w:rStyle w:val="None"/>
        </w:rPr>
      </w:pPr>
      <w:r>
        <w:rPr>
          <w:rStyle w:val="None"/>
          <w:rFonts w:ascii="宋体" w:cs="宋体" w:hAnsi="宋体" w:eastAsia="宋体"/>
          <w:rtl w:val="0"/>
          <w:lang w:val="zh-TW" w:eastAsia="zh-TW"/>
        </w:rPr>
        <w:t>取材自法国、西班牙或意大利的这些包袋，全数手工制作，坐享高端身价，沿袭</w:t>
      </w:r>
      <w:r>
        <w:rPr>
          <w:rStyle w:val="None"/>
          <w:rtl w:val="0"/>
          <w:lang w:val="da-DK"/>
        </w:rPr>
        <w:t>Birkenstock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精湛工艺、创新与舒适的传统。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"http://www.birkenstock.com"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www.birkenstock.com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es-ES_tradnl"/>
        </w:rPr>
        <w:t>Lacoste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en-US"/>
        </w:rPr>
        <w:t>‘</w:t>
      </w:r>
      <w:r>
        <w:rPr>
          <w:rStyle w:val="None"/>
          <w:caps w:val="1"/>
          <w:rtl w:val="0"/>
        </w:rPr>
        <w:t>L.12.12</w:t>
      </w:r>
      <w:r>
        <w:rPr>
          <w:rStyle w:val="None"/>
          <w:caps w:val="1"/>
          <w:rtl w:val="0"/>
          <w:lang w:val="en-US"/>
        </w:rPr>
        <w:t>’</w:t>
      </w:r>
      <w:r>
        <w:rPr>
          <w:rStyle w:val="None"/>
          <w:rFonts w:ascii="宋体" w:cs="宋体" w:hAnsi="宋体" w:eastAsia="宋体"/>
          <w:caps w:val="1"/>
          <w:rtl w:val="0"/>
          <w:lang w:val="zh-TW" w:eastAsia="zh-TW"/>
        </w:rPr>
        <w:t>系列扩展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</w:rPr>
        <w:t>L.12.12</w:t>
      </w:r>
      <w:r>
        <w:rPr>
          <w:rStyle w:val="None"/>
          <w:rFonts w:ascii="Helvetica" w:hAnsi="Helvetica" w:hint="default"/>
          <w:rtl w:val="0"/>
        </w:rPr>
        <w:t>”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马球衫，不仅是</w:t>
      </w:r>
      <w:r>
        <w:rPr>
          <w:rStyle w:val="None"/>
          <w:b w:val="1"/>
          <w:bCs w:val="1"/>
          <w:rtl w:val="0"/>
          <w:lang w:val="es-ES_tradnl"/>
        </w:rPr>
        <w:t>Lacoste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产品中最具标志性的单品，也是品牌精髓所在。上一季，品牌发布了一组男鞋以庆祝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</w:rPr>
        <w:t>L.12.12</w:t>
      </w:r>
      <w:r>
        <w:rPr>
          <w:rStyle w:val="None"/>
          <w:rFonts w:ascii="Helvetica" w:hAnsi="Helvetica" w:hint="default"/>
          <w:rtl w:val="0"/>
        </w:rPr>
        <w:t>”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的美感；本季，女鞋与童鞋相继出台。永不过时且优雅的鞋款设计，干净利落却风姿绰约，在其珠地布（从传奇马球衫借鉴的另一个元素）与皮革的应用上得以体现。颜色从白与灰到粉红，系列还发表了带红、绿或蓝色鞋跟标签的款式可供选择。</w:t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"http://www.lacoste.com"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www.lacoste.com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en-US"/>
        </w:rPr>
        <w:t>Stone Island</w:t>
      </w:r>
    </w:p>
    <w:p>
      <w:pPr>
        <w:pStyle w:val="Body"/>
        <w:rPr>
          <w:rStyle w:val="None"/>
        </w:rPr>
      </w:pPr>
      <w:r>
        <w:rPr>
          <w:rStyle w:val="None"/>
          <w:rFonts w:ascii="宋体" w:cs="宋体" w:hAnsi="宋体" w:eastAsia="宋体"/>
          <w:rtl w:val="0"/>
          <w:lang w:val="zh-TW" w:eastAsia="zh-TW"/>
        </w:rPr>
        <w:t>由</w:t>
      </w:r>
      <w:r>
        <w:rPr>
          <w:rStyle w:val="None"/>
          <w:rtl w:val="0"/>
          <w:lang w:val="it-IT"/>
        </w:rPr>
        <w:t>Carlo Rivetti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主持的偶像级意大利品牌</w:t>
      </w:r>
      <w:r>
        <w:rPr>
          <w:rStyle w:val="None"/>
          <w:b w:val="1"/>
          <w:bCs w:val="1"/>
          <w:rtl w:val="0"/>
          <w:lang w:val="en-US"/>
        </w:rPr>
        <w:t>Stone Island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，与历史悠久的英国面料生产商</w:t>
      </w:r>
      <w:r>
        <w:rPr>
          <w:rStyle w:val="None"/>
          <w:b w:val="1"/>
          <w:bCs w:val="1"/>
          <w:rtl w:val="0"/>
          <w:lang w:val="fr-FR"/>
        </w:rPr>
        <w:t>Dormeuil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合作，推出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House Check</w:t>
      </w:r>
      <w:r>
        <w:rPr>
          <w:rStyle w:val="None"/>
          <w:rFonts w:ascii="Helvetica" w:hAnsi="Helvetica" w:hint="default"/>
          <w:rtl w:val="0"/>
        </w:rPr>
        <w:t>”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系列。格子图案被印在一种由</w:t>
      </w:r>
      <w:r>
        <w:rPr>
          <w:rStyle w:val="None"/>
          <w:rtl w:val="0"/>
          <w:lang w:val="en-US"/>
        </w:rPr>
        <w:t>Stone Island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开发研究、带有虹彩光辉的金属尼龙面料上，并被应用于户外服饰、运动衫和</w:t>
      </w:r>
      <w:r>
        <w:rPr>
          <w:rStyle w:val="None"/>
          <w:rFonts w:ascii="Helvetica" w:hAnsi="Helvetica"/>
          <w:rtl w:val="0"/>
        </w:rPr>
        <w:t>T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恤。另外，最近品牌在纽约苏豪区新开旗舰店，是品牌目前拥有的第二十家店。除了常规零售业务，该店将在</w:t>
      </w:r>
      <w:r>
        <w:rPr>
          <w:rStyle w:val="None"/>
          <w:rtl w:val="0"/>
        </w:rPr>
        <w:t>Hub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发布区常年开设卖场。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"http://www.stoneisland.com"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www.stoneisland.com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 xml:space="preserve">The Webster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sz w:val="24"/>
          <w:szCs w:val="24"/>
          <w:u w:color="000000"/>
          <w:lang w:val="zh-TW" w:eastAsia="zh-TW"/>
        </w:rPr>
      </w:pP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业务进一步扩大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en-US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以其迈亚密旗舰店著称的多品牌时尚店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he Webster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宣布于美国西岸开办首家实体店。该举其实属于这位标志性美国零售公司一系列扩展计划的一部分：从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2014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年在</w:t>
      </w:r>
      <w:r>
        <w:rPr>
          <w:rStyle w:val="None"/>
          <w:rFonts w:ascii="宋体" w:cs="宋体" w:hAnsi="宋体" w:eastAsia="宋体"/>
          <w:b w:val="1"/>
          <w:bCs w:val="1"/>
          <w:sz w:val="24"/>
          <w:szCs w:val="24"/>
          <w:u w:color="000000"/>
          <w:rtl w:val="0"/>
          <w:lang w:val="zh-TW" w:eastAsia="zh-TW"/>
        </w:rPr>
        <w:t>巴伯港商店街</w:t>
      </w:r>
      <w:r>
        <w:rPr>
          <w:rStyle w:val="None"/>
          <w:rFonts w:eastAsia="Arial Unicode MS" w:hint="eastAsia"/>
          <w:sz w:val="24"/>
          <w:szCs w:val="24"/>
          <w:rtl w:val="0"/>
          <w:lang w:val="zh-TW" w:eastAsia="zh-TW"/>
        </w:rPr>
        <w:t>（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Bal Harbour Shops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）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开分店，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2016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年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月在德州休斯顿的</w:t>
      </w:r>
      <w:r>
        <w:rPr>
          <w:rStyle w:val="None"/>
          <w:rFonts w:ascii="宋体" w:cs="宋体" w:hAnsi="宋体" w:eastAsia="宋体"/>
          <w:b w:val="1"/>
          <w:bCs w:val="1"/>
          <w:sz w:val="24"/>
          <w:szCs w:val="24"/>
          <w:u w:color="000000"/>
          <w:rtl w:val="0"/>
          <w:lang w:val="zh-TW" w:eastAsia="zh-TW"/>
        </w:rPr>
        <w:t>休斯顿广场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（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Galleria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）开设占地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500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平方米的大店，到如今决定于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2016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年早秋时期在加州</w:t>
      </w:r>
      <w:r>
        <w:rPr>
          <w:rStyle w:val="None"/>
          <w:rFonts w:ascii="宋体" w:cs="宋体" w:hAnsi="宋体" w:eastAsia="宋体"/>
          <w:b w:val="1"/>
          <w:bCs w:val="1"/>
          <w:sz w:val="24"/>
          <w:szCs w:val="24"/>
          <w:u w:color="000000"/>
          <w:rtl w:val="0"/>
          <w:lang w:val="zh-TW" w:eastAsia="zh-TW"/>
        </w:rPr>
        <w:t>南岸广场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（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South Coast Plaza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）增开另一家店。店铺产品类别将囊括由各个不同品牌，从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Azzedine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Ala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ï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到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Vetements</w:t>
      </w:r>
      <w:r>
        <w:rPr>
          <w:rStyle w:val="None"/>
          <w:rFonts w:ascii="宋体" w:cs="宋体" w:hAnsi="宋体" w:eastAsia="宋体"/>
          <w:sz w:val="24"/>
          <w:szCs w:val="24"/>
          <w:u w:color="000000"/>
          <w:rtl w:val="0"/>
          <w:lang w:val="zh-TW" w:eastAsia="zh-TW"/>
        </w:rPr>
        <w:t>的男女装服饰及配饰。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"http://www.thewebster.us"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www.thewebster.us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b w:val="1"/>
          <w:bCs w:val="1"/>
          <w:caps w:val="1"/>
          <w:kern w:val="2"/>
        </w:rPr>
      </w:pPr>
      <w:r>
        <w:rPr>
          <w:rStyle w:val="None"/>
          <w:b w:val="1"/>
          <w:bCs w:val="1"/>
          <w:caps w:val="1"/>
          <w:kern w:val="2"/>
          <w:rtl w:val="0"/>
        </w:rPr>
        <w:t xml:space="preserve">Isetan Mitsukoshi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caps w:val="1"/>
          <w:kern w:val="2"/>
        </w:rPr>
      </w:pPr>
      <w:r>
        <w:rPr>
          <w:rStyle w:val="None"/>
          <w:rFonts w:ascii="宋体" w:cs="宋体" w:hAnsi="宋体" w:eastAsia="宋体"/>
          <w:caps w:val="1"/>
          <w:kern w:val="2"/>
          <w:rtl w:val="0"/>
          <w:lang w:val="zh-TW" w:eastAsia="zh-TW"/>
        </w:rPr>
        <w:t>吉隆坡分店开幕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</w:rPr>
      </w:pPr>
    </w:p>
    <w:p>
      <w:pPr>
        <w:pStyle w:val="Body"/>
        <w:keepNext w:val="1"/>
        <w:keepLines w:val="1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outlineLvl w:val="2"/>
        <w:rPr>
          <w:rStyle w:val="None"/>
        </w:rPr>
      </w:pPr>
      <w:r>
        <w:rPr>
          <w:rStyle w:val="None"/>
          <w:rFonts w:ascii="宋体" w:cs="宋体" w:hAnsi="宋体" w:eastAsia="宋体"/>
          <w:kern w:val="2"/>
          <w:rtl w:val="0"/>
          <w:lang w:val="zh-TW" w:eastAsia="zh-TW"/>
        </w:rPr>
        <w:t>十月，</w:t>
      </w:r>
      <w:r>
        <w:rPr>
          <w:rStyle w:val="None"/>
          <w:rFonts w:ascii="宋体" w:cs="宋体" w:hAnsi="宋体" w:eastAsia="宋体"/>
          <w:b w:val="1"/>
          <w:bCs w:val="1"/>
          <w:kern w:val="2"/>
          <w:rtl w:val="0"/>
          <w:lang w:val="zh-TW" w:eastAsia="zh-TW"/>
        </w:rPr>
        <w:t>伊势丹三越百货公司（</w:t>
      </w:r>
      <w:r>
        <w:rPr>
          <w:rStyle w:val="None"/>
          <w:b w:val="1"/>
          <w:bCs w:val="1"/>
          <w:kern w:val="2"/>
          <w:rtl w:val="0"/>
          <w:lang w:val="de-DE"/>
        </w:rPr>
        <w:t>Isetan Mitsukoshi</w:t>
      </w:r>
      <w:r>
        <w:rPr>
          <w:rStyle w:val="None"/>
          <w:rFonts w:ascii="宋体" w:cs="宋体" w:hAnsi="宋体" w:eastAsia="宋体"/>
          <w:b w:val="1"/>
          <w:bCs w:val="1"/>
          <w:kern w:val="2"/>
          <w:rtl w:val="0"/>
          <w:lang w:val="zh-TW" w:eastAsia="zh-TW"/>
        </w:rPr>
        <w:t>）</w:t>
      </w:r>
      <w:r>
        <w:rPr>
          <w:rStyle w:val="None"/>
          <w:rFonts w:ascii="宋体" w:cs="宋体" w:hAnsi="宋体" w:eastAsia="宋体"/>
          <w:kern w:val="2"/>
          <w:rtl w:val="0"/>
          <w:lang w:val="zh-TW" w:eastAsia="zh-TW"/>
        </w:rPr>
        <w:t>全新概念店</w:t>
      </w:r>
      <w:r>
        <w:rPr>
          <w:rStyle w:val="None"/>
          <w:kern w:val="2"/>
          <w:rtl w:val="0"/>
        </w:rPr>
        <w:t>I</w:t>
      </w:r>
      <w:r>
        <w:rPr>
          <w:rStyle w:val="None"/>
          <w:b w:val="1"/>
          <w:bCs w:val="1"/>
          <w:kern w:val="2"/>
          <w:rtl w:val="0"/>
          <w:lang w:val="en-US"/>
        </w:rPr>
        <w:t>setan The Japan Store Kuala Lumpur</w:t>
      </w:r>
      <w:r>
        <w:rPr>
          <w:rStyle w:val="None"/>
          <w:rFonts w:ascii="宋体" w:cs="宋体" w:hAnsi="宋体" w:eastAsia="宋体"/>
          <w:kern w:val="2"/>
          <w:rtl w:val="0"/>
          <w:lang w:val="zh-TW" w:eastAsia="zh-TW"/>
        </w:rPr>
        <w:t>开幕。伊势丹</w:t>
      </w:r>
      <w:r>
        <w:rPr>
          <w:rStyle w:val="None"/>
          <w:b w:val="1"/>
          <w:bCs w:val="1"/>
          <w:kern w:val="2"/>
          <w:rtl w:val="0"/>
          <w:lang w:val="en-US"/>
        </w:rPr>
        <w:t>Lot10</w:t>
      </w:r>
      <w:r>
        <w:rPr>
          <w:rStyle w:val="None"/>
          <w:rFonts w:ascii="宋体" w:cs="宋体" w:hAnsi="宋体" w:eastAsia="宋体"/>
          <w:kern w:val="2"/>
          <w:rtl w:val="0"/>
          <w:lang w:val="zh-TW" w:eastAsia="zh-TW"/>
        </w:rPr>
        <w:t>店将会被整改为六层楼高、占地</w:t>
      </w:r>
      <w:r>
        <w:rPr>
          <w:rStyle w:val="None"/>
          <w:kern w:val="2"/>
          <w:rtl w:val="0"/>
          <w:lang w:val="en-US"/>
        </w:rPr>
        <w:t>11,000</w:t>
      </w:r>
      <w:r>
        <w:rPr>
          <w:rStyle w:val="None"/>
          <w:rFonts w:ascii="宋体" w:cs="宋体" w:hAnsi="宋体" w:eastAsia="宋体"/>
          <w:kern w:val="2"/>
          <w:rtl w:val="0"/>
          <w:lang w:val="zh-TW" w:eastAsia="zh-TW"/>
        </w:rPr>
        <w:t>平方米、专门用于展现日本美学的空间。新场主要陈列日本制造的服装、艺术、手工艺、电子商品。</w:t>
      </w:r>
      <w:r>
        <w:rPr>
          <w:rStyle w:val="None"/>
          <w:b w:val="1"/>
          <w:bCs w:val="1"/>
          <w:rtl w:val="0"/>
          <w:lang w:val="da-DK"/>
        </w:rPr>
        <w:t>Madstore</w:t>
      </w:r>
      <w:r>
        <w:rPr>
          <w:rStyle w:val="None"/>
          <w:rtl w:val="0"/>
        </w:rPr>
        <w:t xml:space="preserve"> </w:t>
      </w:r>
      <w:r>
        <w:rPr>
          <w:rStyle w:val="None"/>
          <w:b w:val="1"/>
          <w:bCs w:val="1"/>
          <w:rtl w:val="0"/>
          <w:lang w:val="it-IT"/>
        </w:rPr>
        <w:t>Undercover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、</w:t>
      </w:r>
      <w:r>
        <w:rPr>
          <w:rStyle w:val="None"/>
          <w:b w:val="1"/>
          <w:bCs w:val="1"/>
          <w:rtl w:val="0"/>
        </w:rPr>
        <w:t>Onitsuka Tiger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、</w:t>
      </w:r>
      <w:r>
        <w:rPr>
          <w:rStyle w:val="None"/>
          <w:b w:val="1"/>
          <w:bCs w:val="1"/>
          <w:rtl w:val="0"/>
        </w:rPr>
        <w:t>Anrealage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、</w:t>
      </w:r>
      <w:r>
        <w:rPr>
          <w:rStyle w:val="None"/>
          <w:b w:val="1"/>
          <w:bCs w:val="1"/>
          <w:rtl w:val="0"/>
          <w:lang w:val="it-IT"/>
        </w:rPr>
        <w:t>Toga Pulla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等牌子</w:t>
      </w:r>
      <w:r>
        <w:rPr>
          <w:rStyle w:val="None"/>
          <w:rFonts w:ascii="宋体" w:cs="宋体" w:hAnsi="宋体" w:eastAsia="宋体"/>
          <w:kern w:val="2"/>
          <w:rtl w:val="0"/>
          <w:lang w:val="zh-TW" w:eastAsia="zh-TW"/>
        </w:rPr>
        <w:t>也会在这个不容错过的购物终点站亮相。</w:t>
      </w:r>
      <w:r>
        <w:rPr>
          <w:rStyle w:val="None"/>
          <w:rtl w:val="0"/>
        </w:rPr>
        <w:t xml:space="preserve">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kern w:val="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"http://thejapanstore.mistore.jp"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http://thejapanstore.mistore.jp</w:t>
      </w:r>
      <w:r>
        <w:rPr/>
        <w:fldChar w:fldCharType="end" w:fldLock="0"/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 xml:space="preserve">Stella McCartney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kern w:val="2"/>
          <w:sz w:val="24"/>
          <w:szCs w:val="24"/>
          <w:lang w:val="zh-TW" w:eastAsia="zh-TW"/>
        </w:rPr>
      </w:pP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发布男装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伦敦设计师品牌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Stella McCartney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开始扩展其商品类别，推出万众期待的男装系列。该名接受过萨维尔街裁缝培训的设计师，风格一贯保持凛冽的简约廓型。包含无皮草、无皮革服装与配饰的新系列，将计划以</w:t>
      </w:r>
      <w:r>
        <w:rPr>
          <w:rStyle w:val="None"/>
          <w:rFonts w:ascii="Helvetica" w:hAnsi="Helvetica" w:hint="default"/>
          <w:kern w:val="2"/>
          <w:sz w:val="24"/>
          <w:szCs w:val="24"/>
          <w:rtl w:val="0"/>
          <w:lang w:val="en-US"/>
        </w:rPr>
        <w:t>“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即见即买</w:t>
      </w:r>
      <w:r>
        <w:rPr>
          <w:rStyle w:val="None"/>
          <w:rFonts w:ascii="Helvetica" w:hAnsi="Helvetica" w:hint="default"/>
          <w:kern w:val="2"/>
          <w:sz w:val="24"/>
          <w:szCs w:val="24"/>
          <w:rtl w:val="0"/>
          <w:lang w:val="en-US"/>
        </w:rPr>
        <w:t>”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的形式，于十一月发布面世，十二月便可正式发货。公司表明，该系列将以</w:t>
      </w:r>
      <w:r>
        <w:rPr>
          <w:rStyle w:val="None"/>
          <w:rFonts w:ascii="Helvetica" w:hAnsi="Helvetica" w:hint="default"/>
          <w:kern w:val="2"/>
          <w:sz w:val="24"/>
          <w:szCs w:val="24"/>
          <w:rtl w:val="0"/>
          <w:lang w:val="en-US"/>
        </w:rPr>
        <w:t>“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超越季节衣橱</w:t>
      </w:r>
      <w:r>
        <w:rPr>
          <w:rStyle w:val="None"/>
          <w:rFonts w:ascii="Helvetica" w:hAnsi="Helvetica" w:hint="default"/>
          <w:kern w:val="2"/>
          <w:sz w:val="24"/>
          <w:szCs w:val="24"/>
          <w:rtl w:val="0"/>
          <w:lang w:val="en-US"/>
        </w:rPr>
        <w:t>”</w:t>
      </w:r>
      <w:r>
        <w:rPr>
          <w:rStyle w:val="None"/>
          <w:rFonts w:ascii="宋体" w:cs="宋体" w:hAnsi="宋体" w:eastAsia="宋体"/>
          <w:kern w:val="2"/>
          <w:sz w:val="24"/>
          <w:szCs w:val="24"/>
          <w:rtl w:val="0"/>
          <w:lang w:val="zh-TW" w:eastAsia="zh-TW"/>
        </w:rPr>
        <w:t>的款式为主，并且严守品牌可持续发展的道德标准。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"http://www.stellamccartney.com/"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http://www.stellamccartney.com/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Liebeskind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new focus on shoes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Liebeskind Berlin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别出心裁打造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2017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春夏鞋履。拥有</w:t>
      </w:r>
      <w:r>
        <w:rPr>
          <w:rStyle w:val="None"/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15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种颜色选择的六款运动鞋，全由优质鞋材制造。白、黑、或豹纹是基本款，带对比色商标、用小牛皮或乳牛皮制的款式则是季度最潮流的图案。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Liebeskind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跑鞋感觉像袜子，是因为它们那黑与白、血红、棕榈绿、海蓝色的梭织鞋面。品牌同时也会推出镶皮带的凉鞋、有弹力鞋底的芭蕾舞鞋、切尔西短皮靴和及踝靴。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"http://www.liebeskind-berlin.com"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http://www.liebeskind-berlin.com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u w:color="767676"/>
          <w:shd w:val="clear" w:color="auto" w:fill="ffffff"/>
          <w:rtl w:val="0"/>
          <w:lang w:val="en-US"/>
        </w:rPr>
        <w:t>ASOS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退出中国</w:t>
      </w:r>
      <w:r>
        <w:rPr>
          <w:rStyle w:val="None"/>
          <w:rFonts w:ascii="Times New Roman" w:hAnsi="Times New Roman"/>
          <w:caps w:val="1"/>
          <w:sz w:val="24"/>
          <w:szCs w:val="24"/>
          <w:u w:color="767676"/>
          <w:shd w:val="clear" w:color="auto" w:fill="ffffff"/>
          <w:rtl w:val="0"/>
          <w:lang w:val="en-US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zh-TW" w:eastAsia="zh-TW"/>
        </w:rPr>
      </w:pP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结束当地网站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经过在中国三年半的运营，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Asos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决定退出该市场，重新把重点放在美国、英国和欧洲。产品的过度当地化、大型减价竞争及促销活动，导致公司成本增高、销售萎缩。加上阿里巴巴在中国控制了将近</w:t>
      </w:r>
      <w:r>
        <w:rPr>
          <w:rStyle w:val="None"/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80%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的电子商务市场，中国网上价格竞争相当激烈。以后将由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>Asos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国际网站继续为中国客户服务。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"http://www.asos.com"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www.asos.com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333333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en-US"/>
        </w:rPr>
        <w:t>PANTOFOLA D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333333"/>
          <w:shd w:val="clear" w:color="auto" w:fill="ffffff"/>
          <w:rtl w:val="0"/>
          <w:lang w:val="en-US"/>
        </w:rPr>
        <w:t>’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en-US"/>
        </w:rPr>
        <w:t>ORO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>LA 130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及更多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该意大利老牌鞋履公司刚迎来</w:t>
      </w:r>
      <w:r>
        <w:rPr>
          <w:rStyle w:val="None"/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130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周年志庆，并受其最具标志性之一的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1966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足球鞋启发，推出新鞋</w:t>
      </w:r>
      <w:r>
        <w:rPr>
          <w:rStyle w:val="None"/>
          <w:rFonts w:ascii="Times New Roman" w:hAnsi="Times New Roman" w:hint="default"/>
          <w:kern w:val="2"/>
          <w:sz w:val="24"/>
          <w:szCs w:val="24"/>
          <w:u w:color="000000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>La 130</w:t>
      </w:r>
      <w:r>
        <w:rPr>
          <w:rStyle w:val="None"/>
          <w:kern w:val="2"/>
          <w:sz w:val="24"/>
          <w:szCs w:val="24"/>
          <w:u w:color="000000"/>
          <w:rtl w:val="0"/>
          <w:lang w:val="en-US"/>
        </w:rPr>
        <w:t>”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。对于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2017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春夏季，品牌继续集中精力发展健身、足球、篮球、网球四大核心产品线，广泛使用小羊皮、手工染小牛皮、微绒仿麂皮、牛巴革、尼龙、甚至来自</w:t>
      </w:r>
      <w:r>
        <w:rPr>
          <w:rStyle w:val="None"/>
          <w:kern w:val="2"/>
          <w:sz w:val="24"/>
          <w:szCs w:val="24"/>
          <w:u w:color="000000"/>
          <w:rtl w:val="0"/>
          <w:lang w:val="en-US"/>
        </w:rPr>
        <w:t>70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年代原创于历史悠久的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Limont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a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公司的帆布。从</w:t>
      </w:r>
      <w:r>
        <w:rPr>
          <w:rStyle w:val="None"/>
          <w:kern w:val="2"/>
          <w:sz w:val="24"/>
          <w:szCs w:val="24"/>
          <w:u w:color="000000"/>
          <w:rtl w:val="0"/>
          <w:lang w:val="en-US"/>
        </w:rPr>
        <w:t>60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、</w:t>
      </w:r>
      <w:r>
        <w:rPr>
          <w:rStyle w:val="None"/>
          <w:kern w:val="2"/>
          <w:sz w:val="24"/>
          <w:szCs w:val="24"/>
          <w:u w:color="000000"/>
          <w:rtl w:val="0"/>
          <w:lang w:val="en-US"/>
        </w:rPr>
        <w:t>70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、</w:t>
      </w:r>
      <w:r>
        <w:rPr>
          <w:rStyle w:val="None"/>
          <w:kern w:val="2"/>
          <w:sz w:val="24"/>
          <w:szCs w:val="24"/>
          <w:u w:color="000000"/>
          <w:rtl w:val="0"/>
          <w:lang w:val="en-US"/>
        </w:rPr>
        <w:t>80</w:t>
      </w:r>
      <w:r>
        <w:rPr>
          <w:rStyle w:val="None"/>
          <w:rFonts w:ascii="宋体" w:cs="宋体" w:hAnsi="宋体" w:eastAsia="宋体"/>
          <w:kern w:val="2"/>
          <w:sz w:val="24"/>
          <w:szCs w:val="24"/>
          <w:u w:color="000000"/>
          <w:rtl w:val="0"/>
          <w:lang w:val="zh-TW" w:eastAsia="zh-TW"/>
        </w:rPr>
        <w:t>年代参考的复古元素造微入妙，贯穿整个系列。全部产品皆在意大利生产。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"http://www.pantofoladoro.com"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http://www.pantofoladoro.com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宋体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TW" w:eastAsia="zh-TW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</w:rPr>
  </w:style>
  <w:style w:type="character" w:styleId="Hyperlink.2">
    <w:name w:val="Hyperlink.2"/>
    <w:basedOn w:val="None"/>
    <w:next w:val="Hyperlink.2"/>
    <w:rPr>
      <w:color w:val="000000"/>
      <w:kern w:val="2"/>
      <w:u w:val="single" w:color="000000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