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both"/>
      </w:pPr>
      <w:r>
        <w:rPr>
          <w:rtl w:val="0"/>
          <w:lang w:val="en-US"/>
        </w:rPr>
        <w:t>BT 21-25</w:t>
      </w:r>
    </w:p>
    <w:p>
      <w:pPr>
        <w:pStyle w:val="Body A"/>
        <w:jc w:val="both"/>
        <w:rPr>
          <w:rFonts w:ascii="Times New Roman" w:cs="Times New Roman" w:hAnsi="Times New Roman" w:eastAsia="Times New Roman"/>
        </w:rPr>
      </w:pPr>
    </w:p>
    <w:p>
      <w:pPr>
        <w:pStyle w:val="Body A"/>
        <w:jc w:val="both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LA MARTINA X MASERATI</w:t>
      </w:r>
    </w:p>
    <w:p>
      <w:pPr>
        <w:pStyle w:val="Body A"/>
        <w:jc w:val="both"/>
      </w:pPr>
      <w:r>
        <w:rPr>
          <w:rtl w:val="0"/>
          <w:lang w:val="en-US"/>
        </w:rPr>
        <w:t>MOVIMIENTO ESPACIAL</w:t>
      </w:r>
    </w:p>
    <w:p>
      <w:pPr>
        <w:pStyle w:val="Body A"/>
        <w:jc w:val="both"/>
        <w:rPr>
          <w:rFonts w:ascii="Times New Roman" w:cs="Times New Roman" w:hAnsi="Times New Roman" w:eastAsia="Times New Roman"/>
        </w:rPr>
      </w:pPr>
    </w:p>
    <w:p>
      <w:pPr>
        <w:pStyle w:val="Body A"/>
      </w:pPr>
      <w:r>
        <w:rPr>
          <w:rtl w:val="0"/>
          <w:lang w:val="es-ES_tradnl"/>
        </w:rPr>
        <w:t xml:space="preserve">Para P/V 2017 </w:t>
      </w:r>
      <w:r>
        <w:rPr>
          <w:b w:val="1"/>
          <w:bCs w:val="1"/>
          <w:rtl w:val="0"/>
          <w:lang w:val="fr-FR"/>
        </w:rPr>
        <w:t>La Martina</w:t>
      </w:r>
      <w:r>
        <w:rPr>
          <w:rtl w:val="0"/>
          <w:lang w:val="es-ES_tradnl"/>
        </w:rPr>
        <w:t xml:space="preserve"> se ha asociado con </w:t>
      </w:r>
      <w:r>
        <w:rPr>
          <w:b w:val="1"/>
          <w:bCs w:val="1"/>
          <w:rtl w:val="0"/>
          <w:lang w:val="it-IT"/>
        </w:rPr>
        <w:t>Maserati</w:t>
      </w:r>
      <w:r>
        <w:rPr>
          <w:rtl w:val="0"/>
          <w:lang w:val="es-ES_tradnl"/>
        </w:rPr>
        <w:t xml:space="preserve"> para una exclusiva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psula relacionada con el deporte. El material inteligente de Maserati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Aluminia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>con propiedades termorreguladoras, como los trajes espaciales, es lo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destacable de la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n: este material innovador, que mantiene el cuerpo fresco en verano y 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lido en invierno, es aplicado a materiales de piqu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y nylon para polos, chaquetas outdoor, bermudas y su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teres. Con aplicaciones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rmicas, maya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cnica, detalles hologr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ficos y un nuevo logo, esta es una historia de movimiento y geometr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a.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"http://www.lamartina.com"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www.lamartina.com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nl-NL"/>
        </w:rPr>
        <w:t>Handstich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NUEVA L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en-US"/>
        </w:rPr>
        <w:t>Í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NEA PARA LA LLUVIA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La marca alemana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handstich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 famosa por su extensiva investigaci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en materiales, adem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por la combinaci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funcionalidad y gran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o. La marca crea prendas preciadas que acompa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 a sus propietarios durante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os. Para P/V 2017 handstich ha lanzado su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nea para la lluvia. Para hombre, el abrigo con nylon laminado y la parca confeccionada con sympatex son perfectas para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as lluviosos. Para mujer, una capa ligera y siluetas de abrigos cortos son creados con un material de tres capas. Todos los materiales son resistentes al viento e impermeables, a la vez que transpirables.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"http://www.handstich.de/en/"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http://www.handstich.de/en/</w:t>
      </w:r>
      <w:r>
        <w:rPr/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TRUE RELIGION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HOLIDAY 2016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>La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nl-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 xml:space="preserve">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nl-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>Holiday 2016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nl-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 xml:space="preserve">de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True Religion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toma prestadas referencias el movimiento punk, utilizando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elementos tradicionales del Oeste. La entrega de octubre se centra en parches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en dorado, azul, crema y negro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que aparecen en denim, t-shirts, activewear y chaquetas. La entrega de noviembre explora los ornamentos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incluyendo tachuelas y otros detalles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combinado con denim en una gran gama de lavados. La entrega de diciembre nos trae un look vintage destruido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rip &amp; repair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"http://www.truereligion.com"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http://www.truereligion.com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 xml:space="preserve">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LANZAMIENTO DE LIFESTYLE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trade show parisino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lanzar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una secci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lifestyle. La edici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P/V 2017 Womanswear, en9 Par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del 30 de septiembre al 3 de octubre, contar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una nueva familia en la oferta de moda del show, a medida que cada vez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minoristas textiles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adiendo categor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 no-textiles a su gama para incrementar el compromiso del consumidor (ver el art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culo sobre la nueva generaci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concept stores en el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mero 2/2016 de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"http://www.tranoi.com"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www.tranoi.com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BERLUTI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APUNTA A HAIDER ACKERMANN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Haider Ackermann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el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ador asociado con sofisticaci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n, siluetas encorvadas, aunque limpias, capas intrincadas y una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 refinada,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en negociaciones con la marca tradicional italiana de moda para hombre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Berluti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la cual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busca de un nuevo director creativo. Uno de los favoritos de los editores de moda, Ackermann renunci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previamente a una oferta para suceder a Martin Margiela en su puesto de direcci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su marca ep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nima, y posteriormente se rumore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elegido como sucesor de Karl Lagerfeld para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Chanel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"http://www.haiderackermann.be"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http://www.haiderackermann.be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 xml:space="preserve"> </w:t>
      </w:r>
    </w:p>
    <w:p>
      <w:pPr>
        <w:pStyle w:val="Default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"http://www.berluti.com"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www.berluti.com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nl-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en-US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0000ff"/>
      <w:sz w:val="24"/>
      <w:szCs w:val="24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