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tl w:val="0"/>
          <w:lang w:val="es-ES_tradnl"/>
        </w:rPr>
        <w:t xml:space="preserve">MARQUES MASCULINES </w:t>
      </w:r>
      <w:r>
        <w:rPr>
          <w:rtl w:val="0"/>
          <w:lang w:val="en-US"/>
        </w:rPr>
        <w:t>À</w:t>
      </w:r>
      <w:r>
        <w:rPr>
          <w:rtl w:val="0"/>
        </w:rPr>
        <w:t xml:space="preserve"> SUIVRE </w:t>
      </w:r>
    </w:p>
    <w:p>
      <w:pPr>
        <w:pStyle w:val="Body"/>
        <w:rPr>
          <w:lang w:val="fr-FR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BLACKYOTO</w:t>
      </w:r>
    </w:p>
    <w:p>
      <w:pPr>
        <w:pStyle w:val="Body"/>
        <w:rPr>
          <w:lang w:val="fr-FR"/>
        </w:rPr>
      </w:pPr>
    </w:p>
    <w:p>
      <w:pPr>
        <w:pStyle w:val="Body"/>
      </w:pPr>
      <w:r>
        <w:rPr>
          <w:rtl w:val="0"/>
          <w:lang w:val="fr-FR"/>
        </w:rPr>
        <w:t>Fond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il y a deux ans par Jeremy McAlpine, un entrepreneur de mode allemand qui a travaill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des postes-cl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dans divers secteurs de l'industrie, </w:t>
      </w:r>
      <w:r>
        <w:rPr>
          <w:b w:val="1"/>
          <w:bCs w:val="1"/>
          <w:rtl w:val="0"/>
          <w:lang w:val="fr-FR"/>
        </w:rPr>
        <w:t>Blackyoto</w:t>
      </w:r>
      <w:r>
        <w:rPr>
          <w:rtl w:val="0"/>
          <w:lang w:val="fr-FR"/>
        </w:rPr>
        <w:t xml:space="preserve"> est une ligne de v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tements homme et femme qui marie le vintage europ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en aux techniques de teinture japonaises.</w:t>
      </w:r>
    </w:p>
    <w:p>
      <w:pPr>
        <w:pStyle w:val="Body"/>
      </w:pPr>
      <w:r>
        <w:rPr>
          <w:rtl w:val="0"/>
          <w:lang w:val="fr-FR"/>
        </w:rPr>
        <w:t>McAlpine chine les v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tements de femme de la fin 19</w:t>
      </w:r>
      <w:r>
        <w:rPr>
          <w:vertAlign w:val="superscript"/>
          <w:rtl w:val="0"/>
          <w:lang w:val="fr-FR"/>
        </w:rPr>
        <w:t>è</w:t>
      </w:r>
      <w:r>
        <w:rPr>
          <w:vertAlign w:val="superscript"/>
          <w:rtl w:val="0"/>
          <w:lang w:val="fr-FR"/>
        </w:rPr>
        <w:t xml:space="preserve">me </w:t>
      </w:r>
      <w:r>
        <w:rPr>
          <w:rtl w:val="0"/>
          <w:lang w:val="fr-FR"/>
        </w:rPr>
        <w:t>-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but 20</w:t>
      </w:r>
      <w:r>
        <w:rPr>
          <w:vertAlign w:val="superscript"/>
          <w:rtl w:val="0"/>
          <w:lang w:val="fr-FR"/>
        </w:rPr>
        <w:t>è</w:t>
      </w:r>
      <w:r>
        <w:rPr>
          <w:vertAlign w:val="superscript"/>
          <w:rtl w:val="0"/>
          <w:lang w:val="fr-FR"/>
        </w:rPr>
        <w:t>me-</w:t>
      </w:r>
      <w:r>
        <w:rPr>
          <w:rtl w:val="0"/>
          <w:lang w:val="fr-FR"/>
        </w:rPr>
        <w:t>si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cle. Il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tient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galement une collection grandissante de pi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ces masculines : du workwear classique japonais et suisse, des capes militaires et des robes-chemises et imperm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ables classiques anglais. Il envoie ces pi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ces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Kyoto Montsuki and Banba, une entreprise experte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Kyoto, Japon, sp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cialis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dans la teinture traditionnelle des tissus de kimonos les plus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licats. La technique, qui fait appel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des modes de teinture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cologiques de trempage et brunissage qui donnent un noir profond unique qui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duit la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flexion de la lumi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re. Cela rend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galement les v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tements plus doux, gr</w:t>
      </w:r>
      <w:r>
        <w:rPr>
          <w:rtl w:val="0"/>
          <w:lang w:val="fr-FR"/>
        </w:rPr>
        <w:t>â</w:t>
      </w:r>
      <w:r>
        <w:rPr>
          <w:rtl w:val="0"/>
          <w:lang w:val="fr-FR"/>
        </w:rPr>
        <w:t xml:space="preserve">ce aux solvants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base de plantes, plut</w:t>
      </w:r>
      <w:r>
        <w:rPr>
          <w:rtl w:val="0"/>
          <w:lang w:val="fr-FR"/>
        </w:rPr>
        <w:t>ô</w:t>
      </w:r>
      <w:r>
        <w:rPr>
          <w:rtl w:val="0"/>
          <w:lang w:val="fr-FR"/>
        </w:rPr>
        <w:t>t que de chimie synth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tique. Dans le cas de Blackyoto, cela permet surtout de faire revivre des pi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ces historiques, qui, sinon, auraient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perdues sur une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tag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de boutique vintage.</w:t>
      </w:r>
    </w:p>
    <w:p>
      <w:pPr>
        <w:pStyle w:val="Body"/>
      </w:pPr>
      <w:r>
        <w:rPr>
          <w:rtl w:val="0"/>
          <w:lang w:val="fr-FR"/>
        </w:rPr>
        <w:t xml:space="preserve">La marque 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choisie par des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taillants de renom, comme </w:t>
      </w:r>
      <w:r>
        <w:rPr>
          <w:b w:val="1"/>
          <w:bCs w:val="1"/>
          <w:rtl w:val="0"/>
          <w:lang w:val="fr-FR"/>
        </w:rPr>
        <w:t>Louis (</w:t>
      </w:r>
      <w:r>
        <w:rPr>
          <w:rtl w:val="0"/>
          <w:lang w:val="fr-FR"/>
        </w:rPr>
        <w:t xml:space="preserve">Anvers), </w:t>
      </w:r>
      <w:r>
        <w:rPr>
          <w:b w:val="1"/>
          <w:bCs w:val="1"/>
          <w:rtl w:val="0"/>
          <w:lang w:val="fr-FR"/>
        </w:rPr>
        <w:t xml:space="preserve">United Arrows </w:t>
      </w:r>
      <w:r>
        <w:rPr>
          <w:rtl w:val="0"/>
          <w:lang w:val="fr-FR"/>
        </w:rPr>
        <w:t xml:space="preserve">(Tokyo), </w:t>
      </w:r>
      <w:r>
        <w:rPr>
          <w:b w:val="1"/>
          <w:bCs w:val="1"/>
          <w:rtl w:val="0"/>
          <w:lang w:val="fr-FR"/>
        </w:rPr>
        <w:t>L</w:t>
      </w:r>
      <w:r>
        <w:rPr>
          <w:b w:val="1"/>
          <w:bCs w:val="1"/>
          <w:rtl w:val="0"/>
          <w:lang w:val="fr-FR"/>
        </w:rPr>
        <w:t>’</w:t>
      </w:r>
      <w:r>
        <w:rPr>
          <w:b w:val="1"/>
          <w:bCs w:val="1"/>
          <w:rtl w:val="0"/>
          <w:lang w:val="fr-FR"/>
        </w:rPr>
        <w:t>Eclaireur</w:t>
      </w:r>
      <w:r>
        <w:rPr>
          <w:rtl w:val="0"/>
          <w:lang w:val="fr-FR"/>
        </w:rPr>
        <w:t xml:space="preserve"> (Paris) et </w:t>
      </w:r>
      <w:r>
        <w:rPr>
          <w:b w:val="1"/>
          <w:bCs w:val="1"/>
          <w:rtl w:val="0"/>
          <w:lang w:val="fr-FR"/>
        </w:rPr>
        <w:t>Dover Street Market (</w:t>
      </w:r>
      <w:r>
        <w:rPr>
          <w:rtl w:val="0"/>
          <w:lang w:val="fr-FR"/>
        </w:rPr>
        <w:t>Londres, New York et Tokyo).</w:t>
      </w:r>
    </w:p>
    <w:p>
      <w:pPr>
        <w:pStyle w:val="Body"/>
        <w:rPr>
          <w:lang w:val="fr-FR"/>
        </w:rPr>
      </w:pPr>
    </w:p>
    <w:p>
      <w:pPr>
        <w:pStyle w:val="Body"/>
      </w:pPr>
      <w:r>
        <w:rPr>
          <w:color w:val="0000ff"/>
          <w:u w:val="single" w:color="0000ff"/>
          <w:rtl w:val="0"/>
          <w:lang w:val="fr-FR"/>
        </w:rPr>
        <w:t>www.blackyoto.com</w:t>
      </w:r>
    </w:p>
    <w:p>
      <w:pPr>
        <w:pStyle w:val="Body"/>
        <w:rPr>
          <w:lang w:val="fr-FR"/>
        </w:rPr>
      </w:pPr>
    </w:p>
    <w:p>
      <w:pPr>
        <w:pStyle w:val="Body"/>
        <w:rPr>
          <w:lang w:val="fr-FR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Cambria" w:cs="Cambria" w:hAnsi="Cambria" w:eastAsia="Cambria"/>
          <w:b w:val="1"/>
          <w:bCs w:val="1"/>
          <w:sz w:val="24"/>
          <w:szCs w:val="24"/>
          <w:u w:color="000000"/>
          <w:lang w:val="fr-FR"/>
        </w:rPr>
      </w:pPr>
      <w:r>
        <w:rPr>
          <w:rFonts w:ascii="Times" w:hAnsi="Times"/>
          <w:b w:val="1"/>
          <w:bCs w:val="1"/>
          <w:sz w:val="24"/>
          <w:szCs w:val="24"/>
          <w:u w:color="000000"/>
          <w:rtl w:val="0"/>
          <w:lang w:val="fr-FR"/>
        </w:rPr>
        <w:t xml:space="preserve">BLANK ETIQUETTE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" w:cs="Times" w:hAnsi="Times" w:eastAsia="Times"/>
          <w:sz w:val="24"/>
          <w:szCs w:val="24"/>
          <w:u w:color="000000"/>
          <w:lang w:val="fr-FR"/>
        </w:rPr>
      </w:pPr>
      <w:r>
        <w:rPr>
          <w:rFonts w:ascii="Times" w:hAnsi="Times"/>
          <w:sz w:val="24"/>
          <w:szCs w:val="24"/>
          <w:u w:color="000000"/>
          <w:rtl w:val="0"/>
          <w:lang w:val="fr-FR"/>
        </w:rPr>
        <w:t xml:space="preserve">La marque masculine </w:t>
      </w:r>
      <w:r>
        <w:rPr>
          <w:rFonts w:ascii="Times" w:hAnsi="Times"/>
          <w:b w:val="1"/>
          <w:bCs w:val="1"/>
          <w:sz w:val="24"/>
          <w:szCs w:val="24"/>
          <w:u w:color="000000"/>
          <w:rtl w:val="0"/>
          <w:lang w:val="fr-FR"/>
        </w:rPr>
        <w:t>Blank Etiquette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 xml:space="preserve"> a 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t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fond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e par Tosca Wyss en 2015, apr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s son dipl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ô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me de la prestigieuse Kunsthochschule Weissensee de Berlin. Tosca s'inspire principalement des macro narratives, comme les r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seaux sociaux et la mondialisation en ligne, ce qui se refl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te dans son bricolage des caract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ristiques des diverses r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f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rences culturelles de son travail. La collection A/H 2016/17 est influenc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e par la culture hip-hop am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ricaine : des silhouettes fluides, des imprim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s g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om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triques funky et des couleurs vives contrast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es, comme l'orange, le rose-saumon et le noir/blanc. Ils sont appliqu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s sur des pi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 xml:space="preserve">ces 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la coupe classique, raffin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 xml:space="preserve">es par des broderies et des 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ments asiatiques. Le choix pour des mati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res non conventionnelles mais de grande qualit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 xml:space="preserve">accentue l'aspect 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‘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streetwear couture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 xml:space="preserve">’ 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 xml:space="preserve">de Blank Etiquette.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" w:cs="Times" w:hAnsi="Times" w:eastAsia="Times"/>
          <w:sz w:val="24"/>
          <w:szCs w:val="24"/>
          <w:u w:color="000000"/>
          <w:lang w:val="fr-FR"/>
        </w:rPr>
      </w:pPr>
      <w:r>
        <w:rPr>
          <w:rFonts w:ascii="Times" w:hAnsi="Times"/>
          <w:sz w:val="24"/>
          <w:szCs w:val="24"/>
          <w:u w:color="000000"/>
          <w:rtl w:val="0"/>
          <w:lang w:val="fr-FR"/>
        </w:rPr>
        <w:t>La marque est actuellement en vente en e-boutiques et chez quelques d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taillants en Allemagne, Suisse et Japon. Seulement 50 pi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ces sont produites par mod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le, afin d'assurer l'exclusivit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et le respect de l'environnement, pla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ç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ant la collection comme un exemple contre la production de mode de masse. La collection P/E 2017 qui arrive proposera des mod</w:t>
      </w:r>
      <w:r>
        <w:rPr>
          <w:rFonts w:ascii="Times" w:hAnsi="Times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" w:hAnsi="Times"/>
          <w:sz w:val="24"/>
          <w:szCs w:val="24"/>
          <w:u w:color="000000"/>
          <w:rtl w:val="0"/>
          <w:lang w:val="fr-FR"/>
        </w:rPr>
        <w:t>les pour la femme.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" w:cs="Times" w:hAnsi="Times" w:eastAsia="Times"/>
          <w:sz w:val="24"/>
          <w:szCs w:val="24"/>
          <w:u w:color="000000"/>
          <w:lang w:val="fr-FR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" w:cs="Times" w:hAnsi="Times" w:eastAsia="Times"/>
          <w:sz w:val="24"/>
          <w:szCs w:val="24"/>
          <w:u w:color="000000"/>
          <w:lang w:val="fr-FR"/>
        </w:rPr>
      </w:pPr>
      <w:r>
        <w:rPr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http://blank-etiquette.com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" w:cs="Times" w:hAnsi="Times" w:eastAsia="Times"/>
          <w:sz w:val="24"/>
          <w:szCs w:val="24"/>
          <w:u w:color="000000"/>
          <w:lang w:val="fr-FR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rPr>
          <w:b w:val="1"/>
          <w:bCs w:val="1"/>
          <w:caps w:val="1"/>
          <w:kern w:val="1"/>
        </w:rPr>
      </w:pPr>
      <w:r>
        <w:rPr>
          <w:b w:val="1"/>
          <w:bCs w:val="1"/>
          <w:caps w:val="1"/>
          <w:kern w:val="1"/>
          <w:rtl w:val="0"/>
          <w:lang w:val="fr-FR"/>
        </w:rPr>
        <w:t>Verena Schepperheyn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rPr>
          <w:rFonts w:ascii="Times New Roman" w:cs="Times New Roman" w:hAnsi="Times New Roman" w:eastAsia="Times New Roman"/>
          <w:b w:val="1"/>
          <w:bCs w:val="1"/>
          <w:kern w:val="1"/>
          <w:lang w:val="fr-FR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rPr>
          <w:kern w:val="1"/>
        </w:rPr>
      </w:pPr>
      <w:r>
        <w:rPr>
          <w:kern w:val="1"/>
          <w:rtl w:val="0"/>
          <w:lang w:val="fr-FR"/>
        </w:rPr>
        <w:t>Cette designer allemande vient de lancer sa marque en 2014, mais sa collection masculine anti-conventionnelle a d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>j</w:t>
      </w:r>
      <w:r>
        <w:rPr>
          <w:kern w:val="1"/>
          <w:rtl w:val="0"/>
          <w:lang w:val="fr-FR"/>
        </w:rPr>
        <w:t xml:space="preserve">à </w:t>
      </w:r>
      <w:r>
        <w:rPr>
          <w:kern w:val="1"/>
          <w:rtl w:val="0"/>
          <w:lang w:val="fr-FR"/>
        </w:rPr>
        <w:t>gagn</w:t>
      </w:r>
      <w:r>
        <w:rPr>
          <w:kern w:val="1"/>
          <w:rtl w:val="0"/>
          <w:lang w:val="fr-FR"/>
        </w:rPr>
        <w:t xml:space="preserve">é </w:t>
      </w:r>
      <w:r>
        <w:rPr>
          <w:kern w:val="1"/>
          <w:rtl w:val="0"/>
          <w:lang w:val="fr-FR"/>
        </w:rPr>
        <w:t>plusieurs prix, le plus r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 xml:space="preserve">cent 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>tant le Premium Young Designers Award en 2016. Ses cr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>ations d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>taill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>es m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 xml:space="preserve">langent des 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>l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>ments streetwear sporty avec des constructions traditionnelles de coupes et des techniques textiles exp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>rimentales. Apr</w:t>
      </w:r>
      <w:r>
        <w:rPr>
          <w:kern w:val="1"/>
          <w:rtl w:val="0"/>
          <w:lang w:val="fr-FR"/>
        </w:rPr>
        <w:t>è</w:t>
      </w:r>
      <w:r>
        <w:rPr>
          <w:kern w:val="1"/>
          <w:rtl w:val="0"/>
          <w:lang w:val="fr-FR"/>
        </w:rPr>
        <w:t xml:space="preserve">s avoir fini ses 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 xml:space="preserve">tudes de mode </w:t>
      </w:r>
      <w:r>
        <w:rPr>
          <w:kern w:val="1"/>
          <w:rtl w:val="0"/>
          <w:lang w:val="fr-FR"/>
        </w:rPr>
        <w:t xml:space="preserve">à </w:t>
      </w:r>
      <w:r>
        <w:rPr>
          <w:kern w:val="1"/>
          <w:rtl w:val="0"/>
          <w:lang w:val="fr-FR"/>
        </w:rPr>
        <w:t>Munich, Verena a d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>velopp</w:t>
      </w:r>
      <w:r>
        <w:rPr>
          <w:kern w:val="1"/>
          <w:rtl w:val="0"/>
          <w:lang w:val="fr-FR"/>
        </w:rPr>
        <w:t xml:space="preserve">é </w:t>
      </w:r>
      <w:r>
        <w:rPr>
          <w:kern w:val="1"/>
          <w:rtl w:val="0"/>
          <w:lang w:val="fr-FR"/>
        </w:rPr>
        <w:t>une passion pour la mode masculine quand elle a commenc</w:t>
      </w:r>
      <w:r>
        <w:rPr>
          <w:kern w:val="1"/>
          <w:rtl w:val="0"/>
          <w:lang w:val="fr-FR"/>
        </w:rPr>
        <w:t xml:space="preserve">é à </w:t>
      </w:r>
      <w:r>
        <w:rPr>
          <w:kern w:val="1"/>
          <w:rtl w:val="0"/>
          <w:lang w:val="fr-FR"/>
        </w:rPr>
        <w:t xml:space="preserve">travailler sur la ligne homme du designer autrichien </w:t>
      </w:r>
      <w:r>
        <w:rPr>
          <w:b w:val="1"/>
          <w:bCs w:val="1"/>
          <w:kern w:val="1"/>
          <w:rtl w:val="0"/>
          <w:lang w:val="fr-FR"/>
        </w:rPr>
        <w:t>Ute Ploier</w:t>
      </w:r>
      <w:r>
        <w:rPr>
          <w:kern w:val="1"/>
          <w:rtl w:val="0"/>
          <w:lang w:val="fr-FR"/>
        </w:rPr>
        <w:t>. Elle a ensuite achev</w:t>
      </w:r>
      <w:r>
        <w:rPr>
          <w:kern w:val="1"/>
          <w:rtl w:val="0"/>
          <w:lang w:val="fr-FR"/>
        </w:rPr>
        <w:t xml:space="preserve">é </w:t>
      </w:r>
      <w:r>
        <w:rPr>
          <w:kern w:val="1"/>
          <w:rtl w:val="0"/>
          <w:lang w:val="fr-FR"/>
        </w:rPr>
        <w:t xml:space="preserve">un MA en mode homme </w:t>
      </w:r>
      <w:r>
        <w:rPr>
          <w:kern w:val="1"/>
          <w:rtl w:val="0"/>
          <w:lang w:val="fr-FR"/>
        </w:rPr>
        <w:t xml:space="preserve">à </w:t>
      </w:r>
      <w:r>
        <w:rPr>
          <w:kern w:val="1"/>
          <w:rtl w:val="0"/>
          <w:lang w:val="fr-FR"/>
        </w:rPr>
        <w:t xml:space="preserve">l'ArtEZ Institute of the Arts </w:t>
      </w:r>
      <w:r>
        <w:rPr>
          <w:kern w:val="1"/>
          <w:rtl w:val="0"/>
          <w:lang w:val="fr-FR"/>
        </w:rPr>
        <w:t xml:space="preserve">à </w:t>
      </w:r>
      <w:r>
        <w:rPr>
          <w:kern w:val="1"/>
          <w:rtl w:val="0"/>
          <w:lang w:val="fr-FR"/>
        </w:rPr>
        <w:t>Arnhem, puis d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>m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>nag</w:t>
      </w:r>
      <w:r>
        <w:rPr>
          <w:kern w:val="1"/>
          <w:rtl w:val="0"/>
          <w:lang w:val="fr-FR"/>
        </w:rPr>
        <w:t xml:space="preserve">é à </w:t>
      </w:r>
      <w:r>
        <w:rPr>
          <w:kern w:val="1"/>
          <w:rtl w:val="0"/>
          <w:lang w:val="fr-FR"/>
        </w:rPr>
        <w:t>Berlin et lanc</w:t>
      </w:r>
      <w:r>
        <w:rPr>
          <w:kern w:val="1"/>
          <w:rtl w:val="0"/>
          <w:lang w:val="fr-FR"/>
        </w:rPr>
        <w:t xml:space="preserve">é </w:t>
      </w:r>
      <w:r>
        <w:rPr>
          <w:kern w:val="1"/>
          <w:rtl w:val="0"/>
          <w:lang w:val="fr-FR"/>
        </w:rPr>
        <w:t xml:space="preserve">sa propre marque. Elle a choisi le concept japonais de </w:t>
      </w:r>
      <w:r>
        <w:rPr>
          <w:kern w:val="1"/>
          <w:rtl w:val="0"/>
          <w:lang w:val="fr-FR"/>
        </w:rPr>
        <w:t>‘</w:t>
      </w:r>
      <w:r>
        <w:rPr>
          <w:kern w:val="1"/>
          <w:rtl w:val="0"/>
          <w:lang w:val="fr-FR"/>
        </w:rPr>
        <w:t>wabi sabi</w:t>
      </w:r>
      <w:r>
        <w:rPr>
          <w:kern w:val="1"/>
          <w:rtl w:val="0"/>
          <w:lang w:val="fr-FR"/>
        </w:rPr>
        <w:t xml:space="preserve">’ </w:t>
      </w:r>
      <w:r>
        <w:rPr>
          <w:kern w:val="1"/>
          <w:rtl w:val="0"/>
          <w:lang w:val="fr-FR"/>
        </w:rPr>
        <w:t xml:space="preserve">pour sa collection P/E 2017 : </w:t>
      </w:r>
      <w:r>
        <w:rPr>
          <w:kern w:val="1"/>
          <w:rtl w:val="0"/>
          <w:lang w:val="fr-FR"/>
        </w:rPr>
        <w:t>“</w:t>
      </w:r>
      <w:r>
        <w:rPr>
          <w:kern w:val="1"/>
          <w:rtl w:val="0"/>
          <w:lang w:val="fr-FR"/>
        </w:rPr>
        <w:t>Cela nous apprend que la beaut</w:t>
      </w:r>
      <w:r>
        <w:rPr>
          <w:kern w:val="1"/>
          <w:rtl w:val="0"/>
          <w:lang w:val="fr-FR"/>
        </w:rPr>
        <w:t xml:space="preserve">é </w:t>
      </w:r>
      <w:r>
        <w:rPr>
          <w:kern w:val="1"/>
          <w:rtl w:val="0"/>
          <w:lang w:val="fr-FR"/>
        </w:rPr>
        <w:t>est partout, et qu'elle repose souvent sur des formes qui sont imparfaites ou incompl</w:t>
      </w:r>
      <w:r>
        <w:rPr>
          <w:kern w:val="1"/>
          <w:rtl w:val="0"/>
          <w:lang w:val="fr-FR"/>
        </w:rPr>
        <w:t>è</w:t>
      </w:r>
      <w:r>
        <w:rPr>
          <w:kern w:val="1"/>
          <w:rtl w:val="0"/>
          <w:lang w:val="fr-FR"/>
        </w:rPr>
        <w:t>tes." Des imprim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>s cr</w:t>
      </w:r>
      <w:r>
        <w:rPr>
          <w:kern w:val="1"/>
          <w:rtl w:val="0"/>
          <w:lang w:val="fr-FR"/>
        </w:rPr>
        <w:t>éé</w:t>
      </w:r>
      <w:r>
        <w:rPr>
          <w:kern w:val="1"/>
          <w:rtl w:val="0"/>
          <w:lang w:val="fr-FR"/>
        </w:rPr>
        <w:t>s au rythme apparemment al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>atoire et des broderies s'opposent en contraste avec des d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>tails de couture exquis sur des chemises, des tricots et des pantalons et shorts confortables. En plus de son propre atelier, la ligne est en vente chez des d</w:t>
      </w:r>
      <w:r>
        <w:rPr>
          <w:kern w:val="1"/>
          <w:rtl w:val="0"/>
          <w:lang w:val="fr-FR"/>
        </w:rPr>
        <w:t>é</w:t>
      </w:r>
      <w:r>
        <w:rPr>
          <w:kern w:val="1"/>
          <w:rtl w:val="0"/>
          <w:lang w:val="fr-FR"/>
        </w:rPr>
        <w:t xml:space="preserve">taillants comme </w:t>
      </w:r>
      <w:r>
        <w:rPr>
          <w:b w:val="1"/>
          <w:bCs w:val="1"/>
          <w:kern w:val="1"/>
          <w:rtl w:val="0"/>
          <w:lang w:val="fr-FR"/>
        </w:rPr>
        <w:t>Wolf &amp; Badger</w:t>
      </w:r>
      <w:r>
        <w:rPr>
          <w:kern w:val="1"/>
          <w:rtl w:val="0"/>
          <w:lang w:val="fr-FR"/>
        </w:rPr>
        <w:t xml:space="preserve">, </w:t>
      </w:r>
      <w:r>
        <w:rPr>
          <w:b w:val="1"/>
          <w:bCs w:val="1"/>
          <w:kern w:val="1"/>
          <w:rtl w:val="0"/>
          <w:lang w:val="fr-FR"/>
        </w:rPr>
        <w:t>Unconventional</w:t>
      </w:r>
      <w:r>
        <w:rPr>
          <w:kern w:val="1"/>
          <w:rtl w:val="0"/>
          <w:lang w:val="fr-FR"/>
        </w:rPr>
        <w:t xml:space="preserve"> et </w:t>
      </w:r>
      <w:r>
        <w:rPr>
          <w:b w:val="1"/>
          <w:bCs w:val="1"/>
          <w:kern w:val="1"/>
          <w:rtl w:val="0"/>
          <w:lang w:val="fr-FR"/>
        </w:rPr>
        <w:t>Not Just a Label</w:t>
      </w:r>
      <w:r>
        <w:rPr>
          <w:kern w:val="1"/>
          <w:rtl w:val="0"/>
          <w:lang w:val="fr-FR"/>
        </w:rPr>
        <w:t>.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rPr>
          <w:rFonts w:ascii="Times New Roman" w:cs="Times New Roman" w:hAnsi="Times New Roman" w:eastAsia="Times New Roman"/>
          <w:kern w:val="1"/>
          <w:lang w:val="fr-FR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"http://www.verenaschepperheyn.com/"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www.verenaschepperheyn.com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80"/>
      <w:kern w:val="1"/>
      <w:u w:val="single" w:color="000080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