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MOSTRE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TRA ARTE E MODA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Beatrice Campani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Il dialogo tra arte e moda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un tema complesso che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studiato per lungo tempo. La mostra </w:t>
      </w:r>
      <w:r>
        <w:rPr>
          <w:b w:val="1"/>
          <w:bCs w:val="1"/>
          <w:rtl w:val="0"/>
          <w:lang w:val="it-IT"/>
        </w:rPr>
        <w:t>Tra arte e moda</w:t>
      </w:r>
      <w:r>
        <w:rPr>
          <w:rtl w:val="0"/>
          <w:lang w:val="it-IT"/>
        </w:rPr>
        <w:t>, organizzata dal Museo Salvatore Ferragamo, analizza il legame tra questi due mondi, con le reciproche ispirazioni e collaborazioni.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esposizione indaga epoche e movimenti diversi, dai Preraffaelliti al Futurismo, dal Surrealismo alla moda radicale. Il progetto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il risultato di una collaborazione di diverse istituzioni culturali e si snoda attraverso luoghi diversi. Cos</w:t>
      </w:r>
      <w:r>
        <w:rPr>
          <w:rtl w:val="0"/>
          <w:lang w:val="it-IT"/>
        </w:rPr>
        <w:t>ì</w:t>
      </w:r>
      <w:r>
        <w:rPr>
          <w:rtl w:val="0"/>
          <w:lang w:val="it-IT"/>
        </w:rPr>
        <w:t>, oltre al Museo Salvatore Ferragamo, si svolge presso la Biblioteca Nazionale Centrale, la Galleria degli Uffizi e il Museo Marino Marini di Firenze,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come al Museo del Tessuto di Prato.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La mostra inizia al Museo Ferragamo, qui si concentra sul lavoro di </w:t>
      </w:r>
      <w:r>
        <w:rPr>
          <w:b w:val="1"/>
          <w:bCs w:val="1"/>
          <w:rtl w:val="0"/>
          <w:lang w:val="it-IT"/>
        </w:rPr>
        <w:t>Salvatore Ferragamo</w:t>
      </w:r>
      <w:r>
        <w:rPr>
          <w:rtl w:val="0"/>
          <w:lang w:val="it-IT"/>
        </w:rPr>
        <w:t xml:space="preserve">, che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ispirato dai movimenti artistici d'avanguardia del 20 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secolo. C</w:t>
      </w:r>
      <w:r>
        <w:rPr>
          <w:rtl w:val="0"/>
          <w:lang w:val="it-IT"/>
        </w:rPr>
        <w:t xml:space="preserve">’è </w:t>
      </w:r>
      <w:r>
        <w:rPr>
          <w:rtl w:val="0"/>
          <w:lang w:val="it-IT"/>
        </w:rPr>
        <w:t xml:space="preserve">uno spazio dedicato alle ispirazioni della moda e dell'arte, con un video del 1996 della Biennale di Arte e Moda a Firenze, che ha coinvolto 40 nomi internazionali nel campo delle arti e 38 nella moda. La mostra continua esplorando le relazioni tra artisti e designer (come Thayaht e </w:t>
      </w:r>
      <w:r>
        <w:rPr>
          <w:b w:val="1"/>
          <w:bCs w:val="1"/>
          <w:rtl w:val="0"/>
          <w:lang w:val="it-IT"/>
        </w:rPr>
        <w:t>Madeleine Vionnet</w:t>
      </w:r>
      <w:r>
        <w:rPr>
          <w:rtl w:val="0"/>
          <w:lang w:val="it-IT"/>
        </w:rPr>
        <w:t>, o Salvador Dal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 xml:space="preserve">e Jean Cocteau con </w:t>
      </w:r>
      <w:r>
        <w:rPr>
          <w:b w:val="1"/>
          <w:bCs w:val="1"/>
          <w:rtl w:val="0"/>
          <w:lang w:val="it-IT"/>
        </w:rPr>
        <w:t>Elsa Schiaparelli</w:t>
      </w:r>
      <w:r>
        <w:rPr>
          <w:rtl w:val="0"/>
          <w:lang w:val="it-IT"/>
        </w:rPr>
        <w:t>) e il loro pensiero sulle strategie di comunicazione (che si manifesta, per esempio, nel 'Souper Dress' di Andy Warhol) . In mostra anche alcuni reperti che raramente si vedono in mostre di moda: ad esempio ricrea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atelier della nota designer italiana Germana Marucelli e mostra il lavoro dell'artista nigeriano Yinka Shonibare.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Passando alla Biblioteca Nazionale, la mostra analizza il rapporto tra arte e moda nella stampa. presso la Galleria degli Uffizi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esposizione si concentra su questa relazione nel corso del 19 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secolo. Al Museo Marino Marini ci sono le collaborazioni tra artisti e designer, mentre nel Museo del Tessuto di Prato la mostra esplora la retrofuturismo dei tessuti artistici del dopoguerra.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Tra Arte e Moda</w:t>
      </w:r>
    </w:p>
    <w:p>
      <w:pPr>
        <w:pStyle w:val="Normal.0"/>
      </w:pPr>
      <w:r>
        <w:rPr>
          <w:rtl w:val="0"/>
          <w:lang w:val="it-IT"/>
        </w:rPr>
        <w:t>Museo Salvatore Ferragamo</w:t>
      </w:r>
    </w:p>
    <w:p>
      <w:pPr>
        <w:pStyle w:val="Normal.0"/>
      </w:pPr>
      <w:r>
        <w:rPr>
          <w:rtl w:val="0"/>
          <w:lang w:val="it-IT"/>
        </w:rPr>
        <w:t>Piazza Santa Trinita, 5r Firenze</w:t>
      </w:r>
    </w:p>
    <w:p>
      <w:pPr>
        <w:pStyle w:val="Normal.0"/>
      </w:pPr>
      <w:r>
        <w:rPr>
          <w:rtl w:val="0"/>
          <w:lang w:val="it-IT"/>
        </w:rPr>
        <w:t>In collaborazione con</w:t>
      </w:r>
    </w:p>
    <w:p>
      <w:pPr>
        <w:pStyle w:val="Normal.0"/>
      </w:pPr>
      <w:r>
        <w:rPr>
          <w:rtl w:val="0"/>
          <w:lang w:val="it-IT"/>
        </w:rPr>
        <w:t>Biblioteca Nazionale Centrale (Firenze)</w:t>
      </w:r>
    </w:p>
    <w:p>
      <w:pPr>
        <w:pStyle w:val="Normal.0"/>
      </w:pPr>
      <w:r>
        <w:rPr>
          <w:rtl w:val="0"/>
          <w:lang w:val="it-IT"/>
        </w:rPr>
        <w:t>Gallerie degli Uffizi (Firenze)</w:t>
      </w:r>
    </w:p>
    <w:p>
      <w:pPr>
        <w:pStyle w:val="Normal.0"/>
      </w:pPr>
      <w:r>
        <w:rPr>
          <w:rtl w:val="0"/>
          <w:lang w:val="it-IT"/>
        </w:rPr>
        <w:t>Museo del Tessuto (Prato)</w:t>
      </w:r>
    </w:p>
    <w:p>
      <w:pPr>
        <w:pStyle w:val="Normal.0"/>
      </w:pPr>
      <w:r>
        <w:rPr>
          <w:rtl w:val="0"/>
          <w:lang w:val="it-IT"/>
        </w:rPr>
        <w:t>Museo Marino Marini (Firenze)</w:t>
      </w:r>
    </w:p>
    <w:p>
      <w:pPr>
        <w:pStyle w:val="Normal.0"/>
      </w:pPr>
      <w:r>
        <w:rPr>
          <w:rtl w:val="0"/>
          <w:lang w:val="it-IT"/>
        </w:rPr>
        <w:t>Fino al 7 aprile 2017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"http://www.ferragamo.com/museo"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www.ferragamo.com/museo</w:t>
      </w:r>
      <w:r>
        <w:rPr/>
        <w:fldChar w:fldCharType="end" w:fldLock="0"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PETER LINDBERGH: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 DIFFERENT VISION ON FASHION PHOTOGRAPHY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Esther Stein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E' considerato uno dei fotografi di moda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influenti. Le sue immagini in bianco e nero hanno determinato il corso di fotografia di moda sin dal 1980. Ora Kunsthal Rotterdam ospiter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una retrospettiva completa del lavoro del fotografo tedesco </w:t>
      </w:r>
      <w:r>
        <w:rPr>
          <w:b w:val="1"/>
          <w:bCs w:val="1"/>
          <w:rtl w:val="0"/>
          <w:lang w:val="it-IT"/>
        </w:rPr>
        <w:t>Peter Lindbergh</w:t>
      </w:r>
      <w:r>
        <w:rPr>
          <w:rtl w:val="0"/>
          <w:lang w:val="it-IT"/>
        </w:rPr>
        <w:t>. La mostra presenta una panoramica del suo portafoglio - dal 1978 ad oggi. Oltre a 220 fotografie, i visitatori avranno anche la 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vedere del materiale esclusivo, che include note, storyboard, oggetti di scena, polaroid, provini  inediti e pellicole per stampe.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La mostra multimediale punta a catturare il processo di sviluppo creativo di Lindbergh, dividendo i frutti del suo lavoro in nove aree tematiche: </w:t>
      </w:r>
      <w:r>
        <w:rPr>
          <w:kern w:val="1"/>
          <w:rtl w:val="0"/>
          <w:lang w:val="en-US"/>
        </w:rPr>
        <w:t xml:space="preserve">Supermodels, Couturiers, Zeitgeist, Dance, The Darkroom, The Unknown, Silver Screen, Icons </w:t>
      </w:r>
      <w:r>
        <w:rPr>
          <w:rtl w:val="0"/>
          <w:lang w:val="it-IT"/>
        </w:rPr>
        <w:t>e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esclusiva galleria Rotterdam con foto scattate nel porto di Rotterdam per il prossimo numero di ottobre di Vogue olandese. Alcuni estratti di video mostrano colleghi, modelli e attori a parlare di come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lavorare con il fotografo. Per quanto riguarda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ispirazione della mostra, il direttore esecutivo di Kunsthal Emily Ansenk dice: "Proprio ora, un momento in cui la generazione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giovane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inondata da immagini via Instagram, Facebook e altri social media, Kunsthal ritiene importante mostrare le sue grandi e piccole stampe fotografiche , incorniciate e appese al muro, raggruppate attorno ad una idea del curatore. Il lavoro vero e proprio si appella alla fantasia e spesso rende molto di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impatto visivo di una piccola immagine su uno smartphone ".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La mostra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curata da Thierry-Maxime Loriot, che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anche responsabile del successo della mostra </w:t>
      </w:r>
      <w:r>
        <w:rPr>
          <w:b w:val="1"/>
          <w:bCs w:val="1"/>
          <w:rtl w:val="0"/>
          <w:lang w:val="it-IT"/>
        </w:rPr>
        <w:t>Gaultier</w:t>
      </w:r>
      <w:r>
        <w:rPr>
          <w:rtl w:val="0"/>
          <w:lang w:val="it-IT"/>
        </w:rPr>
        <w:t xml:space="preserve"> del 2013. Dopo Rotterdam, le opere di Lindbergh seguiranno un tour internazionale; tuttavia, le prossime mete non sono note al momento della stampa. In concomitanza con la mostra la casa editrice Taschen produrr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una vasta monografia di Lindbergh, con oltre 400 foto.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Peter Lindbergh: A Different Vision on Fashion Photography</w:t>
      </w:r>
    </w:p>
    <w:p>
      <w:pPr>
        <w:pStyle w:val="Normal.0"/>
      </w:pPr>
      <w:r>
        <w:rPr>
          <w:rtl w:val="0"/>
          <w:lang w:val="it-IT"/>
        </w:rPr>
        <w:t>Fino al 12 febbraio 2017</w:t>
      </w:r>
    </w:p>
    <w:p>
      <w:pPr>
        <w:pStyle w:val="Normal.0"/>
      </w:pPr>
      <w:r>
        <w:rPr>
          <w:rtl w:val="0"/>
          <w:lang w:val="it-IT"/>
        </w:rPr>
        <w:t>Kunsthal Rotterdam, Paesi Bassi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"http://www.kunsthal.nl"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www.kunsthal.nl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