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shd w:val="clear" w:color="auto" w:fill="FFFFFF"/>
        <w:rPr>
          <w:rFonts w:ascii="Times New Roman" w:hAnsi="Times New Roman" w:eastAsia="ヒラギノ角ゴ Pro W3"/>
          <w:sz w:val="24"/>
          <w:szCs w:val="24"/>
        </w:rPr>
      </w:pPr>
      <w:r>
        <w:rPr>
          <w:rFonts w:eastAsia="ヒラギノ角ゴ Pro W3" w:ascii="Times New Roman" w:hAnsi="Times New Roman"/>
          <w:b/>
          <w:bCs/>
          <w:sz w:val="24"/>
          <w:szCs w:val="24"/>
        </w:rPr>
        <w:t>FROM STORES TO STOREFRONTS</w:t>
      </w:r>
    </w:p>
    <w:p>
      <w:pPr>
        <w:pStyle w:val="Default"/>
        <w:shd w:val="clear" w:color="auto" w:fill="FFFFFF"/>
        <w:rPr>
          <w:rFonts w:eastAsia="ヒラギノ角ゴ Pro W3"/>
          <w:szCs w:val="24"/>
        </w:rPr>
      </w:pPr>
      <w:r>
        <w:rPr>
          <w:rFonts w:ascii="Times New Roman" w:hAnsi="Times New Roman" w:cs="Times New Roman" w:eastAsia="ヒラギノ角ゴ Pro W3"/>
          <w:b/>
          <w:bCs/>
          <w:sz w:val="24"/>
          <w:szCs w:val="24"/>
          <w:lang w:val="en-GB"/>
        </w:rPr>
        <w:t>ショップから顧客への道筋、新しいリテールモデル</w:t>
      </w:r>
    </w:p>
    <w:p>
      <w:pPr>
        <w:pStyle w:val="Default"/>
        <w:shd w:val="clear" w:color="auto" w:fill="FFFFFF"/>
        <w:rPr>
          <w:rFonts w:eastAsia="ヒラギノ角ゴ Pro W3" w:cs="Times New Roman"/>
          <w:b/>
          <w:b/>
          <w:bCs/>
          <w:szCs w:val="24"/>
        </w:rPr>
      </w:pPr>
      <w:r>
        <w:rPr>
          <w:rFonts w:eastAsia="ヒラギノ角ゴ Pro W3" w:cs="Times New Roman"/>
          <w:b/>
          <w:bCs/>
          <w:szCs w:val="24"/>
        </w:rPr>
      </w:r>
    </w:p>
    <w:p>
      <w:pPr>
        <w:pStyle w:val="Default"/>
        <w:shd w:val="clear" w:color="auto" w:fill="FFFFFF"/>
        <w:rPr>
          <w:rFonts w:ascii="Times New Roman" w:hAnsi="Times New Roman" w:eastAsia="ヒラギノ角ゴ Pro W3"/>
          <w:sz w:val="24"/>
          <w:szCs w:val="24"/>
        </w:rPr>
      </w:pPr>
      <w:r>
        <w:rPr>
          <w:rFonts w:eastAsia="ヒラギノ角ゴ Pro W3" w:ascii="Times New Roman" w:hAnsi="Times New Roman"/>
          <w:sz w:val="24"/>
          <w:szCs w:val="24"/>
        </w:rPr>
        <w:t>Shamin Vogel</w:t>
      </w:r>
      <w:r>
        <w:rPr>
          <w:rFonts w:eastAsia="ヒラギノ角ゴ Pro W3" w:ascii="Times New Roman" w:hAnsi="Times New Roman"/>
          <w:sz w:val="24"/>
          <w:szCs w:val="24"/>
          <w:lang w:val="en-US"/>
        </w:rPr>
        <w:t xml:space="preserve"> / </w:t>
      </w:r>
      <w:r>
        <w:rPr>
          <w:rFonts w:eastAsia="ヒラギノ角ゴ Pro W3" w:ascii="Times New Roman" w:hAnsi="Times New Roman"/>
          <w:sz w:val="24"/>
          <w:szCs w:val="24"/>
        </w:rPr>
        <w:t>Jana Melkumova-Reynolds</w:t>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shd w:val="clear" w:color="auto" w:fill="FFFFFF"/>
        <w:rPr>
          <w:rFonts w:ascii="Times New Roman" w:hAnsi="Times New Roman" w:eastAsia="ヒラギノ角ゴ Pro W3"/>
          <w:sz w:val="24"/>
          <w:szCs w:val="24"/>
        </w:rPr>
      </w:pPr>
      <w:r>
        <w:rPr>
          <w:rFonts w:eastAsia="ヒラギノ角ゴ Pro W3" w:ascii="Times New Roman" w:hAnsi="Times New Roman"/>
          <w:sz w:val="24"/>
          <w:szCs w:val="24"/>
          <w:lang w:val="en-US"/>
        </w:rPr>
        <w:t>FASHION RETAILERS ARE STEPPING AWAY FROM THE CLASSIC WHOLESALE MODEL AND EXPLORING NEW WAYS OF COLLABORATING WITH BRANDS.</w:t>
      </w:r>
    </w:p>
    <w:p>
      <w:pPr>
        <w:pStyle w:val="Default"/>
        <w:shd w:val="clear" w:color="auto" w:fill="FFFFFF"/>
        <w:rPr>
          <w:rFonts w:ascii="Times New Roman" w:hAnsi="Times New Roman" w:eastAsia="ヒラギノ角ゴ Pro W3"/>
          <w:sz w:val="24"/>
          <w:szCs w:val="24"/>
        </w:rPr>
      </w:pPr>
      <w:r>
        <w:rPr>
          <w:rFonts w:ascii="Times New Roman" w:hAnsi="Times New Roman" w:cs="Times New Roman" w:eastAsia="ヒラギノ角ゴ Pro W3"/>
          <w:sz w:val="24"/>
          <w:szCs w:val="24"/>
          <w:lang w:val="en-US"/>
        </w:rPr>
        <w:t>ファッションリテーラーは、既存の卸販売モデルから距離を置き、ブランドとコラボレートする新しい販売モデルを模索中だ。</w:t>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shd w:val="clear" w:color="auto" w:fill="FFFFFF"/>
        <w:rPr>
          <w:rFonts w:ascii="Times New Roman" w:hAnsi="Times New Roman" w:eastAsia="ヒラギノ角ゴ Pro W3"/>
          <w:sz w:val="24"/>
          <w:szCs w:val="24"/>
        </w:rPr>
      </w:pPr>
      <w:r>
        <w:rPr>
          <w:rFonts w:eastAsia="ヒラギノ角ゴ Pro W3" w:ascii="Times New Roman" w:hAnsi="Times New Roman"/>
          <w:sz w:val="24"/>
          <w:szCs w:val="24"/>
          <w:lang w:val="en-US"/>
        </w:rPr>
        <w:t>In a recent keynote, Dr. Marc Schumacher, Managing Director at Liganova retail consulting, announced that stores needed to reconsider their business models, based on forward orders and heavily dependent on pre-markdown sell-throughs, and reinvent themselves as “communication points”, or showrooms: places of encounter between the brand and the consumer, rather than necessarily sites of business transactions. Some retailers have already embraced this approach and rethought their partner and client relationships by reducing their buy and experimenting with different trading terms</w:t>
      </w:r>
      <w:r>
        <w:rPr>
          <w:rFonts w:eastAsia="ヒラギノ角ゴ Pro W3" w:ascii="Times New Roman" w:hAnsi="Times New Roman"/>
          <w:sz w:val="24"/>
          <w:szCs w:val="24"/>
        </w:rPr>
        <w:t>.</w:t>
      </w:r>
    </w:p>
    <w:p>
      <w:pPr>
        <w:pStyle w:val="Default"/>
        <w:shd w:val="clear" w:color="auto" w:fill="FFFFFF"/>
        <w:rPr/>
      </w:pPr>
      <w:r>
        <w:rPr>
          <w:rFonts w:ascii="Times New Roman" w:hAnsi="Times New Roman" w:cs="Times New Roman" w:eastAsia="ヒラギノ角ゴ Pro W3"/>
          <w:sz w:val="24"/>
          <w:szCs w:val="24"/>
          <w:lang w:val="en-US"/>
        </w:rPr>
        <w:t>リテールコンサルティング企業の</w:t>
      </w:r>
      <w:r>
        <w:rPr>
          <w:rFonts w:eastAsia="ヒラギノ角ゴ Pro W3" w:cs="Times New Roman" w:ascii="Times New Roman" w:hAnsi="Times New Roman"/>
          <w:sz w:val="24"/>
          <w:szCs w:val="24"/>
          <w:lang w:val="en-US"/>
        </w:rPr>
        <w:t>Liganova</w:t>
      </w:r>
      <w:r>
        <w:rPr>
          <w:rFonts w:ascii="Times New Roman" w:hAnsi="Times New Roman" w:cs="Times New Roman" w:eastAsia="ヒラギノ角ゴ Pro W3"/>
          <w:sz w:val="24"/>
          <w:szCs w:val="24"/>
          <w:lang w:val="en-US"/>
        </w:rPr>
        <w:t>でマネージングディレクターを務めるマーク・シューマッハー博士は、最近の講演の中で、リテールのビジネスモデルについて次のように提唱した。それは、事前オーダーを基本にし、事前値引きに強く依存したセルスルーというビジネスモデルを再検討し、自分たちの立場を“コミュニケーション・ポイント”またはショールームのように機能するよう、改革していく必要があるという提案だ。つまり、店舗はビジネス取引を行う場所というよりも、ブランドと消費者が出会う場所に変革すべきだということを指摘しているのだ。リテーラーの中には、バイイングの規模を縮小し、異なる取引方法を試しながら、このアプローチを率先して活用したり、パートナーやクライアントとの関係性を既に再考しているものもいる。</w:t>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shd w:val="clear" w:color="auto" w:fill="FFFFFF"/>
        <w:rPr>
          <w:rFonts w:ascii="Times New Roman" w:hAnsi="Times New Roman" w:eastAsia="ヒラギノ角ゴ Pro W3" w:cs="Times New Roman"/>
          <w:sz w:val="24"/>
          <w:szCs w:val="24"/>
        </w:rPr>
      </w:pPr>
      <w:r>
        <w:rPr>
          <w:rFonts w:eastAsia="ヒラギノ角ゴ Pro W3" w:ascii="Times New Roman" w:hAnsi="Times New Roman"/>
          <w:b/>
          <w:bCs/>
          <w:sz w:val="24"/>
          <w:szCs w:val="24"/>
          <w:lang w:val="en-US"/>
        </w:rPr>
        <w:t>Wolf &amp; Badger</w:t>
      </w:r>
      <w:r>
        <w:rPr>
          <w:rFonts w:eastAsia="ヒラギノ角ゴ Pro W3" w:ascii="Times New Roman" w:hAnsi="Times New Roman"/>
          <w:sz w:val="24"/>
          <w:szCs w:val="24"/>
          <w:lang w:val="en-US"/>
        </w:rPr>
        <w:t>, an independent retailer with two locations in central London,</w:t>
      </w:r>
      <w:r>
        <w:rPr>
          <w:rFonts w:eastAsia="ヒラギノ角ゴ Pro W3" w:ascii="Times New Roman" w:hAnsi="Times New Roman"/>
          <w:b/>
          <w:bCs/>
          <w:sz w:val="24"/>
          <w:szCs w:val="24"/>
          <w:lang w:val="en-US"/>
        </w:rPr>
        <w:t xml:space="preserve"> </w:t>
      </w:r>
      <w:r>
        <w:rPr>
          <w:rFonts w:eastAsia="ヒラギノ角ゴ Pro W3" w:ascii="Times New Roman" w:hAnsi="Times New Roman"/>
          <w:sz w:val="24"/>
          <w:szCs w:val="24"/>
          <w:lang w:val="en-US"/>
        </w:rPr>
        <w:t xml:space="preserve">calls its modus operandi </w:t>
      </w:r>
      <w:r>
        <w:rPr>
          <w:rFonts w:eastAsia="ヒラギノ角ゴ Pro W3" w:ascii="Times New Roman" w:hAnsi="Times New Roman"/>
          <w:sz w:val="24"/>
          <w:szCs w:val="24"/>
        </w:rPr>
        <w:t>“</w:t>
      </w:r>
      <w:r>
        <w:rPr>
          <w:rFonts w:eastAsia="ヒラギノ角ゴ Pro W3" w:ascii="Times New Roman" w:hAnsi="Times New Roman"/>
          <w:sz w:val="24"/>
          <w:szCs w:val="24"/>
          <w:lang w:val="en-US"/>
        </w:rPr>
        <w:t>serviced retail</w:t>
      </w:r>
      <w:r>
        <w:rPr>
          <w:rFonts w:eastAsia="ヒラギノ角ゴ Pro W3" w:ascii="Times New Roman" w:hAnsi="Times New Roman"/>
          <w:sz w:val="24"/>
          <w:szCs w:val="24"/>
        </w:rPr>
        <w:t>”</w:t>
      </w:r>
      <w:r>
        <w:rPr>
          <w:rFonts w:eastAsia="ヒラギノ角ゴ Pro W3" w:ascii="Times New Roman" w:hAnsi="Times New Roman"/>
          <w:sz w:val="24"/>
          <w:szCs w:val="24"/>
          <w:lang w:val="en-US"/>
        </w:rPr>
        <w:t xml:space="preserve">: brands pay a monthly fee (effectively, a rent) to have their collections in the store, and a modest commission on sales. All customer service and logistics are handled by Wolf &amp; Badger; moreover, brands can hold trunk shows, press events, and even wholesale appointments with buyers from other shops in the store. </w:t>
      </w:r>
      <w:r>
        <w:rPr>
          <w:rFonts w:eastAsia="ヒラギノ角ゴ Pro W3" w:ascii="Times New Roman" w:hAnsi="Times New Roman"/>
          <w:sz w:val="24"/>
          <w:szCs w:val="24"/>
        </w:rPr>
        <w:t>“</w:t>
      </w:r>
      <w:r>
        <w:rPr>
          <w:rFonts w:eastAsia="ヒラギノ角ゴ Pro W3" w:ascii="Times New Roman" w:hAnsi="Times New Roman"/>
          <w:sz w:val="24"/>
          <w:szCs w:val="24"/>
          <w:lang w:val="en-US"/>
        </w:rPr>
        <w:t>It is a superior business model for designers as they make better margins than they would under traditional wholesale models and gain direct customer feedback,</w:t>
      </w:r>
      <w:r>
        <w:rPr>
          <w:rFonts w:eastAsia="ヒラギノ角ゴ Pro W3" w:ascii="Times New Roman" w:hAnsi="Times New Roman"/>
          <w:sz w:val="24"/>
          <w:szCs w:val="24"/>
        </w:rPr>
        <w:t xml:space="preserve">” – </w:t>
      </w:r>
      <w:r>
        <w:rPr>
          <w:rFonts w:eastAsia="ヒラギノ角ゴ Pro W3" w:ascii="Times New Roman" w:hAnsi="Times New Roman"/>
          <w:sz w:val="24"/>
          <w:szCs w:val="24"/>
          <w:lang w:val="en-US"/>
        </w:rPr>
        <w:t>opines Henry Graham, the store</w:t>
      </w:r>
      <w:r>
        <w:rPr>
          <w:rFonts w:eastAsia="ヒラギノ角ゴ Pro W3" w:ascii="Times New Roman" w:hAnsi="Times New Roman"/>
          <w:sz w:val="24"/>
          <w:szCs w:val="24"/>
        </w:rPr>
        <w:t>’</w:t>
      </w:r>
      <w:r>
        <w:rPr>
          <w:rFonts w:eastAsia="ヒラギノ角ゴ Pro W3" w:ascii="Times New Roman" w:hAnsi="Times New Roman"/>
          <w:sz w:val="24"/>
          <w:szCs w:val="24"/>
          <w:lang w:val="en-US"/>
        </w:rPr>
        <w:t xml:space="preserve">s co-founder. The model, of course, also benefits the retailer that gets guaranteed returns on every squared meter through </w:t>
      </w:r>
      <w:r>
        <w:rPr>
          <w:rFonts w:eastAsia="ヒラギノ角ゴ Pro W3" w:ascii="Times New Roman" w:hAnsi="Times New Roman"/>
          <w:sz w:val="24"/>
          <w:szCs w:val="24"/>
        </w:rPr>
        <w:t xml:space="preserve">‘rent’ </w:t>
      </w:r>
      <w:r>
        <w:rPr>
          <w:rFonts w:eastAsia="ヒラギノ角ゴ Pro W3" w:ascii="Times New Roman" w:hAnsi="Times New Roman"/>
          <w:sz w:val="24"/>
          <w:szCs w:val="24"/>
          <w:lang w:val="en-US"/>
        </w:rPr>
        <w:t>and doesn</w:t>
      </w:r>
      <w:r>
        <w:rPr>
          <w:rFonts w:eastAsia="ヒラギノ角ゴ Pro W3" w:ascii="Times New Roman" w:hAnsi="Times New Roman"/>
          <w:sz w:val="24"/>
          <w:szCs w:val="24"/>
        </w:rPr>
        <w:t>’</w:t>
      </w:r>
      <w:r>
        <w:rPr>
          <w:rFonts w:eastAsia="ヒラギノ角ゴ Pro W3" w:ascii="Times New Roman" w:hAnsi="Times New Roman"/>
          <w:sz w:val="24"/>
          <w:szCs w:val="24"/>
          <w:lang w:val="en-US"/>
        </w:rPr>
        <w:t>t have to take the risk of investing into stock.</w:t>
      </w:r>
      <w:r>
        <w:rPr>
          <w:rFonts w:eastAsia="ヒラギノ角ゴ Pro W3" w:ascii="Times New Roman" w:hAnsi="Times New Roman"/>
          <w:sz w:val="24"/>
          <w:szCs w:val="24"/>
        </w:rPr>
        <w:t> </w:t>
      </w:r>
    </w:p>
    <w:p>
      <w:pPr>
        <w:pStyle w:val="Default"/>
        <w:shd w:val="clear" w:color="auto" w:fill="FFFFFF"/>
        <w:rPr>
          <w:rFonts w:ascii="Times New Roman" w:hAnsi="Times New Roman" w:eastAsia="ヒラギノ角ゴ Pro W3" w:cs="Times New Roman"/>
          <w:sz w:val="24"/>
          <w:szCs w:val="24"/>
        </w:rPr>
      </w:pPr>
      <w:r>
        <w:rPr>
          <w:rFonts w:ascii="Times New Roman" w:hAnsi="Times New Roman" w:cs="Times New Roman" w:eastAsia="ヒラギノ角ゴ Pro W3"/>
          <w:sz w:val="24"/>
          <w:szCs w:val="24"/>
          <w:lang w:val="en-US"/>
        </w:rPr>
        <w:t>ロンドンの中心に</w:t>
      </w:r>
      <w:r>
        <w:rPr>
          <w:rFonts w:eastAsia="ヒラギノ角ゴ Pro W3" w:cs="Times New Roman" w:ascii="Times New Roman" w:hAnsi="Times New Roman"/>
          <w:sz w:val="24"/>
          <w:szCs w:val="24"/>
          <w:lang w:val="en-US"/>
        </w:rPr>
        <w:t>2</w:t>
      </w:r>
      <w:r>
        <w:rPr>
          <w:rFonts w:ascii="Times New Roman" w:hAnsi="Times New Roman" w:cs="Times New Roman" w:eastAsia="ヒラギノ角ゴ Pro W3"/>
          <w:sz w:val="24"/>
          <w:szCs w:val="24"/>
          <w:lang w:val="en-US"/>
        </w:rPr>
        <w:t>店舗を展開する、独立系リテーラーの</w:t>
      </w:r>
      <w:r>
        <w:rPr>
          <w:rFonts w:eastAsia="ヒラギノ角ゴ Pro W3" w:cs="Times New Roman" w:ascii="Times New Roman" w:hAnsi="Times New Roman"/>
          <w:b/>
          <w:bCs/>
          <w:sz w:val="24"/>
          <w:szCs w:val="24"/>
          <w:lang w:val="en-US"/>
        </w:rPr>
        <w:t>Wolf &amp; Badger</w:t>
      </w:r>
      <w:r>
        <w:rPr>
          <w:rFonts w:ascii="Times New Roman" w:hAnsi="Times New Roman" w:cs="Times New Roman" w:eastAsia="ヒラギノ角ゴ Pro W3"/>
          <w:sz w:val="24"/>
          <w:szCs w:val="24"/>
          <w:lang w:val="en-US"/>
        </w:rPr>
        <w:t>は、“</w:t>
      </w:r>
      <w:r>
        <w:rPr>
          <w:rFonts w:eastAsia="ヒラギノ角ゴ Pro W3" w:cs="Times New Roman" w:ascii="Times New Roman" w:hAnsi="Times New Roman"/>
          <w:sz w:val="24"/>
          <w:szCs w:val="24"/>
          <w:lang w:val="en-US"/>
        </w:rPr>
        <w:t>serviced retail”</w:t>
      </w:r>
      <w:r>
        <w:rPr>
          <w:rFonts w:ascii="Times New Roman" w:hAnsi="Times New Roman" w:cs="Times New Roman" w:eastAsia="ヒラギノ角ゴ Pro W3"/>
          <w:sz w:val="24"/>
          <w:szCs w:val="24"/>
          <w:lang w:val="en-US"/>
        </w:rPr>
        <w:t xml:space="preserve">と呼ばれる手法を取っている。これは、ブランドがコレクションを店内にディスプレーするために月額料金（事実上の家賃）を支払い、売上に対するコミッションを低く設定するシステムだ。顧客サービスと流通はすべて </w:t>
      </w:r>
      <w:r>
        <w:rPr>
          <w:rFonts w:eastAsia="ヒラギノ角ゴ Pro W3" w:cs="Times New Roman" w:ascii="Times New Roman" w:hAnsi="Times New Roman"/>
          <w:sz w:val="24"/>
          <w:szCs w:val="24"/>
          <w:lang w:val="en-US"/>
        </w:rPr>
        <w:t>Wolf &amp; Badger</w:t>
      </w:r>
      <w:r>
        <w:rPr>
          <w:rFonts w:ascii="Times New Roman" w:hAnsi="Times New Roman" w:cs="Times New Roman" w:eastAsia="ヒラギノ角ゴ Pro W3"/>
          <w:sz w:val="24"/>
          <w:szCs w:val="24"/>
          <w:lang w:val="en-US"/>
        </w:rPr>
        <w:t>が担当する。ブランドはトランクショーやプレスイベントの開催、ひいては同店に出入りするほかのショップのバイヤーとの卸売のアポイントメントなども行うことが可能だ。「既存の卸売のビジネスモデルよりも好条件のマージンを設定でき、顧客から直接フィードバックを得ることができるため、これはデザイナーにとって素晴らしいビジネスモデルです」と、</w:t>
      </w:r>
      <w:r>
        <w:rPr>
          <w:rFonts w:eastAsia="ヒラギノ角ゴ Pro W3" w:cs="Times New Roman" w:ascii="Times New Roman" w:hAnsi="Times New Roman"/>
          <w:sz w:val="24"/>
          <w:szCs w:val="24"/>
          <w:lang w:val="en-US"/>
        </w:rPr>
        <w:t>Wolf &amp; Badger</w:t>
      </w:r>
      <w:r>
        <w:rPr>
          <w:rFonts w:ascii="Times New Roman" w:hAnsi="Times New Roman" w:cs="Times New Roman" w:eastAsia="ヒラギノ角ゴ Pro W3"/>
          <w:sz w:val="24"/>
          <w:szCs w:val="24"/>
          <w:lang w:val="en-US"/>
        </w:rPr>
        <w:t>の共同創設者、ヘンリー・グラハムはコメントする。もちろんこの方法は、リテーラーにとっても利点がある。“家賃”を得ることで、売り場面積ごとのリターンが保証され、品揃えに投資するリスクを冒さなくて済むからだ。</w:t>
      </w:r>
    </w:p>
    <w:p>
      <w:pPr>
        <w:pStyle w:val="Default"/>
        <w:shd w:val="clear" w:color="auto" w:fill="FFFFFF"/>
        <w:rPr>
          <w:rFonts w:eastAsia="ヒラギノ角ゴ Pro W3"/>
          <w:b/>
          <w:b/>
          <w:bCs/>
          <w:szCs w:val="24"/>
          <w:lang w:val="en-US"/>
        </w:rPr>
      </w:pPr>
      <w:r>
        <w:rPr>
          <w:rFonts w:eastAsia="ヒラギノ角ゴ Pro W3"/>
          <w:b/>
          <w:bCs/>
          <w:szCs w:val="24"/>
          <w:lang w:val="en-US"/>
        </w:rPr>
      </w:r>
    </w:p>
    <w:p>
      <w:pPr>
        <w:pStyle w:val="Default"/>
        <w:shd w:val="clear" w:color="auto" w:fill="FFFFFF"/>
        <w:rPr>
          <w:rFonts w:eastAsia="ヒラギノ角ゴ Pro W3"/>
          <w:b/>
          <w:b/>
          <w:bCs/>
          <w:szCs w:val="24"/>
          <w:lang w:val="en-US"/>
        </w:rPr>
      </w:pPr>
      <w:r>
        <w:rPr>
          <w:rFonts w:eastAsia="ヒラギノ角ゴ Pro W3"/>
          <w:b/>
          <w:bCs/>
          <w:szCs w:val="24"/>
          <w:lang w:val="en-US"/>
        </w:rPr>
      </w:r>
    </w:p>
    <w:p>
      <w:pPr>
        <w:pStyle w:val="Default"/>
        <w:shd w:val="clear" w:color="auto" w:fill="FFFFFF"/>
        <w:rPr>
          <w:rFonts w:ascii="Times New Roman" w:hAnsi="Times New Roman" w:eastAsia="ヒラギノ角ゴ Pro W3"/>
          <w:sz w:val="24"/>
          <w:szCs w:val="24"/>
        </w:rPr>
      </w:pPr>
      <w:r>
        <w:rPr>
          <w:rFonts w:eastAsia="ヒラギノ角ゴ Pro W3" w:ascii="Times New Roman" w:hAnsi="Times New Roman"/>
          <w:sz w:val="24"/>
          <w:szCs w:val="24"/>
          <w:lang w:val="en-US"/>
        </w:rPr>
        <w:t xml:space="preserve">Berlin-based concept store </w:t>
      </w:r>
      <w:r>
        <w:rPr>
          <w:rFonts w:eastAsia="ヒラギノ角ゴ Pro W3" w:ascii="Times New Roman" w:hAnsi="Times New Roman"/>
          <w:b/>
          <w:bCs/>
          <w:sz w:val="24"/>
          <w:szCs w:val="24"/>
          <w:lang w:val="en-US"/>
        </w:rPr>
        <w:t>LNFA</w:t>
      </w:r>
      <w:r>
        <w:rPr>
          <w:rFonts w:eastAsia="ヒラギノ角ゴ Pro W3" w:ascii="Times New Roman" w:hAnsi="Times New Roman"/>
          <w:sz w:val="24"/>
          <w:szCs w:val="24"/>
          <w:lang w:val="en-US"/>
        </w:rPr>
        <w:t xml:space="preserve">, too, combines retail and communication services, providing not only an offline platform in a top location (the </w:t>
      </w:r>
      <w:r>
        <w:rPr>
          <w:rFonts w:eastAsia="ヒラギノ角ゴ Pro W3" w:ascii="Times New Roman" w:hAnsi="Times New Roman"/>
          <w:b/>
          <w:bCs/>
          <w:sz w:val="24"/>
          <w:szCs w:val="24"/>
        </w:rPr>
        <w:t>Bikini Berlin</w:t>
      </w:r>
      <w:r>
        <w:rPr>
          <w:rFonts w:eastAsia="ヒラギノ角ゴ Pro W3" w:ascii="Times New Roman" w:hAnsi="Times New Roman"/>
          <w:b/>
          <w:bCs/>
          <w:sz w:val="24"/>
          <w:szCs w:val="24"/>
          <w:lang w:val="en-US"/>
        </w:rPr>
        <w:t xml:space="preserve"> </w:t>
      </w:r>
      <w:r>
        <w:rPr>
          <w:rFonts w:eastAsia="ヒラギノ角ゴ Pro W3" w:ascii="Times New Roman" w:hAnsi="Times New Roman"/>
          <w:sz w:val="24"/>
          <w:szCs w:val="24"/>
          <w:lang w:val="en-US"/>
        </w:rPr>
        <w:t>complex) but also consulting, PR, communication and branding. While fashion its main focus, LNFA is also a hub for design, art and creative industries, and hosts in-store events for both consumers and press. The brands get charged a variable participation fee, as well as a commission on sold items.</w:t>
      </w:r>
    </w:p>
    <w:p>
      <w:pPr>
        <w:pStyle w:val="Default"/>
        <w:shd w:val="clear" w:color="auto" w:fill="FFFFFF"/>
        <w:rPr>
          <w:rFonts w:ascii="Times New Roman" w:hAnsi="Times New Roman" w:eastAsia="ヒラギノ角ゴ Pro W3"/>
          <w:sz w:val="24"/>
          <w:szCs w:val="24"/>
        </w:rPr>
      </w:pPr>
      <w:r>
        <w:rPr>
          <w:rFonts w:ascii="Times New Roman" w:hAnsi="Times New Roman" w:eastAsia="ヒラギノ角ゴ Pro W3"/>
          <w:sz w:val="24"/>
          <w:szCs w:val="24"/>
        </w:rPr>
        <w:t>ベルリンのコンセプトストア</w:t>
      </w:r>
      <w:r>
        <w:rPr>
          <w:rFonts w:eastAsia="ヒラギノ角ゴ Pro W3" w:ascii="Times New Roman" w:hAnsi="Times New Roman"/>
          <w:b/>
          <w:bCs/>
          <w:sz w:val="24"/>
          <w:szCs w:val="24"/>
          <w:lang w:val="en-US"/>
        </w:rPr>
        <w:t>LNFA</w:t>
      </w:r>
      <w:r>
        <w:rPr>
          <w:rFonts w:ascii="Times New Roman" w:hAnsi="Times New Roman" w:eastAsia="ヒラギノ角ゴ Pro W3"/>
          <w:sz w:val="24"/>
          <w:szCs w:val="24"/>
          <w:lang w:val="en-US"/>
        </w:rPr>
        <w:t xml:space="preserve">も、リテールとコミュニケーションサービスを融合し、トップロケーション（ </w:t>
      </w:r>
      <w:r>
        <w:rPr>
          <w:rFonts w:eastAsia="ヒラギノ角ゴ Pro W3" w:ascii="Times New Roman" w:hAnsi="Times New Roman"/>
          <w:b/>
          <w:bCs/>
          <w:sz w:val="24"/>
          <w:szCs w:val="24"/>
        </w:rPr>
        <w:t>Bikini Berlin</w:t>
      </w:r>
      <w:r>
        <w:rPr>
          <w:rFonts w:ascii="Times New Roman" w:hAnsi="Times New Roman" w:eastAsia="ヒラギノ角ゴ Pro W3"/>
          <w:sz w:val="24"/>
          <w:szCs w:val="24"/>
          <w:lang w:val="en-US"/>
        </w:rPr>
        <w:t>内）でのオフラインのプラットフォームだけでなく、コンサルタンティング、</w:t>
      </w:r>
      <w:r>
        <w:rPr>
          <w:rFonts w:eastAsia="ヒラギノ角ゴ Pro W3" w:ascii="Times New Roman" w:hAnsi="Times New Roman"/>
          <w:sz w:val="24"/>
          <w:szCs w:val="24"/>
          <w:lang w:val="en-US"/>
        </w:rPr>
        <w:t>PR</w:t>
      </w:r>
      <w:r>
        <w:rPr>
          <w:rFonts w:ascii="Times New Roman" w:hAnsi="Times New Roman" w:eastAsia="ヒラギノ角ゴ Pro W3"/>
          <w:sz w:val="24"/>
          <w:szCs w:val="24"/>
          <w:lang w:val="en-US"/>
        </w:rPr>
        <w:t>、コミュニケーション、ブランディングを提供している。ファッションが中心的なビジネスではあるものの、</w:t>
      </w:r>
      <w:r>
        <w:rPr>
          <w:rFonts w:eastAsia="ヒラギノ角ゴ Pro W3" w:ascii="Times New Roman" w:hAnsi="Times New Roman"/>
          <w:sz w:val="24"/>
          <w:szCs w:val="24"/>
          <w:lang w:val="en-US"/>
        </w:rPr>
        <w:t>LNFA</w:t>
      </w:r>
      <w:r>
        <w:rPr>
          <w:rFonts w:ascii="Times New Roman" w:hAnsi="Times New Roman" w:eastAsia="ヒラギノ角ゴ Pro W3"/>
          <w:sz w:val="24"/>
          <w:szCs w:val="24"/>
          <w:lang w:val="en-US"/>
        </w:rPr>
        <w:t>はデザインやアート、クリエイティブ産業、顧客とプレスの両者に向けたインストアイベントの主催といった、業界のハブとしても機能している。ブランドは様々な企画への参加費と合わせて、販売アイテムに対するコミッションを支払っている。</w:t>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Normal"/>
        <w:shd w:val="clear" w:color="auto" w:fill="FFFFFF"/>
        <w:rPr>
          <w:rFonts w:ascii="Times New Roman" w:hAnsi="Times New Roman" w:eastAsia="ヒラギノ角ゴ Pro W3"/>
        </w:rPr>
      </w:pPr>
      <w:r>
        <w:rPr>
          <w:rFonts w:eastAsia="ヒラギノ角ゴ Pro W3" w:ascii="Times New Roman" w:hAnsi="Times New Roman"/>
        </w:rPr>
        <w:t xml:space="preserve">The idea of shop-in-shops and concessions isn’t new, but until recently this model was limited to department stores and big jewellery, beauty and high fashion brands. These days, however, independent labels are catching up, as more retailers limit their own buy and instead rent out their space. The 8-storey high </w:t>
      </w:r>
      <w:r>
        <w:rPr>
          <w:rFonts w:eastAsia="ヒラギノ角ゴ Pro W3" w:ascii="Times New Roman" w:hAnsi="Times New Roman"/>
          <w:b/>
          <w:bCs/>
        </w:rPr>
        <w:t>Doota</w:t>
      </w:r>
      <w:r>
        <w:rPr>
          <w:rFonts w:eastAsia="ヒラギノ角ゴ Pro W3" w:ascii="Times New Roman" w:hAnsi="Times New Roman"/>
        </w:rPr>
        <w:t xml:space="preserve"> store in Seoul, centrally located in Dongdaemun Market, houses 540 shops-in-shops, featuring mainly aspiring but also established Korean and international designers; some of them can be seen in their ‘corners’ selling their own collections. The store welcomes 20 million people a year, including 3 million foreign visitors. This impressive footfall and the opportunity to have direct contact with the end customers makes Doota an attractive shopping destination for brands to work with.</w:t>
      </w:r>
    </w:p>
    <w:p>
      <w:pPr>
        <w:pStyle w:val="Normal"/>
        <w:shd w:val="clear" w:color="auto" w:fill="FFFFFF"/>
        <w:rPr>
          <w:rFonts w:eastAsia="ヒラギノ角ゴ Pro W3"/>
        </w:rPr>
      </w:pPr>
      <w:r>
        <w:rPr>
          <w:rFonts w:ascii="Times New Roman" w:hAnsi="Times New Roman" w:eastAsia="ヒラギノ角ゴ Pro W3"/>
        </w:rPr>
        <w:t>インショップやコンセッション契約は今に始まったことではないが、このビジネスモデルは最近まで、百貨店や宝石、ビューティーアイテム、ハイファッションの大手ブランドに限定されていた。しかしながら、ここ最近では、より多くのリテーラーが販売スペースを貸し出す代わりに独自のバイイング規模を縮小し、独立したブランドがこの手法を取り入れ始めている。ソウルの</w:t>
      </w:r>
      <w:r>
        <w:rPr>
          <w:rFonts w:eastAsia="ヒラギノ角ゴ Pro W3"/>
        </w:rPr>
        <w:t>東大門市場の中心</w:t>
      </w:r>
      <w:r>
        <w:rPr>
          <w:rFonts w:ascii="Times New Roman" w:hAnsi="Times New Roman" w:eastAsia="ヒラギノ角ゴ Pro W3"/>
        </w:rPr>
        <w:t>に位置し、</w:t>
      </w:r>
      <w:r>
        <w:rPr>
          <w:rFonts w:eastAsia="ヒラギノ角ゴ Pro W3" w:ascii="Times New Roman" w:hAnsi="Times New Roman"/>
        </w:rPr>
        <w:t>8</w:t>
      </w:r>
      <w:r>
        <w:rPr>
          <w:rFonts w:ascii="Times New Roman" w:hAnsi="Times New Roman" w:eastAsia="ヒラギノ角ゴ Pro W3"/>
        </w:rPr>
        <w:t>フロアを擁するショッピングモールの</w:t>
      </w:r>
      <w:r>
        <w:rPr>
          <w:rFonts w:eastAsia="ヒラギノ角ゴ Pro W3" w:ascii="Times New Roman" w:hAnsi="Times New Roman"/>
          <w:b/>
          <w:bCs/>
        </w:rPr>
        <w:t>Doota</w:t>
      </w:r>
      <w:r>
        <w:rPr>
          <w:rFonts w:ascii="Times New Roman" w:hAnsi="Times New Roman" w:eastAsia="ヒラギノ角ゴ Pro W3"/>
        </w:rPr>
        <w:t>は、</w:t>
      </w:r>
      <w:r>
        <w:rPr>
          <w:rFonts w:eastAsia="ヒラギノ角ゴ Pro W3" w:ascii="Times New Roman" w:hAnsi="Times New Roman"/>
        </w:rPr>
        <w:t>540</w:t>
      </w:r>
      <w:r>
        <w:rPr>
          <w:rFonts w:ascii="Times New Roman" w:hAnsi="Times New Roman" w:eastAsia="ヒラギノ角ゴ Pro W3"/>
        </w:rPr>
        <w:t>店舗のインショップを展開している。新進ブランドを中心に、韓国国内や国際的にも知名度が高い成熟したブランドを取り扱っているが、その中には、独自のコーナーでコレクションを販売しているブランドも目にする。</w:t>
      </w:r>
      <w:r>
        <w:rPr>
          <w:rFonts w:eastAsia="ヒラギノ角ゴ Pro W3" w:ascii="Times New Roman" w:hAnsi="Times New Roman"/>
        </w:rPr>
        <w:t>Doota</w:t>
      </w:r>
      <w:r>
        <w:rPr>
          <w:rFonts w:ascii="Times New Roman" w:hAnsi="Times New Roman" w:eastAsia="ヒラギノ角ゴ Pro W3"/>
        </w:rPr>
        <w:t>の年間来店者数は</w:t>
      </w:r>
      <w:r>
        <w:rPr>
          <w:rFonts w:eastAsia="ヒラギノ角ゴ Pro W3" w:ascii="Times New Roman" w:hAnsi="Times New Roman"/>
        </w:rPr>
        <w:t>2,000</w:t>
      </w:r>
      <w:r>
        <w:rPr>
          <w:rFonts w:ascii="Times New Roman" w:hAnsi="Times New Roman" w:eastAsia="ヒラギノ角ゴ Pro W3"/>
        </w:rPr>
        <w:t>万人で、内</w:t>
      </w:r>
      <w:r>
        <w:rPr>
          <w:rFonts w:eastAsia="ヒラギノ角ゴ Pro W3" w:ascii="Times New Roman" w:hAnsi="Times New Roman"/>
        </w:rPr>
        <w:t>300</w:t>
      </w:r>
      <w:r>
        <w:rPr>
          <w:rFonts w:ascii="Times New Roman" w:hAnsi="Times New Roman" w:eastAsia="ヒラギノ角ゴ Pro W3"/>
        </w:rPr>
        <w:t xml:space="preserve">万人は外国人だ。この圧倒的な来客数と、その顧客と直接のコンタクトを持てるというビジネスチャンスが、ブランドにとって </w:t>
      </w:r>
      <w:r>
        <w:rPr>
          <w:rFonts w:eastAsia="ヒラギノ角ゴ Pro W3" w:ascii="Times New Roman" w:hAnsi="Times New Roman"/>
        </w:rPr>
        <w:t>Doota</w:t>
      </w:r>
      <w:r>
        <w:rPr>
          <w:rFonts w:ascii="Times New Roman" w:hAnsi="Times New Roman" w:eastAsia="ヒラギノ角ゴ Pro W3"/>
        </w:rPr>
        <w:t>を魅力的なショッピングロケーションにしているのだ。</w:t>
      </w:r>
    </w:p>
    <w:p>
      <w:pPr>
        <w:pStyle w:val="Normal"/>
        <w:shd w:val="clear" w:color="auto" w:fill="FFFFFF"/>
        <w:rPr>
          <w:rFonts w:ascii="Times New Roman" w:hAnsi="Times New Roman" w:eastAsia="ヒラギノ角ゴ Pro W3"/>
        </w:rPr>
      </w:pPr>
      <w:r>
        <w:rPr>
          <w:rFonts w:eastAsia="ヒラギノ角ゴ Pro W3" w:ascii="Times New Roman" w:hAnsi="Times New Roman"/>
        </w:rPr>
      </w:r>
    </w:p>
    <w:p>
      <w:pPr>
        <w:pStyle w:val="Default"/>
        <w:shd w:val="clear" w:color="auto" w:fill="FFFFFF"/>
        <w:rPr>
          <w:rFonts w:ascii="Times New Roman" w:hAnsi="Times New Roman" w:eastAsia="ヒラギノ角ゴ Pro W3"/>
          <w:sz w:val="24"/>
          <w:szCs w:val="24"/>
        </w:rPr>
      </w:pPr>
      <w:r>
        <w:rPr>
          <w:rFonts w:eastAsia="ヒラギノ角ゴ Pro W3" w:ascii="Times New Roman" w:hAnsi="Times New Roman"/>
          <w:sz w:val="24"/>
          <w:szCs w:val="24"/>
          <w:lang w:val="en-US"/>
        </w:rPr>
        <w:t xml:space="preserve">E-tailers explore new avenues, too. A growing number propose </w:t>
      </w:r>
      <w:r>
        <w:rPr>
          <w:rFonts w:eastAsia="ヒラギノ角ゴ Pro W3" w:ascii="Times New Roman" w:hAnsi="Times New Roman"/>
          <w:sz w:val="24"/>
          <w:szCs w:val="24"/>
        </w:rPr>
        <w:t>‘</w:t>
      </w:r>
      <w:r>
        <w:rPr>
          <w:rFonts w:eastAsia="ヒラギノ角ゴ Pro W3" w:ascii="Times New Roman" w:hAnsi="Times New Roman"/>
          <w:sz w:val="24"/>
          <w:szCs w:val="24"/>
          <w:lang w:val="en-US"/>
        </w:rPr>
        <w:t>marketplace</w:t>
      </w:r>
      <w:r>
        <w:rPr>
          <w:rFonts w:eastAsia="ヒラギノ角ゴ Pro W3" w:ascii="Times New Roman" w:hAnsi="Times New Roman"/>
          <w:sz w:val="24"/>
          <w:szCs w:val="24"/>
        </w:rPr>
        <w:t xml:space="preserve">’ </w:t>
      </w:r>
      <w:r>
        <w:rPr>
          <w:rFonts w:eastAsia="ヒラギノ角ゴ Pro W3" w:ascii="Times New Roman" w:hAnsi="Times New Roman"/>
          <w:sz w:val="24"/>
          <w:szCs w:val="24"/>
          <w:lang w:val="en-US"/>
        </w:rPr>
        <w:t xml:space="preserve">sections where brands </w:t>
      </w:r>
      <w:r>
        <w:rPr>
          <w:rFonts w:eastAsia="ヒラギノ角ゴ Pro W3" w:ascii="Times New Roman" w:hAnsi="Times New Roman"/>
          <w:sz w:val="24"/>
          <w:szCs w:val="24"/>
        </w:rPr>
        <w:t xml:space="preserve">– </w:t>
      </w:r>
      <w:r>
        <w:rPr>
          <w:rFonts w:eastAsia="ヒラギノ角ゴ Pro W3" w:ascii="Times New Roman" w:hAnsi="Times New Roman"/>
          <w:sz w:val="24"/>
          <w:szCs w:val="24"/>
          <w:lang w:val="en-US"/>
        </w:rPr>
        <w:t xml:space="preserve">and, in some cases, other retailers </w:t>
      </w:r>
      <w:r>
        <w:rPr>
          <w:rFonts w:eastAsia="ヒラギノ角ゴ Pro W3" w:ascii="Times New Roman" w:hAnsi="Times New Roman"/>
          <w:sz w:val="24"/>
          <w:szCs w:val="24"/>
        </w:rPr>
        <w:t xml:space="preserve">– </w:t>
      </w:r>
      <w:r>
        <w:rPr>
          <w:rFonts w:eastAsia="ヒラギノ角ゴ Pro W3" w:ascii="Times New Roman" w:hAnsi="Times New Roman"/>
          <w:sz w:val="24"/>
          <w:szCs w:val="24"/>
          <w:lang w:val="en-US"/>
        </w:rPr>
        <w:t>can benefit from their customer traffic and having an online platform. These retailers do not purchase merchandise for this section but take a commission on sales instead. For some, it</w:t>
      </w:r>
      <w:r>
        <w:rPr>
          <w:rFonts w:eastAsia="ヒラギノ角ゴ Pro W3" w:ascii="Times New Roman" w:hAnsi="Times New Roman"/>
          <w:sz w:val="24"/>
          <w:szCs w:val="24"/>
        </w:rPr>
        <w:t>’</w:t>
      </w:r>
      <w:r>
        <w:rPr>
          <w:rFonts w:eastAsia="ヒラギノ角ゴ Pro W3" w:ascii="Times New Roman" w:hAnsi="Times New Roman"/>
          <w:sz w:val="24"/>
          <w:szCs w:val="24"/>
          <w:lang w:val="en-US"/>
        </w:rPr>
        <w:t>s a way of testing the new brand before investing into a forward order. Others mix this with the traditional wholesale model. Says Marc Menas</w:t>
      </w:r>
      <w:r>
        <w:rPr>
          <w:rFonts w:eastAsia="ヒラギノ角ゴ Pro W3" w:ascii="Times New Roman" w:hAnsi="Times New Roman"/>
          <w:sz w:val="24"/>
          <w:szCs w:val="24"/>
          <w:lang w:val="fr-FR"/>
        </w:rPr>
        <w:t>é</w:t>
      </w:r>
      <w:r>
        <w:rPr>
          <w:rFonts w:eastAsia="ヒラギノ角ゴ Pro W3" w:ascii="Times New Roman" w:hAnsi="Times New Roman"/>
          <w:sz w:val="24"/>
          <w:szCs w:val="24"/>
          <w:lang w:val="en-US"/>
        </w:rPr>
        <w:t xml:space="preserve">, founder and CEO of Paris-based e-tailer </w:t>
      </w:r>
      <w:r>
        <w:rPr>
          <w:rFonts w:eastAsia="ヒラギノ角ゴ Pro W3" w:ascii="Times New Roman" w:hAnsi="Times New Roman"/>
          <w:b/>
          <w:bCs/>
          <w:sz w:val="24"/>
          <w:szCs w:val="24"/>
          <w:lang w:val="nl-NL"/>
        </w:rPr>
        <w:t>Menlook</w:t>
      </w:r>
      <w:r>
        <w:rPr>
          <w:rFonts w:eastAsia="ヒラギノ角ゴ Pro W3" w:ascii="Times New Roman" w:hAnsi="Times New Roman"/>
          <w:sz w:val="24"/>
          <w:szCs w:val="24"/>
        </w:rPr>
        <w:t>: “</w:t>
      </w:r>
      <w:r>
        <w:rPr>
          <w:rFonts w:eastAsia="ヒラギノ角ゴ Pro W3" w:ascii="Times New Roman" w:hAnsi="Times New Roman"/>
          <w:sz w:val="24"/>
          <w:szCs w:val="24"/>
          <w:lang w:val="en-US"/>
        </w:rPr>
        <w:t xml:space="preserve">We place a forward buy on the main bulk of </w:t>
      </w:r>
      <w:r>
        <w:rPr>
          <w:rFonts w:eastAsia="ヒラギノ角ゴ Pro W3" w:ascii="Times New Roman" w:hAnsi="Times New Roman"/>
          <w:b/>
          <w:bCs/>
          <w:sz w:val="24"/>
          <w:szCs w:val="24"/>
          <w:lang w:val="en-US"/>
        </w:rPr>
        <w:t>Lacoste</w:t>
      </w:r>
      <w:r>
        <w:rPr>
          <w:rFonts w:eastAsia="ヒラギノ角ゴ Pro W3" w:ascii="Times New Roman" w:hAnsi="Times New Roman"/>
          <w:sz w:val="24"/>
          <w:szCs w:val="24"/>
        </w:rPr>
        <w:t>’</w:t>
      </w:r>
      <w:r>
        <w:rPr>
          <w:rFonts w:eastAsia="ヒラギノ角ゴ Pro W3" w:ascii="Times New Roman" w:hAnsi="Times New Roman"/>
          <w:sz w:val="24"/>
          <w:szCs w:val="24"/>
          <w:lang w:val="en-US"/>
        </w:rPr>
        <w:t xml:space="preserve">s collection, one of our key brands. However, if we want to feature a special item in a strong seasonal color </w:t>
      </w:r>
      <w:r>
        <w:rPr>
          <w:rFonts w:eastAsia="ヒラギノ角ゴ Pro W3" w:ascii="Times New Roman" w:hAnsi="Times New Roman"/>
          <w:sz w:val="24"/>
          <w:szCs w:val="24"/>
        </w:rPr>
        <w:t>–</w:t>
      </w:r>
      <w:r>
        <w:rPr>
          <w:rFonts w:eastAsia="ヒラギノ角ゴ Pro W3" w:ascii="Times New Roman" w:hAnsi="Times New Roman"/>
          <w:sz w:val="24"/>
          <w:szCs w:val="24"/>
          <w:lang w:val="en-US"/>
        </w:rPr>
        <w:t xml:space="preserve"> say, a bright orange polo that will only sell between April and October </w:t>
      </w:r>
      <w:r>
        <w:rPr>
          <w:rFonts w:eastAsia="ヒラギノ角ゴ Pro W3" w:ascii="Times New Roman" w:hAnsi="Times New Roman"/>
          <w:sz w:val="24"/>
          <w:szCs w:val="24"/>
        </w:rPr>
        <w:t xml:space="preserve">– </w:t>
      </w:r>
      <w:r>
        <w:rPr>
          <w:rFonts w:eastAsia="ヒラギノ角ゴ Pro W3" w:ascii="Times New Roman" w:hAnsi="Times New Roman"/>
          <w:sz w:val="24"/>
          <w:szCs w:val="24"/>
          <w:lang w:val="en-US"/>
        </w:rPr>
        <w:t>we will get it into our Marketplace</w:t>
      </w:r>
      <w:r>
        <w:rPr>
          <w:rFonts w:eastAsia="ヒラギノ角ゴ Pro W3" w:ascii="Times New Roman" w:hAnsi="Times New Roman"/>
          <w:sz w:val="24"/>
          <w:szCs w:val="24"/>
        </w:rPr>
        <w:t>”.</w:t>
      </w:r>
    </w:p>
    <w:p>
      <w:pPr>
        <w:pStyle w:val="Default"/>
        <w:shd w:val="clear" w:color="auto" w:fill="FFFFFF"/>
        <w:rPr>
          <w:rFonts w:eastAsia="ヒラギノ角ゴ Pro W3"/>
          <w:szCs w:val="24"/>
        </w:rPr>
      </w:pPr>
      <w:r>
        <w:rPr>
          <w:rFonts w:ascii="Times New Roman" w:hAnsi="Times New Roman" w:eastAsia="ヒラギノ角ゴ Pro W3"/>
          <w:sz w:val="24"/>
          <w:szCs w:val="24"/>
        </w:rPr>
        <w:t>一方、</w:t>
      </w:r>
      <w:r>
        <w:rPr>
          <w:rFonts w:eastAsia="ヒラギノ角ゴ Pro W3" w:ascii="Times New Roman" w:hAnsi="Times New Roman"/>
          <w:sz w:val="24"/>
          <w:szCs w:val="24"/>
        </w:rPr>
        <w:t>e-</w:t>
      </w:r>
      <w:r>
        <w:rPr>
          <w:rFonts w:ascii="Times New Roman" w:hAnsi="Times New Roman" w:eastAsia="ヒラギノ角ゴ Pro W3"/>
          <w:sz w:val="24"/>
          <w:szCs w:val="24"/>
        </w:rPr>
        <w:t>リテーラーも新しいフィールドを模索中だ。ますます多くのリテーラーが、ブランドや場合によっては他のリテーラーが入店客数やオンラインプラットフォームから利益を得られる、“マーケットプレイス”と呼ばれるコーナーを提案している。リテーラーたちは、このコーナーのために特別に商品を仕入れるのではなく、売り上げに対してコミッションを請求するので、事前に発注をかけるというリスクを冒す前に、新しいブランドを試す方法として、このモデルを活用している者もいるほどだ。また別の例では、ここに既存の卸売モデルを組み合わせるパターンも存在する。パリの</w:t>
      </w:r>
      <w:r>
        <w:rPr>
          <w:rFonts w:eastAsia="ヒラギノ角ゴ Pro W3" w:ascii="Times New Roman" w:hAnsi="Times New Roman"/>
          <w:sz w:val="24"/>
          <w:szCs w:val="24"/>
        </w:rPr>
        <w:t>e-</w:t>
      </w:r>
      <w:r>
        <w:rPr>
          <w:rFonts w:ascii="Times New Roman" w:hAnsi="Times New Roman" w:eastAsia="ヒラギノ角ゴ Pro W3"/>
          <w:sz w:val="24"/>
          <w:szCs w:val="24"/>
        </w:rPr>
        <w:t>リテーラー、</w:t>
      </w:r>
      <w:r>
        <w:rPr>
          <w:rFonts w:eastAsia="ヒラギノ角ゴ Pro W3" w:ascii="Times New Roman" w:hAnsi="Times New Roman"/>
          <w:b/>
          <w:bCs/>
          <w:sz w:val="24"/>
          <w:szCs w:val="24"/>
          <w:lang w:val="nl-NL"/>
        </w:rPr>
        <w:t>Menlook</w:t>
      </w:r>
      <w:r>
        <w:rPr>
          <w:rFonts w:ascii="Times New Roman" w:hAnsi="Times New Roman" w:eastAsia="ヒラギノ角ゴ Pro W3"/>
          <w:sz w:val="24"/>
          <w:szCs w:val="24"/>
          <w:lang w:val="nl-NL"/>
        </w:rPr>
        <w:t>の創設者兼</w:t>
      </w:r>
      <w:r>
        <w:rPr>
          <w:rFonts w:eastAsia="ヒラギノ角ゴ Pro W3" w:ascii="Times New Roman" w:hAnsi="Times New Roman"/>
          <w:sz w:val="24"/>
          <w:szCs w:val="24"/>
          <w:lang w:val="nl-NL"/>
        </w:rPr>
        <w:t>CEO</w:t>
      </w:r>
      <w:r>
        <w:rPr>
          <w:rFonts w:ascii="Times New Roman" w:hAnsi="Times New Roman" w:eastAsia="ヒラギノ角ゴ Pro W3"/>
          <w:sz w:val="24"/>
          <w:szCs w:val="24"/>
          <w:lang w:val="nl-NL"/>
        </w:rPr>
        <w:t>のマーク・メェニィス は、次のようにコメントしている。「弊社のメインブランドの</w:t>
      </w:r>
      <w:r>
        <w:rPr>
          <w:rFonts w:eastAsia="ヒラギノ角ゴ Pro W3" w:ascii="Times New Roman" w:hAnsi="Times New Roman"/>
          <w:sz w:val="24"/>
          <w:szCs w:val="24"/>
          <w:lang w:val="nl-NL"/>
        </w:rPr>
        <w:t>1</w:t>
      </w:r>
      <w:r>
        <w:rPr>
          <w:rFonts w:ascii="Times New Roman" w:hAnsi="Times New Roman" w:eastAsia="ヒラギノ角ゴ Pro W3"/>
          <w:sz w:val="24"/>
          <w:szCs w:val="24"/>
          <w:lang w:val="nl-NL"/>
        </w:rPr>
        <w:t>つである</w:t>
      </w:r>
      <w:r>
        <w:rPr>
          <w:rFonts w:ascii="Times New Roman" w:hAnsi="Times New Roman" w:eastAsia="ヒラギノ角ゴ Pro W3"/>
          <w:b/>
          <w:bCs/>
          <w:sz w:val="24"/>
          <w:szCs w:val="24"/>
          <w:lang w:val="nl-NL"/>
        </w:rPr>
        <w:t>ラコステ</w:t>
      </w:r>
      <w:r>
        <w:rPr>
          <w:rFonts w:ascii="Times New Roman" w:hAnsi="Times New Roman" w:eastAsia="ヒラギノ角ゴ Pro W3"/>
          <w:sz w:val="24"/>
          <w:szCs w:val="24"/>
          <w:lang w:val="nl-NL"/>
        </w:rPr>
        <w:t>のコレクションの大半は事前発注をかけていますが、例えば、</w:t>
      </w:r>
      <w:r>
        <w:rPr>
          <w:rFonts w:eastAsia="ヒラギノ角ゴ Pro W3" w:ascii="Times New Roman" w:hAnsi="Times New Roman"/>
          <w:sz w:val="24"/>
          <w:szCs w:val="24"/>
          <w:lang w:val="nl-NL"/>
        </w:rPr>
        <w:t>4</w:t>
      </w:r>
      <w:r>
        <w:rPr>
          <w:rFonts w:ascii="Times New Roman" w:hAnsi="Times New Roman" w:eastAsia="ヒラギノ角ゴ Pro W3"/>
          <w:sz w:val="24"/>
          <w:szCs w:val="24"/>
          <w:lang w:val="nl-NL"/>
        </w:rPr>
        <w:t>月から</w:t>
      </w:r>
      <w:r>
        <w:rPr>
          <w:rFonts w:eastAsia="ヒラギノ角ゴ Pro W3" w:ascii="Times New Roman" w:hAnsi="Times New Roman"/>
          <w:sz w:val="24"/>
          <w:szCs w:val="24"/>
          <w:lang w:val="nl-NL"/>
        </w:rPr>
        <w:t>10</w:t>
      </w:r>
      <w:r>
        <w:rPr>
          <w:rFonts w:ascii="Times New Roman" w:hAnsi="Times New Roman" w:eastAsia="ヒラギノ角ゴ Pro W3"/>
          <w:sz w:val="24"/>
          <w:szCs w:val="24"/>
          <w:lang w:val="nl-NL"/>
        </w:rPr>
        <w:t>月のみ販売する鮮やかなオレンジのポロなど、シーズン限定カラーで展開する特別アイテムに注力したいという場合は、社内のマーケットプレイスを利用しています」。</w:t>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shd w:val="clear" w:color="auto" w:fill="FFFFFF"/>
        <w:rPr>
          <w:rFonts w:ascii="Times New Roman" w:hAnsi="Times New Roman" w:eastAsia="ヒラギノ角ゴ Pro W3"/>
          <w:sz w:val="24"/>
          <w:szCs w:val="24"/>
        </w:rPr>
      </w:pPr>
      <w:r>
        <w:rPr>
          <w:rFonts w:eastAsia="ヒラギノ角ゴ Pro W3" w:ascii="Times New Roman" w:hAnsi="Times New Roman"/>
          <w:sz w:val="24"/>
          <w:szCs w:val="24"/>
          <w:lang w:val="en-US"/>
        </w:rPr>
        <w:t xml:space="preserve">Whilst this trend is not the end of wholesale buying, it shows that there are opportunities to mitigate the risks associated with keeping up a store in a good location (or paying top SEO specialists to maintain a high profile e-shop). The time to be innovative is now </w:t>
      </w:r>
      <w:r>
        <w:rPr>
          <w:rFonts w:eastAsia="ヒラギノ角ゴ Pro W3" w:ascii="Times New Roman" w:hAnsi="Times New Roman"/>
          <w:sz w:val="24"/>
          <w:szCs w:val="24"/>
        </w:rPr>
        <w:t>– let’</w:t>
      </w:r>
      <w:r>
        <w:rPr>
          <w:rFonts w:eastAsia="ヒラギノ角ゴ Pro W3" w:ascii="Times New Roman" w:hAnsi="Times New Roman"/>
          <w:sz w:val="24"/>
          <w:szCs w:val="24"/>
          <w:lang w:val="en-US"/>
        </w:rPr>
        <w:t xml:space="preserve">s </w:t>
      </w:r>
      <w:bookmarkStart w:id="0" w:name="__DdeLink__1919_1349186995"/>
      <w:r>
        <w:rPr>
          <w:rFonts w:eastAsia="ヒラギノ角ゴ Pro W3" w:ascii="Times New Roman" w:hAnsi="Times New Roman"/>
          <w:sz w:val="24"/>
          <w:szCs w:val="24"/>
          <w:lang w:val="en-US"/>
        </w:rPr>
        <w:t>learn from each other</w:t>
      </w:r>
      <w:bookmarkEnd w:id="0"/>
      <w:r>
        <w:rPr>
          <w:rFonts w:eastAsia="ヒラギノ角ゴ Pro W3" w:ascii="Times New Roman" w:hAnsi="Times New Roman"/>
          <w:sz w:val="24"/>
          <w:szCs w:val="24"/>
          <w:lang w:val="en-US"/>
        </w:rPr>
        <w:t>.</w:t>
      </w:r>
    </w:p>
    <w:p>
      <w:pPr>
        <w:pStyle w:val="Default"/>
        <w:shd w:val="clear" w:color="auto" w:fill="FFFFFF"/>
        <w:rPr>
          <w:rFonts w:ascii="Times New Roman" w:hAnsi="Times New Roman" w:eastAsia="ヒラギノ角ゴ Pro W3"/>
          <w:sz w:val="24"/>
          <w:szCs w:val="24"/>
        </w:rPr>
      </w:pPr>
      <w:r>
        <w:rPr>
          <w:rFonts w:ascii="Times New Roman" w:hAnsi="Times New Roman" w:eastAsia="ヒラギノ角ゴ Pro W3"/>
          <w:sz w:val="24"/>
          <w:szCs w:val="24"/>
        </w:rPr>
        <w:t>この新しい傾向が卸売モデルの終わりを意味するわけではないが、店舗を好立地に維持すること（または、注目を集める</w:t>
      </w:r>
      <w:r>
        <w:rPr>
          <w:rFonts w:eastAsia="ヒラギノ角ゴ Pro W3" w:ascii="Times New Roman" w:hAnsi="Times New Roman"/>
          <w:sz w:val="24"/>
          <w:szCs w:val="24"/>
        </w:rPr>
        <w:t>e-</w:t>
      </w:r>
      <w:r>
        <w:rPr>
          <w:rFonts w:ascii="Times New Roman" w:hAnsi="Times New Roman" w:eastAsia="ヒラギノ角ゴ Pro W3"/>
          <w:sz w:val="24"/>
          <w:szCs w:val="24"/>
        </w:rPr>
        <w:t>ショップを維持するために、トップクラスの</w:t>
      </w:r>
      <w:r>
        <w:rPr>
          <w:rFonts w:eastAsia="ヒラギノ角ゴ Pro W3" w:ascii="Times New Roman" w:hAnsi="Times New Roman"/>
          <w:sz w:val="24"/>
          <w:szCs w:val="24"/>
          <w:lang w:val="en-US"/>
        </w:rPr>
        <w:t>SEO</w:t>
      </w:r>
      <w:r>
        <w:rPr>
          <w:rFonts w:ascii="Times New Roman" w:hAnsi="Times New Roman" w:eastAsia="ヒラギノ角ゴ Pro W3"/>
          <w:sz w:val="24"/>
          <w:szCs w:val="24"/>
          <w:lang w:val="en-US"/>
        </w:rPr>
        <w:t>専門サービスに支払うこと）</w:t>
      </w:r>
      <w:r>
        <w:rPr>
          <w:rFonts w:ascii="Times New Roman" w:hAnsi="Times New Roman" w:eastAsia="ヒラギノ角ゴ Pro W3"/>
          <w:sz w:val="24"/>
          <w:szCs w:val="24"/>
        </w:rPr>
        <w:t>で発生する、リスクの軽減に繋がることは明らかだろう。さあ、変革の時が来た。互いに学び合おうではないか！</w:t>
      </w:r>
    </w:p>
    <w:p>
      <w:pPr>
        <w:pStyle w:val="Default"/>
        <w:shd w:val="clear" w:color="auto" w:fill="FFFFFF"/>
        <w:rPr/>
      </w:pPr>
      <w:r>
        <w:rPr/>
      </w:r>
    </w:p>
    <w:sectPr>
      <w:headerReference w:type="default" r:id="rId2"/>
      <w:footerReference w:type="default" r:id="rId3"/>
      <w:type w:val="nextPage"/>
      <w:pgSz w:w="11906" w:h="16838"/>
      <w:pgMar w:left="1134" w:right="1134" w:header="709" w:top="1134" w:footer="850" w:bottom="1134"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ambria">
    <w:charset w:val="01"/>
    <w:family w:val="roman"/>
    <w:pitch w:val="default"/>
  </w:font>
  <w:font w:name="ヒラギノ角ゴ ProN W3">
    <w:charset w:val="01"/>
    <w:family w:val="roman"/>
    <w:pitch w:val="default"/>
  </w:font>
  <w:font w:name="Liberation Sans">
    <w:altName w:val="Arial"/>
    <w:charset w:val="01"/>
    <w:family w:val="roman"/>
    <w:pitch w:val="default"/>
  </w:font>
  <w:font w:name="Helvetica">
    <w:altName w:val="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hdr>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4"/>
  </w:compat>
  <w:themeFontLang w:va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color w:val="00000A"/>
        <w:lang w:val="en-GB" w:eastAsia="ja-JP" w:bidi="hi-IN"/>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keepNext/>
      <w:widowControl/>
      <w:suppressAutoHyphens w:val="false"/>
      <w:bidi w:val="0"/>
      <w:jc w:val="left"/>
    </w:pPr>
    <w:rPr>
      <w:rFonts w:ascii="Cambria" w:hAnsi="Cambria" w:eastAsia="Cambria" w:cs="Cambria"/>
      <w:color w:val="000000"/>
      <w:sz w:val="24"/>
      <w:szCs w:val="24"/>
      <w:u w:val="none" w:color="000000"/>
      <w:lang w:val="en-US" w:eastAsia="ja-JP" w:bidi="hi-IN"/>
    </w:rPr>
  </w:style>
  <w:style w:type="character" w:styleId="DefaultParagraphFont" w:default="1">
    <w:name w:val="Default Paragraph Font"/>
    <w:uiPriority w:val="1"/>
    <w:semiHidden/>
    <w:unhideWhenUsed/>
    <w:qFormat/>
    <w:rPr/>
  </w:style>
  <w:style w:type="character" w:styleId="Style14" w:customStyle="1">
    <w:name w:val="インターネットリンク"/>
    <w:rPr>
      <w:u w:val="single" w:color="00000A"/>
    </w:rPr>
  </w:style>
  <w:style w:type="character" w:styleId="Style15" w:customStyle="1">
    <w:name w:val="吹き出し (文字)"/>
    <w:basedOn w:val="DefaultParagraphFont"/>
    <w:link w:val="a8"/>
    <w:uiPriority w:val="99"/>
    <w:semiHidden/>
    <w:qFormat/>
    <w:rsid w:val="009b6fb7"/>
    <w:rPr>
      <w:rFonts w:ascii="ヒラギノ角ゴ ProN W3" w:hAnsi="ヒラギノ角ゴ ProN W3" w:eastAsia="ヒラギノ角ゴ ProN W3" w:cs="Cambria"/>
      <w:color w:val="000000"/>
      <w:sz w:val="18"/>
      <w:szCs w:val="18"/>
      <w:u w:val="none" w:color="000000"/>
      <w:lang w:val="en-US"/>
    </w:rPr>
  </w:style>
  <w:style w:type="paragraph" w:styleId="Style16" w:customStyle="1">
    <w:name w:val="見出し"/>
    <w:basedOn w:val="Normal"/>
    <w:next w:val="Style17"/>
    <w:qFormat/>
    <w:pPr>
      <w:shd w:val="clear" w:color="auto" w:fill="FFFFFF"/>
      <w:spacing w:before="240" w:after="120"/>
    </w:pPr>
    <w:rPr>
      <w:rFonts w:ascii="Liberation Sans" w:hAnsi="Liberation Sans" w:eastAsia="MS PGothic" w:cs="Arial"/>
      <w:sz w:val="28"/>
      <w:szCs w:val="28"/>
    </w:rPr>
  </w:style>
  <w:style w:type="paragraph" w:styleId="Style17">
    <w:name w:val="Body Text"/>
    <w:basedOn w:val="Normal"/>
    <w:pPr>
      <w:shd w:val="clear" w:color="auto" w:fill="FFFFFF"/>
      <w:spacing w:lineRule="auto" w:line="288" w:before="0" w:after="140"/>
    </w:pPr>
    <w:rPr/>
  </w:style>
  <w:style w:type="paragraph" w:styleId="Style18">
    <w:name w:val="List"/>
    <w:basedOn w:val="Style17"/>
    <w:pPr>
      <w:shd w:fill="FFFFFF" w:val="clear"/>
    </w:pPr>
    <w:rPr>
      <w:rFonts w:ascii="Times New Roman" w:hAnsi="Times New Roman" w:cs="Arial"/>
    </w:rPr>
  </w:style>
  <w:style w:type="paragraph" w:styleId="Style19" w:customStyle="1">
    <w:name w:val="Caption"/>
    <w:basedOn w:val="Normal"/>
    <w:qFormat/>
    <w:pPr>
      <w:suppressLineNumbers/>
      <w:shd w:val="clear" w:color="auto" w:fill="FFFFFF"/>
      <w:spacing w:before="120" w:after="120"/>
    </w:pPr>
    <w:rPr>
      <w:rFonts w:ascii="Times New Roman" w:hAnsi="Times New Roman" w:cs="Arial"/>
      <w:i/>
      <w:iCs/>
    </w:rPr>
  </w:style>
  <w:style w:type="paragraph" w:styleId="Style20" w:customStyle="1">
    <w:name w:val="索引"/>
    <w:basedOn w:val="Normal"/>
    <w:qFormat/>
    <w:pPr>
      <w:suppressLineNumbers/>
      <w:shd w:val="clear" w:color="auto" w:fill="FFFFFF"/>
    </w:pPr>
    <w:rPr>
      <w:rFonts w:ascii="Times New Roman" w:hAnsi="Times New Roman" w:cs="Arial"/>
    </w:rPr>
  </w:style>
  <w:style w:type="paragraph" w:styleId="HeaderFooter" w:customStyle="1">
    <w:name w:val="Header &amp; Footer"/>
    <w:qFormat/>
    <w:pPr>
      <w:keepNext/>
      <w:widowControl/>
      <w:tabs>
        <w:tab w:val="right" w:pos="9020" w:leader="none"/>
      </w:tabs>
      <w:bidi w:val="0"/>
      <w:jc w:val="left"/>
    </w:pPr>
    <w:rPr>
      <w:rFonts w:ascii="Helvetica" w:hAnsi="Helvetica" w:eastAsia="Arial Unicode MS" w:cs="Arial Unicode MS"/>
      <w:color w:val="000000"/>
      <w:sz w:val="24"/>
      <w:szCs w:val="24"/>
      <w:u w:val="none" w:color="00000A"/>
      <w:lang w:val="en-GB" w:eastAsia="ja-JP" w:bidi="hi-IN"/>
    </w:rPr>
  </w:style>
  <w:style w:type="paragraph" w:styleId="Default" w:customStyle="1">
    <w:name w:val="Default"/>
    <w:qFormat/>
    <w:pPr>
      <w:keepNext/>
      <w:widowControl/>
      <w:bidi w:val="0"/>
      <w:jc w:val="left"/>
    </w:pPr>
    <w:rPr>
      <w:rFonts w:ascii="Helvetica" w:hAnsi="Helvetica" w:eastAsia="Arial Unicode MS" w:cs="Arial Unicode MS"/>
      <w:color w:val="000000"/>
      <w:sz w:val="22"/>
      <w:szCs w:val="22"/>
      <w:u w:val="none" w:color="000000"/>
      <w:lang w:val="de-DE" w:eastAsia="ja-JP" w:bidi="hi-IN"/>
    </w:rPr>
  </w:style>
  <w:style w:type="paragraph" w:styleId="Style21" w:customStyle="1">
    <w:name w:val="Header"/>
    <w:basedOn w:val="Normal"/>
    <w:pPr>
      <w:shd w:val="clear" w:color="auto" w:fill="FFFFFF"/>
    </w:pPr>
    <w:rPr/>
  </w:style>
  <w:style w:type="paragraph" w:styleId="Style22" w:customStyle="1">
    <w:name w:val="Footer"/>
    <w:basedOn w:val="Normal"/>
    <w:pPr>
      <w:shd w:val="clear" w:color="auto" w:fill="FFFFFF"/>
    </w:pPr>
    <w:rPr/>
  </w:style>
  <w:style w:type="paragraph" w:styleId="BalloonText">
    <w:name w:val="Balloon Text"/>
    <w:basedOn w:val="Normal"/>
    <w:link w:val="a9"/>
    <w:uiPriority w:val="99"/>
    <w:semiHidden/>
    <w:unhideWhenUsed/>
    <w:qFormat/>
    <w:rsid w:val="009b6fb7"/>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明朝"/>
        <a:cs typeface="Helvetica"/>
      </a:majorFont>
      <a:minorFont>
        <a:latin typeface="Helvetica"/>
        <a:ea typeface="ＭＳ 明朝"/>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Application>LibreOffice/5.1.2.2$Windows_x86 LibreOffice_project/d3bf12ecb743fc0d20e0be0c58ca359301eb705f</Application>
  <Pages>3</Pages>
  <Words>2671</Words>
  <Characters>5476</Characters>
  <CharactersWithSpaces>6102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2016-08-15T11:36:00Z</dcterms:created>
  <dc:creator>user</dc:creator>
  <dc:description/>
  <dc:language>ja-JP</dc:language>
  <cp:lastModifiedBy>Fumie Tsuji</cp:lastModifiedBy>
  <dcterms:modified xsi:type="dcterms:W3CDTF">2016-08-15T15:09:45Z</dcterms:modified>
  <cp:revision>71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