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0E320" w14:textId="5B30045F" w:rsidR="00675CCA" w:rsidRPr="00F74286" w:rsidRDefault="00675CCA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F74286">
        <w:rPr>
          <w:rFonts w:ascii="Times New Roman" w:hAnsi="Times New Roman" w:cs="Times New Roman"/>
          <w:b/>
        </w:rPr>
        <w:t>PRPS</w:t>
      </w:r>
    </w:p>
    <w:p w14:paraId="25CDABB1" w14:textId="3CFC0E1B" w:rsidR="00F74286" w:rsidRDefault="00F74286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LANZAMIENTO DE COLECCIÓN PARA MUJER</w:t>
      </w:r>
    </w:p>
    <w:p w14:paraId="68E64FA3" w14:textId="77777777" w:rsidR="00675CCA" w:rsidRPr="00F74286" w:rsidRDefault="00675CCA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3869DF0" w14:textId="1E710EA3" w:rsidR="00F74286" w:rsidRPr="00F74286" w:rsidRDefault="00F74286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74286">
        <w:rPr>
          <w:rFonts w:ascii="Times New Roman" w:hAnsi="Times New Roman" w:cs="Times New Roman"/>
        </w:rPr>
        <w:t xml:space="preserve">El pionero en denim de lujo </w:t>
      </w:r>
      <w:r w:rsidRPr="00F74286">
        <w:rPr>
          <w:rFonts w:ascii="Times New Roman" w:hAnsi="Times New Roman" w:cs="Times New Roman"/>
          <w:b/>
        </w:rPr>
        <w:t>PRPS</w:t>
      </w:r>
      <w:r>
        <w:rPr>
          <w:rFonts w:ascii="Times New Roman" w:hAnsi="Times New Roman" w:cs="Times New Roman"/>
        </w:rPr>
        <w:t xml:space="preserve"> ha lanzado una colección para mujer, disponible para el consumidor a partir del verano de 2017. Siguiendo el éxito de la línea para hombre, el fundador y diseñador Donwan Harrell decidió abordar el mercado para mujer. “Estaba mirando el denim para mujer en las tiendas y era todo igual… Quería crear algo que destacara”. La inspiración de Harrell le vino de su amor por los coches clásicos americanos. Minoristas como </w:t>
      </w:r>
      <w:r w:rsidRPr="00F74286">
        <w:rPr>
          <w:rFonts w:ascii="Times New Roman" w:hAnsi="Times New Roman" w:cs="Times New Roman"/>
          <w:b/>
        </w:rPr>
        <w:t>Ron Herman</w:t>
      </w:r>
      <w:r w:rsidRPr="00F74286">
        <w:rPr>
          <w:rFonts w:ascii="Times New Roman" w:hAnsi="Times New Roman" w:cs="Times New Roman"/>
        </w:rPr>
        <w:t xml:space="preserve">, </w:t>
      </w:r>
      <w:r w:rsidRPr="00F74286">
        <w:rPr>
          <w:rFonts w:ascii="Times New Roman" w:hAnsi="Times New Roman" w:cs="Times New Roman"/>
          <w:b/>
        </w:rPr>
        <w:t>ShopBop</w:t>
      </w:r>
      <w:r w:rsidRPr="00F74286">
        <w:rPr>
          <w:rFonts w:ascii="Times New Roman" w:hAnsi="Times New Roman" w:cs="Times New Roman"/>
        </w:rPr>
        <w:t xml:space="preserve">, </w:t>
      </w:r>
      <w:r w:rsidRPr="00F74286">
        <w:rPr>
          <w:rFonts w:ascii="Times New Roman" w:hAnsi="Times New Roman" w:cs="Times New Roman"/>
          <w:b/>
        </w:rPr>
        <w:t>American Rag</w:t>
      </w:r>
      <w:r>
        <w:rPr>
          <w:rFonts w:ascii="Times New Roman" w:hAnsi="Times New Roman" w:cs="Times New Roman"/>
        </w:rPr>
        <w:t xml:space="preserve"> y</w:t>
      </w:r>
      <w:r w:rsidRPr="00F74286">
        <w:rPr>
          <w:rFonts w:ascii="Times New Roman" w:hAnsi="Times New Roman" w:cs="Times New Roman"/>
        </w:rPr>
        <w:t xml:space="preserve"> </w:t>
      </w:r>
      <w:r w:rsidRPr="00F74286">
        <w:rPr>
          <w:rFonts w:ascii="Times New Roman" w:hAnsi="Times New Roman" w:cs="Times New Roman"/>
          <w:b/>
        </w:rPr>
        <w:t>Revolve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ya han adquirido la línea que será vendida entre 198-495 USD.</w:t>
      </w:r>
    </w:p>
    <w:p w14:paraId="57C1B62D" w14:textId="3A9014B7" w:rsidR="00690D32" w:rsidRPr="00F74286" w:rsidRDefault="00022441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hyperlink r:id="rId5" w:history="1">
        <w:r w:rsidR="00690D32" w:rsidRPr="00F74286">
          <w:rPr>
            <w:rFonts w:ascii="Times New Roman" w:hAnsi="Times New Roman" w:cs="Times New Roman"/>
            <w:color w:val="0950D0"/>
            <w:u w:val="single" w:color="0950D0"/>
          </w:rPr>
          <w:t>www.prpsgoods.com</w:t>
        </w:r>
      </w:hyperlink>
    </w:p>
    <w:p w14:paraId="46D5D783" w14:textId="77777777" w:rsidR="00AE0E8E" w:rsidRPr="00F74286" w:rsidRDefault="00AE0E8E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4B99A07" w14:textId="2EE0B9FF" w:rsidR="00AE0E8E" w:rsidRPr="00F74286" w:rsidRDefault="00AE0E8E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F74286">
        <w:rPr>
          <w:rFonts w:ascii="Times New Roman" w:hAnsi="Times New Roman" w:cs="Times New Roman"/>
          <w:b/>
        </w:rPr>
        <w:t>CALVIN KLEIN</w:t>
      </w:r>
    </w:p>
    <w:p w14:paraId="2F56C56D" w14:textId="4A46C237" w:rsidR="00AE0E8E" w:rsidRPr="00F74286" w:rsidRDefault="00AE0E8E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74286">
        <w:rPr>
          <w:rFonts w:ascii="Times New Roman" w:hAnsi="Times New Roman" w:cs="Times New Roman"/>
        </w:rPr>
        <w:t>UNITES SHOWS</w:t>
      </w:r>
    </w:p>
    <w:p w14:paraId="1BE35B28" w14:textId="77777777" w:rsidR="00A4051F" w:rsidRPr="00F74286" w:rsidRDefault="00A4051F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8BA60B2" w14:textId="7F2E7DB5" w:rsidR="00405B0D" w:rsidRDefault="00A4051F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74286">
        <w:rPr>
          <w:rFonts w:ascii="Times New Roman" w:hAnsi="Times New Roman" w:cs="Times New Roman"/>
          <w:b/>
        </w:rPr>
        <w:t>Calvin Klein</w:t>
      </w:r>
      <w:r w:rsidRPr="00F74286">
        <w:rPr>
          <w:rFonts w:ascii="Times New Roman" w:hAnsi="Times New Roman" w:cs="Times New Roman"/>
        </w:rPr>
        <w:t xml:space="preserve"> </w:t>
      </w:r>
      <w:r w:rsidR="00405B0D">
        <w:rPr>
          <w:rFonts w:ascii="Times New Roman" w:hAnsi="Times New Roman" w:cs="Times New Roman"/>
        </w:rPr>
        <w:t xml:space="preserve">es la última marca en agitar el calendario de la moda. Siguiendo los pasos de </w:t>
      </w:r>
      <w:r w:rsidR="00405B0D" w:rsidRPr="00F74286">
        <w:rPr>
          <w:rFonts w:ascii="Times New Roman" w:hAnsi="Times New Roman" w:cs="Times New Roman"/>
          <w:b/>
        </w:rPr>
        <w:t>Gucci</w:t>
      </w:r>
      <w:r w:rsidR="00405B0D" w:rsidRPr="00F74286">
        <w:rPr>
          <w:rFonts w:ascii="Times New Roman" w:hAnsi="Times New Roman" w:cs="Times New Roman"/>
        </w:rPr>
        <w:t xml:space="preserve">, </w:t>
      </w:r>
      <w:r w:rsidR="00405B0D" w:rsidRPr="00F74286">
        <w:rPr>
          <w:rFonts w:ascii="Times New Roman" w:hAnsi="Times New Roman" w:cs="Times New Roman"/>
          <w:b/>
        </w:rPr>
        <w:t>Burberry</w:t>
      </w:r>
      <w:r w:rsidR="00405B0D">
        <w:rPr>
          <w:rFonts w:ascii="Times New Roman" w:hAnsi="Times New Roman" w:cs="Times New Roman"/>
        </w:rPr>
        <w:t xml:space="preserve"> y</w:t>
      </w:r>
      <w:r w:rsidR="00405B0D" w:rsidRPr="00F74286">
        <w:rPr>
          <w:rFonts w:ascii="Times New Roman" w:hAnsi="Times New Roman" w:cs="Times New Roman"/>
        </w:rPr>
        <w:t xml:space="preserve"> </w:t>
      </w:r>
      <w:r w:rsidR="00405B0D" w:rsidRPr="00F74286">
        <w:rPr>
          <w:rFonts w:ascii="Times New Roman" w:hAnsi="Times New Roman" w:cs="Times New Roman"/>
          <w:b/>
        </w:rPr>
        <w:t>Vetements</w:t>
      </w:r>
      <w:r w:rsidR="00405B0D" w:rsidRPr="00F74286">
        <w:rPr>
          <w:rFonts w:ascii="Times New Roman" w:hAnsi="Times New Roman" w:cs="Times New Roman"/>
        </w:rPr>
        <w:t>,</w:t>
      </w:r>
      <w:r w:rsidR="00405B0D">
        <w:rPr>
          <w:rFonts w:ascii="Times New Roman" w:hAnsi="Times New Roman" w:cs="Times New Roman"/>
        </w:rPr>
        <w:t xml:space="preserve"> la marca americana de lujo anunció que organizaría un show presentando las colecciones para hombre y para mujer. El día de </w:t>
      </w:r>
      <w:r w:rsidR="007156A8">
        <w:rPr>
          <w:rFonts w:ascii="Times New Roman" w:hAnsi="Times New Roman" w:cs="Times New Roman"/>
        </w:rPr>
        <w:t>la celebración de su show en la NYFW también ha cambiado – Calvin Klein es una de las primeras marcas en presentar su pasarela, adelantándolo respecto años anteriores. La comunicación se hace tras PVH, la compañía propietaria de Tommy Hilfiger y Calvin Klein, presentó sus beneficios, excediendo las previsiones de Wall Street para el 3er trimestre de 2016.</w:t>
      </w:r>
    </w:p>
    <w:p w14:paraId="3C3E51A9" w14:textId="38D9E142" w:rsidR="00385394" w:rsidRPr="00F74286" w:rsidRDefault="00022441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hyperlink r:id="rId6" w:history="1">
        <w:r w:rsidR="006A0F89" w:rsidRPr="00F74286">
          <w:rPr>
            <w:rStyle w:val="Hipervnculo"/>
            <w:rFonts w:ascii="Times New Roman" w:hAnsi="Times New Roman" w:cs="Times New Roman"/>
          </w:rPr>
          <w:t>www.calvinklein.com</w:t>
        </w:r>
      </w:hyperlink>
      <w:r w:rsidR="006A0F89" w:rsidRPr="00F74286">
        <w:rPr>
          <w:rFonts w:ascii="Times New Roman" w:hAnsi="Times New Roman" w:cs="Times New Roman"/>
        </w:rPr>
        <w:t xml:space="preserve"> </w:t>
      </w:r>
    </w:p>
    <w:p w14:paraId="19A3670A" w14:textId="77777777" w:rsidR="006A0F89" w:rsidRPr="00F74286" w:rsidRDefault="006A0F89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CB497BE" w14:textId="2DE23427" w:rsidR="006A0F89" w:rsidRPr="00F74286" w:rsidRDefault="006A0F89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F74286">
        <w:rPr>
          <w:rFonts w:ascii="Times New Roman" w:hAnsi="Times New Roman" w:cs="Times New Roman"/>
          <w:b/>
        </w:rPr>
        <w:t>LINE LIFE</w:t>
      </w:r>
    </w:p>
    <w:p w14:paraId="272E14D7" w14:textId="4514F0AA" w:rsidR="006A0F89" w:rsidRPr="00F74286" w:rsidRDefault="00FC0545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74286">
        <w:rPr>
          <w:rFonts w:ascii="Times New Roman" w:hAnsi="Times New Roman" w:cs="Times New Roman"/>
        </w:rPr>
        <w:t>MERCHADISING HELPERS</w:t>
      </w:r>
    </w:p>
    <w:p w14:paraId="163153DE" w14:textId="20F50C3B" w:rsidR="00FC0545" w:rsidRPr="00F74286" w:rsidRDefault="007156A8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156A8">
        <w:rPr>
          <w:rFonts w:ascii="Times New Roman" w:hAnsi="Times New Roman" w:cs="Times New Roman"/>
          <w:b/>
          <w:bCs/>
        </w:rPr>
        <w:t>LineLife</w:t>
      </w:r>
      <w:r>
        <w:rPr>
          <w:rFonts w:ascii="Times New Roman" w:hAnsi="Times New Roman" w:cs="Times New Roman"/>
        </w:rPr>
        <w:t xml:space="preserve"> ha lanzado un nuevo concepto en planificación de producto y apoyo de negocio para ayudar al crecimiento de minoristas pequeños y medianos. Ofrece paquetes a medida cubriendo todo, desde análisis de negocio hasta planificación y previsión, centrándose particularmente en producto: mirando detrás de las cifras de venta y stock, el servicio ayuda a interpretar los patrones de ventas clave para equilibrar riesgos de compra y hacer crecer los beneficios. </w:t>
      </w:r>
      <w:r w:rsidR="00E67EEB">
        <w:rPr>
          <w:rFonts w:ascii="Times New Roman" w:hAnsi="Times New Roman" w:cs="Times New Roman"/>
        </w:rPr>
        <w:t>En vez de un único pago por la compra al por mayor, la compañía cobra un pago mensual y ofrece revisiones regulares para dar apoyo a sus clientes.</w:t>
      </w:r>
    </w:p>
    <w:p w14:paraId="13E325CA" w14:textId="1C2803C1" w:rsidR="00FC0545" w:rsidRPr="00F74286" w:rsidRDefault="00022441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hyperlink r:id="rId7" w:history="1">
        <w:r w:rsidR="00476044" w:rsidRPr="00F74286">
          <w:rPr>
            <w:rStyle w:val="Hipervnculo"/>
            <w:rFonts w:ascii="Times New Roman" w:hAnsi="Times New Roman" w:cs="Times New Roman"/>
          </w:rPr>
          <w:t>www.linelife.co.uk</w:t>
        </w:r>
      </w:hyperlink>
      <w:r w:rsidR="00476044" w:rsidRPr="00F74286">
        <w:rPr>
          <w:rFonts w:ascii="Times New Roman" w:hAnsi="Times New Roman" w:cs="Times New Roman"/>
        </w:rPr>
        <w:t xml:space="preserve"> </w:t>
      </w:r>
    </w:p>
    <w:p w14:paraId="4624C37A" w14:textId="77777777" w:rsidR="00476044" w:rsidRPr="00F74286" w:rsidRDefault="00476044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B6BFA49" w14:textId="271A669E" w:rsidR="00476044" w:rsidRPr="00F74286" w:rsidRDefault="00C63C27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F74286">
        <w:rPr>
          <w:rFonts w:ascii="Times New Roman" w:hAnsi="Times New Roman" w:cs="Times New Roman"/>
          <w:b/>
        </w:rPr>
        <w:t>M&amp;S</w:t>
      </w:r>
    </w:p>
    <w:p w14:paraId="033FDEEC" w14:textId="62C19004" w:rsidR="001533B6" w:rsidRPr="00F74286" w:rsidRDefault="00E67EEB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CIERRA TIENDAS INTERNACIONALES</w:t>
      </w:r>
    </w:p>
    <w:p w14:paraId="5853EF91" w14:textId="77777777" w:rsidR="00C63C27" w:rsidRPr="00F74286" w:rsidRDefault="00C63C27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084B857" w14:textId="76C0FB99" w:rsidR="00E67EEB" w:rsidRPr="00E67EEB" w:rsidRDefault="00E67EEB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minorista británico de precio medio-bajo </w:t>
      </w:r>
      <w:r>
        <w:rPr>
          <w:rFonts w:ascii="Times New Roman" w:hAnsi="Times New Roman" w:cs="Times New Roman"/>
          <w:b/>
        </w:rPr>
        <w:t xml:space="preserve">M&amp;S </w:t>
      </w:r>
      <w:r>
        <w:rPr>
          <w:rFonts w:ascii="Times New Roman" w:hAnsi="Times New Roman" w:cs="Times New Roman"/>
        </w:rPr>
        <w:t>se retirará de 10 mercados internacionales, cerrando 53 tiendas. En un análisis, Harsha Wickremasinghe, Socia de la compañía consultora Livingstone, se dio cuenta de que el minorista “</w:t>
      </w:r>
      <w:r w:rsidR="0074055D">
        <w:rPr>
          <w:rFonts w:ascii="Times New Roman" w:hAnsi="Times New Roman" w:cs="Times New Roman"/>
        </w:rPr>
        <w:t>ha sufrido la aversión del consumidor inferior a 50 años a la gama de moda de la marca</w:t>
      </w:r>
      <w:r w:rsidR="000E3404">
        <w:rPr>
          <w:rFonts w:ascii="Times New Roman" w:hAnsi="Times New Roman" w:cs="Times New Roman"/>
        </w:rPr>
        <w:t>” por no ofrecer producto suficientemente diferenciado, y “fracasó en atraer consumidoras femeninas a su oferta de e-commerce”. M&amp;S Group planifica centrarse en hacer crecer su oferta de supermercado en su gama M&amp;S Food.</w:t>
      </w:r>
      <w:bookmarkStart w:id="0" w:name="_GoBack"/>
      <w:bookmarkEnd w:id="0"/>
    </w:p>
    <w:p w14:paraId="7E4C257A" w14:textId="648111B1" w:rsidR="00AE0E8E" w:rsidRPr="00F74286" w:rsidRDefault="00AE0E8E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7958C6D" w14:textId="77777777" w:rsidR="00AE0E8E" w:rsidRPr="00F74286" w:rsidRDefault="00AE0E8E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D76C9D2" w14:textId="77777777" w:rsidR="001D5108" w:rsidRPr="00F74286" w:rsidRDefault="00022441">
      <w:pPr>
        <w:rPr>
          <w:rFonts w:ascii="Times New Roman" w:hAnsi="Times New Roman" w:cs="Times New Roman"/>
        </w:rPr>
      </w:pPr>
    </w:p>
    <w:p w14:paraId="11293F3B" w14:textId="77777777" w:rsidR="00690D32" w:rsidRPr="00F74286" w:rsidRDefault="00690D32">
      <w:pPr>
        <w:rPr>
          <w:rFonts w:ascii="Times New Roman" w:hAnsi="Times New Roman" w:cs="Times New Roman"/>
        </w:rPr>
      </w:pPr>
    </w:p>
    <w:sectPr w:rsidR="00690D32" w:rsidRPr="00F74286" w:rsidSect="00427D5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32"/>
    <w:rsid w:val="00022441"/>
    <w:rsid w:val="00091901"/>
    <w:rsid w:val="000E3404"/>
    <w:rsid w:val="001533B6"/>
    <w:rsid w:val="00385394"/>
    <w:rsid w:val="00405B0D"/>
    <w:rsid w:val="00476044"/>
    <w:rsid w:val="004F4FBD"/>
    <w:rsid w:val="00516AA4"/>
    <w:rsid w:val="0061561D"/>
    <w:rsid w:val="00675CCA"/>
    <w:rsid w:val="00690D32"/>
    <w:rsid w:val="006A0F89"/>
    <w:rsid w:val="0071528D"/>
    <w:rsid w:val="007156A8"/>
    <w:rsid w:val="0074055D"/>
    <w:rsid w:val="007C53A4"/>
    <w:rsid w:val="00893A0E"/>
    <w:rsid w:val="00945F56"/>
    <w:rsid w:val="00A4051F"/>
    <w:rsid w:val="00A51A81"/>
    <w:rsid w:val="00AE0E8E"/>
    <w:rsid w:val="00C63C27"/>
    <w:rsid w:val="00E67EEB"/>
    <w:rsid w:val="00F74286"/>
    <w:rsid w:val="00F90816"/>
    <w:rsid w:val="00FC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CB4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A0F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elife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alvinklein.com" TargetMode="External"/><Relationship Id="rId5" Type="http://schemas.openxmlformats.org/officeDocument/2006/relationships/hyperlink" Target="http://www.prpsgoods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DC57F-5C36-407B-A95D-EC3C47897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405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usuario</cp:lastModifiedBy>
  <cp:revision>6</cp:revision>
  <dcterms:created xsi:type="dcterms:W3CDTF">2016-12-04T11:17:00Z</dcterms:created>
  <dcterms:modified xsi:type="dcterms:W3CDTF">2016-12-04T11:51:00Z</dcterms:modified>
</cp:coreProperties>
</file>