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A61FA" w14:textId="77777777" w:rsidR="00FF305B" w:rsidRDefault="00FF305B">
      <w:pPr>
        <w:rPr>
          <w:rFonts w:ascii="Times New Roman" w:eastAsiaTheme="minorEastAsia" w:hAnsi="Times New Roman" w:cs="Times New Roman"/>
          <w:b/>
          <w:color w:val="000000" w:themeColor="text1"/>
          <w:lang w:eastAsia="zh-CN"/>
        </w:rPr>
      </w:pPr>
      <w:r>
        <w:rPr>
          <w:rFonts w:ascii="Times New Roman" w:eastAsiaTheme="minorEastAsia" w:hAnsi="Times New Roman" w:cs="Times New Roman" w:hint="eastAsia"/>
          <w:b/>
          <w:color w:val="000000" w:themeColor="text1"/>
          <w:lang w:eastAsia="zh-CN"/>
        </w:rPr>
        <w:t>能够</w:t>
      </w:r>
      <w:r>
        <w:rPr>
          <w:rFonts w:ascii="Times New Roman" w:eastAsiaTheme="minorEastAsia" w:hAnsi="Times New Roman" w:cs="Times New Roman"/>
          <w:b/>
          <w:color w:val="000000" w:themeColor="text1"/>
          <w:lang w:eastAsia="zh-CN"/>
        </w:rPr>
        <w:t>进行购物的媒体</w:t>
      </w:r>
    </w:p>
    <w:p w14:paraId="668DBD63" w14:textId="77777777" w:rsidR="00FA62F3" w:rsidRDefault="00FF305B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lang w:val="en-US" w:eastAsia="zh-CN"/>
        </w:rPr>
        <w:t xml:space="preserve"> </w:t>
      </w:r>
    </w:p>
    <w:p w14:paraId="66A76BAF" w14:textId="77777777" w:rsidR="00FA62F3" w:rsidRDefault="00FF305B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零售成功之道——让</w:t>
      </w:r>
      <w:r>
        <w:rPr>
          <w:rFonts w:ascii="Times New Roman" w:eastAsia="宋体" w:hAnsi="Times New Roman" w:cs="Times New Roman"/>
          <w:color w:val="000000" w:themeColor="text1"/>
          <w:lang w:val="en-US" w:eastAsia="zh-CN"/>
        </w:rPr>
        <w:t>消费者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随时、随地、随心购物</w:t>
      </w:r>
    </w:p>
    <w:p w14:paraId="3FDB07EB" w14:textId="77777777" w:rsidR="00FA62F3" w:rsidRDefault="00FA62F3">
      <w:pPr>
        <w:rPr>
          <w:rFonts w:ascii="Times New Roman" w:hAnsi="Times New Roman" w:cs="Times New Roman"/>
          <w:color w:val="000000" w:themeColor="text1"/>
          <w:lang w:eastAsia="zh-CN"/>
        </w:rPr>
      </w:pPr>
    </w:p>
    <w:p w14:paraId="50CB9910" w14:textId="77777777" w:rsidR="00FA62F3" w:rsidRDefault="00FF305B">
      <w:pPr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 xml:space="preserve">Jana </w:t>
      </w:r>
      <w:proofErr w:type="spellStart"/>
      <w:r>
        <w:rPr>
          <w:rFonts w:ascii="Times New Roman" w:hAnsi="Times New Roman" w:cs="Times New Roman"/>
          <w:color w:val="000000" w:themeColor="text1"/>
          <w:lang w:eastAsia="zh-CN"/>
        </w:rPr>
        <w:t>Melkumova</w:t>
      </w:r>
      <w:proofErr w:type="spellEnd"/>
      <w:r>
        <w:rPr>
          <w:rFonts w:ascii="Times New Roman" w:hAnsi="Times New Roman" w:cs="Times New Roman"/>
          <w:color w:val="000000" w:themeColor="text1"/>
          <w:lang w:eastAsia="zh-CN"/>
        </w:rPr>
        <w:t>-Reynolds</w:t>
      </w:r>
    </w:p>
    <w:p w14:paraId="2DBBDAB9" w14:textId="77777777" w:rsidR="00FA62F3" w:rsidRDefault="00FA62F3">
      <w:pPr>
        <w:rPr>
          <w:rFonts w:ascii="Times New Roman" w:eastAsia="宋体" w:hAnsi="Times New Roman" w:cs="Times New Roman"/>
          <w:color w:val="000000" w:themeColor="text1"/>
          <w:lang w:eastAsia="zh-CN"/>
        </w:rPr>
      </w:pPr>
    </w:p>
    <w:p w14:paraId="1AC2B1DE" w14:textId="77777777" w:rsidR="00FA62F3" w:rsidRDefault="00FF305B">
      <w:pPr>
        <w:rPr>
          <w:rFonts w:ascii="Times New Roman" w:eastAsia="宋体" w:hAnsi="Times New Roman" w:cs="Times New Roman"/>
          <w:color w:val="000000" w:themeColor="text1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生活处处是商机。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来自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Planet Retail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咨询公司的</w:t>
      </w:r>
      <w:r>
        <w:rPr>
          <w:rFonts w:ascii="Times New Roman" w:hAnsi="Times New Roman" w:cs="Times New Roman"/>
          <w:color w:val="000000" w:themeColor="text1"/>
          <w:lang w:eastAsia="zh-CN"/>
        </w:rPr>
        <w:t>Malcolm Pinkerton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在最近的一次演讲中如是说。言下之意是吸引顾客的最佳途径就是融入顾客的生活，把购物的概念渗透到每一个细节中——看音乐视频的时候，在软件上聊天的时候（更多详情可参阅“聊天式商务”报告）、亦或是刷着某个社交媒体的时候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......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商家和品牌公司们是时候要考虑与传媒公司的合作了。</w:t>
      </w:r>
    </w:p>
    <w:p w14:paraId="3A2E5024" w14:textId="77777777" w:rsidR="00FA62F3" w:rsidRDefault="00FA62F3">
      <w:pPr>
        <w:rPr>
          <w:lang w:eastAsia="zh-CN"/>
        </w:rPr>
      </w:pPr>
    </w:p>
    <w:p w14:paraId="1DC53B4A" w14:textId="77777777" w:rsidR="00FA62F3" w:rsidRDefault="00FF305B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在过去的一年里，这类合作的势头呈持续良好发展。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年底，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Instagram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在其页面上新增了“马上购买”按钮，用户点进去便可以购买图片中对应的商品。目前已进驻的品牌不算多，其中包括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Tory Burch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和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Kate Spade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等等。至于未能与</w:t>
      </w:r>
      <w:r>
        <w:rPr>
          <w:rFonts w:ascii="Times New Roman" w:hAnsi="Times New Roman" w:cs="Times New Roman"/>
          <w:b/>
          <w:bCs/>
          <w:color w:val="000000" w:themeColor="text1"/>
          <w:lang w:eastAsia="zh-CN"/>
        </w:rPr>
        <w:t>Instagram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达成直接合作（但有意向通过这种方式推广产品）的供应商，也可以考虑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Like2Buy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或</w:t>
      </w:r>
      <w:proofErr w:type="spellStart"/>
      <w:r>
        <w:rPr>
          <w:rFonts w:ascii="Times New Roman" w:hAnsi="Times New Roman" w:cs="Times New Roman"/>
          <w:b/>
          <w:color w:val="000000" w:themeColor="text1"/>
          <w:lang w:eastAsia="zh-CN"/>
        </w:rPr>
        <w:t>FourSixty</w:t>
      </w:r>
      <w:proofErr w:type="spellEnd"/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等其他合作项目，商家可以将其</w:t>
      </w:r>
      <w:r>
        <w:rPr>
          <w:rFonts w:ascii="Times New Roman" w:hAnsi="Times New Roman" w:cs="Times New Roman"/>
          <w:color w:val="000000" w:themeColor="text1"/>
          <w:lang w:eastAsia="zh-CN"/>
        </w:rPr>
        <w:t>Instagram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页面复制到自己的平台上进行推广销售。也就是说，顾客只要从另外的网站登录，便可以浏览商家的</w:t>
      </w:r>
      <w:r>
        <w:rPr>
          <w:rFonts w:ascii="Times New Roman" w:hAnsi="Times New Roman" w:cs="Times New Roman"/>
          <w:b/>
          <w:bCs/>
          <w:color w:val="000000" w:themeColor="text1"/>
          <w:lang w:eastAsia="zh-CN"/>
        </w:rPr>
        <w:t>Instagram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商品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页面，同样可以同过点击图片进行购买。</w:t>
      </w:r>
    </w:p>
    <w:p w14:paraId="328040ED" w14:textId="77777777" w:rsidR="00FA62F3" w:rsidRDefault="00FA62F3">
      <w:pPr>
        <w:rPr>
          <w:lang w:eastAsia="zh-CN"/>
        </w:rPr>
      </w:pPr>
    </w:p>
    <w:p w14:paraId="7D47A307" w14:textId="77777777" w:rsidR="00FA62F3" w:rsidRDefault="00FF305B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此外，多媒体共享网络平台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Pinterest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近日也推出了“</w:t>
      </w:r>
      <w:r>
        <w:rPr>
          <w:rFonts w:ascii="Times New Roman" w:hAnsi="Times New Roman" w:cs="Times New Roman"/>
          <w:color w:val="000000" w:themeColor="text1"/>
          <w:lang w:eastAsia="zh-CN"/>
        </w:rPr>
        <w:t>Shop the Look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”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即时购买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功能，以供用户购买各种时装饰品与家具用品。用户可以直接购买到与图片中风格相似甚至一样的商品。一般来说，用户通过点击链接进入到销售商的网页进行购物，也有时候，整个购买过程在</w:t>
      </w:r>
      <w:r>
        <w:rPr>
          <w:rFonts w:ascii="Times New Roman" w:hAnsi="Times New Roman" w:cs="Times New Roman"/>
          <w:color w:val="000000" w:themeColor="text1"/>
          <w:lang w:eastAsia="zh-CN"/>
        </w:rPr>
        <w:t>Pinterest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平台上就可以完成。目前已和</w:t>
      </w:r>
      <w:r>
        <w:rPr>
          <w:rFonts w:ascii="Times New Roman" w:hAnsi="Times New Roman" w:cs="Times New Roman"/>
          <w:color w:val="000000" w:themeColor="text1"/>
          <w:lang w:eastAsia="zh-CN"/>
        </w:rPr>
        <w:t>Pinterest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直接合作的商家有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Neiman Marcus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和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Macy's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等，也有的商家选择</w:t>
      </w:r>
      <w:proofErr w:type="spellStart"/>
      <w:r>
        <w:rPr>
          <w:rFonts w:ascii="Times New Roman" w:hAnsi="Times New Roman" w:cs="Times New Roman"/>
          <w:b/>
          <w:color w:val="000000" w:themeColor="text1"/>
          <w:lang w:eastAsia="zh-CN"/>
        </w:rPr>
        <w:t>Curalate</w:t>
      </w:r>
      <w:proofErr w:type="spellEnd"/>
      <w:r>
        <w:rPr>
          <w:rFonts w:ascii="Times New Roman" w:eastAsia="宋体" w:hAnsi="Times New Roman" w:cs="Times New Roman" w:hint="eastAsia"/>
          <w:b/>
          <w:color w:val="000000" w:themeColor="text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(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和上述</w:t>
      </w:r>
      <w:r>
        <w:rPr>
          <w:rFonts w:ascii="Times New Roman" w:hAnsi="Times New Roman" w:cs="Times New Roman"/>
          <w:color w:val="000000" w:themeColor="text1"/>
          <w:lang w:eastAsia="zh-CN"/>
        </w:rPr>
        <w:t>Like2Buy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类似）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、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Refinery29</w:t>
      </w:r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或</w:t>
      </w:r>
      <w:r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eastAsia="zh-CN"/>
        </w:rPr>
        <w:t>ShopStyle</w:t>
      </w:r>
      <w:proofErr w:type="spellEnd"/>
      <w:r>
        <w:rPr>
          <w:rFonts w:ascii="Times New Roman" w:eastAsia="宋体" w:hAnsi="Times New Roman" w:cs="Times New Roman" w:hint="eastAsia"/>
          <w:bCs/>
          <w:color w:val="000000" w:themeColor="text1"/>
          <w:lang w:val="en-US" w:eastAsia="zh-CN"/>
        </w:rPr>
        <w:t>平台。</w:t>
      </w:r>
    </w:p>
    <w:p w14:paraId="40464911" w14:textId="77777777" w:rsidR="00FA62F3" w:rsidRDefault="00FA62F3">
      <w:pPr>
        <w:rPr>
          <w:lang w:eastAsia="zh-CN"/>
        </w:rPr>
      </w:pPr>
    </w:p>
    <w:p w14:paraId="636DDF06" w14:textId="77777777" w:rsidR="00FA62F3" w:rsidRDefault="00FF305B">
      <w:pPr>
        <w:rPr>
          <w:rFonts w:ascii="Times New Roman" w:eastAsia="宋体" w:hAnsi="Times New Roman" w:cs="Times New Roman"/>
          <w:color w:val="000000" w:themeColor="text1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另一家也在这方面寻求突破的数码公司</w:t>
      </w:r>
      <w:proofErr w:type="spellStart"/>
      <w:r>
        <w:rPr>
          <w:rFonts w:ascii="Times New Roman" w:hAnsi="Times New Roman" w:cs="Times New Roman"/>
          <w:b/>
          <w:color w:val="000000" w:themeColor="text1"/>
          <w:lang w:eastAsia="zh-CN"/>
        </w:rPr>
        <w:t>Blingby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，向顾客提供音乐视频里看到的商品或服务。</w:t>
      </w:r>
      <w:proofErr w:type="spellStart"/>
      <w:r>
        <w:rPr>
          <w:rFonts w:ascii="Times New Roman" w:hAnsi="Times New Roman" w:cs="Times New Roman"/>
          <w:color w:val="000000" w:themeColor="text1"/>
          <w:lang w:eastAsia="zh-CN"/>
        </w:rPr>
        <w:t>Blingby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团队查阅了万千视频，或流行（</w:t>
      </w:r>
      <w:r>
        <w:rPr>
          <w:rFonts w:ascii="Times New Roman" w:hAnsi="Times New Roman" w:cs="Times New Roman"/>
          <w:color w:val="000000" w:themeColor="text1"/>
          <w:lang w:eastAsia="zh-CN"/>
        </w:rPr>
        <w:t>Taylor Swift</w:t>
      </w:r>
      <w:r>
        <w:rPr>
          <w:rFonts w:ascii="Times New Roman" w:eastAsiaTheme="minorEastAsia" w:hAnsi="Times New Roman" w:cs="Times New Roman" w:hint="eastAsia"/>
          <w:color w:val="000000" w:themeColor="text1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lang w:eastAsia="zh-CN"/>
        </w:rPr>
        <w:t>Adele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或</w:t>
      </w:r>
      <w:r>
        <w:rPr>
          <w:rFonts w:ascii="Times New Roman" w:hAnsi="Times New Roman" w:cs="Times New Roman"/>
          <w:color w:val="000000" w:themeColor="text1"/>
          <w:lang w:eastAsia="zh-CN"/>
        </w:rPr>
        <w:t>Ed Sheeran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之类），或怀旧（</w:t>
      </w:r>
      <w:r>
        <w:rPr>
          <w:rFonts w:ascii="Times New Roman" w:hAnsi="Times New Roman" w:cs="Times New Roman"/>
          <w:color w:val="000000" w:themeColor="text1"/>
          <w:lang w:eastAsia="zh-CN"/>
        </w:rPr>
        <w:t>Frank Sinatra</w:t>
      </w:r>
      <w:r>
        <w:rPr>
          <w:rFonts w:ascii="Times New Roman" w:eastAsiaTheme="minorEastAsia" w:hAnsi="Times New Roman" w:cs="Times New Roman" w:hint="eastAsia"/>
          <w:color w:val="000000" w:themeColor="text1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lang w:eastAsia="zh-CN"/>
        </w:rPr>
        <w:t>Billy Idol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），根据录像内容列出对应的时尚单品、家具、电子配件、以及其他体验。从歌手的着装，到一趟前往视频拍摄地的游历，</w:t>
      </w:r>
      <w:proofErr w:type="spellStart"/>
      <w:r>
        <w:rPr>
          <w:rFonts w:ascii="Times New Roman" w:hAnsi="Times New Roman" w:cs="Times New Roman"/>
          <w:b/>
          <w:color w:val="000000" w:themeColor="text1"/>
          <w:lang w:eastAsia="zh-CN"/>
        </w:rPr>
        <w:t>Blingby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尽量给用户们搜罗类似或者一样的产品。为此，</w:t>
      </w:r>
      <w:proofErr w:type="spellStart"/>
      <w:r>
        <w:rPr>
          <w:rFonts w:ascii="Times New Roman" w:hAnsi="Times New Roman" w:cs="Times New Roman"/>
          <w:b/>
          <w:color w:val="000000" w:themeColor="text1"/>
          <w:lang w:eastAsia="zh-CN"/>
        </w:rPr>
        <w:t>Blingby</w:t>
      </w:r>
      <w:proofErr w:type="spellEnd"/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与多家品牌、百货零售商如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Harrods</w:t>
      </w:r>
      <w:r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甚至是旅行社都进行了合作。</w:t>
      </w:r>
    </w:p>
    <w:bookmarkStart w:id="0" w:name="_GoBack"/>
    <w:bookmarkEnd w:id="0"/>
    <w:p w14:paraId="0911DED2" w14:textId="77777777" w:rsidR="00FA62F3" w:rsidRDefault="007021F7">
      <w:pPr>
        <w:rPr>
          <w:rFonts w:ascii="Times New Roman" w:hAnsi="Times New Roman" w:cs="Times New Roman"/>
          <w:color w:val="000000" w:themeColor="text1"/>
        </w:rPr>
      </w:pPr>
      <w:r>
        <w:fldChar w:fldCharType="begin"/>
      </w:r>
      <w:r>
        <w:instrText xml:space="preserve"> HYPERLINK "http://www.foursixty.com" </w:instrText>
      </w:r>
      <w:r>
        <w:fldChar w:fldCharType="separate"/>
      </w:r>
      <w:r w:rsidR="00FF305B">
        <w:rPr>
          <w:rStyle w:val="Hyperlink"/>
          <w:rFonts w:ascii="Times New Roman" w:hAnsi="Times New Roman" w:cs="Times New Roman"/>
        </w:rPr>
        <w:t>www.foursixty.com</w:t>
      </w:r>
      <w:r>
        <w:rPr>
          <w:rStyle w:val="Hyperlink"/>
          <w:rFonts w:ascii="Times New Roman" w:hAnsi="Times New Roman" w:cs="Times New Roman"/>
        </w:rPr>
        <w:fldChar w:fldCharType="end"/>
      </w:r>
      <w:r w:rsidR="00FF305B">
        <w:rPr>
          <w:rFonts w:ascii="Times New Roman" w:hAnsi="Times New Roman" w:cs="Times New Roman"/>
          <w:color w:val="000000" w:themeColor="text1"/>
        </w:rPr>
        <w:t xml:space="preserve"> </w:t>
      </w:r>
    </w:p>
    <w:p w14:paraId="0D9DD883" w14:textId="77777777" w:rsidR="00FA62F3" w:rsidRDefault="007021F7">
      <w:pPr>
        <w:rPr>
          <w:rFonts w:ascii="Times New Roman" w:hAnsi="Times New Roman" w:cs="Times New Roman"/>
          <w:color w:val="000000" w:themeColor="text1"/>
        </w:rPr>
      </w:pPr>
      <w:hyperlink r:id="rId5" w:history="1">
        <w:r w:rsidR="00FF305B">
          <w:rPr>
            <w:rStyle w:val="Hyperlink"/>
            <w:rFonts w:ascii="Times New Roman" w:hAnsi="Times New Roman" w:cs="Times New Roman"/>
          </w:rPr>
          <w:t>www.curalate.com</w:t>
        </w:r>
      </w:hyperlink>
      <w:r w:rsidR="00FF305B">
        <w:rPr>
          <w:rFonts w:ascii="Times New Roman" w:hAnsi="Times New Roman" w:cs="Times New Roman"/>
          <w:color w:val="000000" w:themeColor="text1"/>
        </w:rPr>
        <w:t xml:space="preserve"> </w:t>
      </w:r>
    </w:p>
    <w:p w14:paraId="7B87D23B" w14:textId="77777777" w:rsidR="00FA62F3" w:rsidRDefault="007021F7">
      <w:pPr>
        <w:rPr>
          <w:rFonts w:ascii="Times New Roman" w:hAnsi="Times New Roman" w:cs="Times New Roman"/>
          <w:color w:val="000000" w:themeColor="text1"/>
        </w:rPr>
      </w:pPr>
      <w:hyperlink r:id="rId6" w:history="1">
        <w:r w:rsidR="00FF305B">
          <w:rPr>
            <w:rStyle w:val="Hyperlink"/>
            <w:rFonts w:ascii="Times New Roman" w:hAnsi="Times New Roman" w:cs="Times New Roman"/>
          </w:rPr>
          <w:t>www.blingby.com</w:t>
        </w:r>
      </w:hyperlink>
    </w:p>
    <w:p w14:paraId="24992DED" w14:textId="77777777" w:rsidR="00FA62F3" w:rsidRDefault="00FA62F3"/>
    <w:sectPr w:rsidR="00FA6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E209D"/>
    <w:rsid w:val="007021F7"/>
    <w:rsid w:val="00FA62F3"/>
    <w:rsid w:val="00FF305B"/>
    <w:rsid w:val="3A3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C1D67"/>
  <w15:docId w15:val="{6507290C-D7C4-4D84-9A78-B44D6E27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uralate.com" TargetMode="External"/><Relationship Id="rId6" Type="http://schemas.openxmlformats.org/officeDocument/2006/relationships/hyperlink" Target="http://www.blingb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1016</Characters>
  <Application>Microsoft Macintosh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3</cp:revision>
  <dcterms:created xsi:type="dcterms:W3CDTF">2017-03-02T01:38:00Z</dcterms:created>
  <dcterms:modified xsi:type="dcterms:W3CDTF">2017-03-09T20:06:00Z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