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44D5D" w14:textId="77777777" w:rsidR="00DF2CB8" w:rsidRPr="003C046C" w:rsidRDefault="00F57951">
      <w:r>
        <w:rPr>
          <w:b/>
        </w:rPr>
        <w:t>Business Profile</w:t>
      </w:r>
    </w:p>
    <w:p w14:paraId="2D48CFD0" w14:textId="77777777" w:rsidR="00DF2CB8" w:rsidRPr="003C046C" w:rsidRDefault="00DF2CB8"/>
    <w:p w14:paraId="5D592F1C" w14:textId="77777777" w:rsidR="00DF2CB8" w:rsidRPr="003C046C" w:rsidRDefault="00F10069">
      <w:r>
        <w:rPr>
          <w:b/>
        </w:rPr>
        <w:t>BOGNER ON THE RISE</w:t>
      </w:r>
    </w:p>
    <w:p w14:paraId="41712920" w14:textId="77777777" w:rsidR="00DF2CB8" w:rsidRPr="003C046C" w:rsidRDefault="00DF2CB8"/>
    <w:p w14:paraId="2D43964E" w14:textId="77777777" w:rsidR="00490707" w:rsidRPr="003C046C" w:rsidRDefault="00FB5A66">
      <w:r>
        <w:t xml:space="preserve">In </w:t>
      </w:r>
      <w:r w:rsidR="00DF2CB8">
        <w:t>September 2016</w:t>
      </w:r>
      <w:r>
        <w:t>,</w:t>
      </w:r>
      <w:r w:rsidR="00DF2CB8">
        <w:t xml:space="preserve"> the multi-talented Willy </w:t>
      </w:r>
      <w:proofErr w:type="spellStart"/>
      <w:r w:rsidR="00DF2CB8">
        <w:t>Bogner</w:t>
      </w:r>
      <w:proofErr w:type="spellEnd"/>
      <w:r w:rsidR="00DF2CB8">
        <w:t xml:space="preserve"> – ski racer, film director and entrepreneur – handed over </w:t>
      </w:r>
      <w:r w:rsidR="00CA72C9">
        <w:t>as</w:t>
      </w:r>
      <w:r w:rsidR="00DF2CB8">
        <w:t xml:space="preserve"> Chairman and CEO </w:t>
      </w:r>
      <w:r w:rsidR="00F10069">
        <w:t xml:space="preserve">of </w:t>
      </w:r>
      <w:proofErr w:type="spellStart"/>
      <w:r w:rsidR="00F10069" w:rsidRPr="00F10069">
        <w:rPr>
          <w:b/>
        </w:rPr>
        <w:t>Bogner</w:t>
      </w:r>
      <w:proofErr w:type="spellEnd"/>
      <w:r w:rsidR="00F10069">
        <w:t xml:space="preserve"> </w:t>
      </w:r>
      <w:r w:rsidR="00DF2CB8">
        <w:t xml:space="preserve">to Alexander Wirth.  </w:t>
      </w:r>
    </w:p>
    <w:p w14:paraId="14E9F479" w14:textId="77777777" w:rsidR="00F10069" w:rsidRDefault="00F10069"/>
    <w:p w14:paraId="6E547A08" w14:textId="77777777" w:rsidR="00F10069" w:rsidRDefault="00490707">
      <w:r>
        <w:t>Although</w:t>
      </w:r>
      <w:r w:rsidR="00793582">
        <w:t xml:space="preserve"> only</w:t>
      </w:r>
      <w:r>
        <w:t xml:space="preserve"> 41, Wirth has an impressive career </w:t>
      </w:r>
      <w:r w:rsidR="003F020A" w:rsidRPr="003F020A">
        <w:t xml:space="preserve">encompassing </w:t>
      </w:r>
      <w:r>
        <w:t xml:space="preserve">both retail and industry at home and overseas. He earned his first laurels at the German retail specialist </w:t>
      </w:r>
      <w:r>
        <w:rPr>
          <w:b/>
        </w:rPr>
        <w:t xml:space="preserve">Peek &amp; </w:t>
      </w:r>
      <w:proofErr w:type="spellStart"/>
      <w:r>
        <w:rPr>
          <w:b/>
        </w:rPr>
        <w:t>Cloppenburg</w:t>
      </w:r>
      <w:proofErr w:type="spellEnd"/>
      <w:r>
        <w:rPr>
          <w:b/>
        </w:rPr>
        <w:t>,</w:t>
      </w:r>
      <w:r>
        <w:t xml:space="preserve"> subsequently moving industry-side to work at </w:t>
      </w:r>
      <w:r>
        <w:rPr>
          <w:b/>
        </w:rPr>
        <w:t xml:space="preserve">René </w:t>
      </w:r>
      <w:proofErr w:type="spellStart"/>
      <w:r>
        <w:rPr>
          <w:b/>
        </w:rPr>
        <w:t>Lezard</w:t>
      </w:r>
      <w:proofErr w:type="spellEnd"/>
      <w:r>
        <w:t xml:space="preserve"> and </w:t>
      </w:r>
      <w:r>
        <w:rPr>
          <w:b/>
        </w:rPr>
        <w:t>Burberry</w:t>
      </w:r>
      <w:r>
        <w:t xml:space="preserve">; and finally spending seven years at </w:t>
      </w:r>
      <w:r>
        <w:rPr>
          <w:b/>
        </w:rPr>
        <w:t>Ralph Lauren</w:t>
      </w:r>
      <w:r>
        <w:t xml:space="preserve">, where he </w:t>
      </w:r>
      <w:r w:rsidR="00BB4A23">
        <w:t>was</w:t>
      </w:r>
      <w:r>
        <w:t xml:space="preserve"> CEO and VP for Central Europe. Wirth understands and lives the combination of sport, fashion and luxury, </w:t>
      </w:r>
      <w:r w:rsidR="00E75712">
        <w:t>a</w:t>
      </w:r>
      <w:r>
        <w:t xml:space="preserve"> k</w:t>
      </w:r>
      <w:r w:rsidR="00E75712">
        <w:t>ey requirement</w:t>
      </w:r>
      <w:r>
        <w:t xml:space="preserve"> for propelling a label like </w:t>
      </w:r>
      <w:proofErr w:type="spellStart"/>
      <w:r w:rsidRPr="00F10069">
        <w:t>Bogner</w:t>
      </w:r>
      <w:proofErr w:type="spellEnd"/>
      <w:r>
        <w:t xml:space="preserve"> to the top </w:t>
      </w:r>
      <w:r w:rsidR="00BB4A23">
        <w:t xml:space="preserve">– </w:t>
      </w:r>
      <w:r>
        <w:t xml:space="preserve">and </w:t>
      </w:r>
    </w:p>
    <w:p w14:paraId="39DA67F6" w14:textId="77777777" w:rsidR="00DF2CB8" w:rsidRPr="003C046C" w:rsidRDefault="00490707">
      <w:r>
        <w:t>keeping it there.</w:t>
      </w:r>
    </w:p>
    <w:p w14:paraId="0AD3274E" w14:textId="77777777" w:rsidR="00F10069" w:rsidRDefault="00F10069"/>
    <w:p w14:paraId="61979421" w14:textId="77777777" w:rsidR="004B7B76" w:rsidRDefault="00DF2CB8">
      <w:r>
        <w:t>For a long time</w:t>
      </w:r>
      <w:r w:rsidR="00FB5A66">
        <w:t>,</w:t>
      </w:r>
      <w:r>
        <w:t xml:space="preserve"> the market </w:t>
      </w:r>
      <w:r w:rsidR="00FB5A66">
        <w:t>had been</w:t>
      </w:r>
      <w:r>
        <w:t xml:space="preserve"> influenced by rumors </w:t>
      </w:r>
      <w:r w:rsidR="00F10069">
        <w:t xml:space="preserve">that the company would </w:t>
      </w:r>
      <w:r w:rsidR="00DE3BB2">
        <w:t xml:space="preserve">soon </w:t>
      </w:r>
      <w:r w:rsidR="00F10069">
        <w:t>be sold</w:t>
      </w:r>
      <w:r>
        <w:t xml:space="preserve">, as well as various other </w:t>
      </w:r>
      <w:r w:rsidR="00F10069">
        <w:t>speculations</w:t>
      </w:r>
      <w:r>
        <w:t xml:space="preserve">. Now a sense of calm has returned and there is no longer talk of a sale. </w:t>
      </w:r>
    </w:p>
    <w:p w14:paraId="0F1AAA0E" w14:textId="77777777" w:rsidR="00F10069" w:rsidRPr="003C046C" w:rsidRDefault="00F10069"/>
    <w:p w14:paraId="0CFA9C6D" w14:textId="77777777" w:rsidR="00FB5A66" w:rsidRDefault="00B30051">
      <w:r>
        <w:t xml:space="preserve">The first significant improvements can be seen, </w:t>
      </w:r>
      <w:r w:rsidR="00E75712">
        <w:t>not only consolidating</w:t>
      </w:r>
      <w:r>
        <w:t xml:space="preserve"> </w:t>
      </w:r>
      <w:proofErr w:type="spellStart"/>
      <w:r>
        <w:t>Bogner’s</w:t>
      </w:r>
      <w:proofErr w:type="spellEnd"/>
      <w:r>
        <w:t xml:space="preserve"> top-ranking position in the global marketplace but also allow</w:t>
      </w:r>
      <w:r w:rsidR="00E75712">
        <w:t>ing</w:t>
      </w:r>
      <w:r>
        <w:t xml:space="preserve"> </w:t>
      </w:r>
      <w:r w:rsidR="00E75712">
        <w:t>continual</w:t>
      </w:r>
      <w:r>
        <w:t xml:space="preserve"> </w:t>
      </w:r>
      <w:r w:rsidR="00E75712">
        <w:t>progression</w:t>
      </w:r>
      <w:r>
        <w:t xml:space="preserve">. </w:t>
      </w:r>
      <w:r w:rsidR="00DE3BB2">
        <w:t>T</w:t>
      </w:r>
      <w:bookmarkStart w:id="0" w:name="_GoBack"/>
      <w:bookmarkEnd w:id="0"/>
      <w:r>
        <w:t xml:space="preserve">he company’s aspiration is to take </w:t>
      </w:r>
      <w:r w:rsidR="00FB5A66">
        <w:t xml:space="preserve">and maintain </w:t>
      </w:r>
      <w:r>
        <w:t xml:space="preserve">pole position in the premium, luxury and sport fashion segment. </w:t>
      </w:r>
      <w:r w:rsidR="00FB5A66">
        <w:t xml:space="preserve">The </w:t>
      </w:r>
      <w:proofErr w:type="spellStart"/>
      <w:r w:rsidRPr="00FB5A66">
        <w:rPr>
          <w:b/>
        </w:rPr>
        <w:t>Sônia</w:t>
      </w:r>
      <w:proofErr w:type="spellEnd"/>
      <w:r w:rsidRPr="00FB5A66">
        <w:rPr>
          <w:b/>
        </w:rPr>
        <w:t xml:space="preserve"> </w:t>
      </w:r>
      <w:proofErr w:type="spellStart"/>
      <w:r w:rsidRPr="00FB5A66">
        <w:rPr>
          <w:b/>
        </w:rPr>
        <w:t>Bogner</w:t>
      </w:r>
      <w:proofErr w:type="spellEnd"/>
      <w:r>
        <w:t xml:space="preserve"> </w:t>
      </w:r>
      <w:r w:rsidR="00FB5A66">
        <w:t xml:space="preserve">line </w:t>
      </w:r>
      <w:r>
        <w:t xml:space="preserve">remains </w:t>
      </w:r>
      <w:r w:rsidR="00FB5A66">
        <w:t>a priority and a focus for womenswear</w:t>
      </w:r>
      <w:r>
        <w:t xml:space="preserve">. </w:t>
      </w:r>
    </w:p>
    <w:p w14:paraId="054FC410" w14:textId="77777777" w:rsidR="00FB5A66" w:rsidRDefault="00FB5A66"/>
    <w:p w14:paraId="602151B5" w14:textId="77777777" w:rsidR="004B7B76" w:rsidRDefault="00B30051">
      <w:proofErr w:type="spellStart"/>
      <w:r>
        <w:t>Bogner</w:t>
      </w:r>
      <w:proofErr w:type="spellEnd"/>
      <w:r>
        <w:t xml:space="preserve"> embodies elegant athleticism. With </w:t>
      </w:r>
      <w:r w:rsidR="00FB5A66">
        <w:t xml:space="preserve">the relaunch of its </w:t>
      </w:r>
      <w:r>
        <w:t>‘Fire + Ice’</w:t>
      </w:r>
      <w:r w:rsidR="00FB5A66">
        <w:t xml:space="preserve"> collection,</w:t>
      </w:r>
      <w:r>
        <w:t xml:space="preserve"> the brand has chosen much cooler, more youthful positioning. Wirth has already invested heavily in the product and recreated the Executive Board’s production/procurement remit. Other important milestones for the company’s restructure </w:t>
      </w:r>
      <w:r w:rsidR="00E75712">
        <w:t>included</w:t>
      </w:r>
      <w:r>
        <w:t xml:space="preserve"> strong positioning in its Sales, Digital, IT and Communications departments, as well as a new CFO. Along with creativity the company places considerable emphasis on quality and very close col</w:t>
      </w:r>
      <w:r w:rsidR="00E75712">
        <w:t>laboration with suppliers –</w:t>
      </w:r>
      <w:r>
        <w:t xml:space="preserve"> </w:t>
      </w:r>
      <w:r w:rsidR="00E75712">
        <w:t>plus</w:t>
      </w:r>
      <w:r>
        <w:t xml:space="preserve"> an optimal price-performance ratio.</w:t>
      </w:r>
    </w:p>
    <w:p w14:paraId="794879EC" w14:textId="77777777" w:rsidR="00F10069" w:rsidRPr="003C046C" w:rsidRDefault="00F10069"/>
    <w:p w14:paraId="6C7A4586" w14:textId="77777777" w:rsidR="004B7B76" w:rsidRPr="003C046C" w:rsidRDefault="00B30051" w:rsidP="004B7B76">
      <w:r>
        <w:t xml:space="preserve">Feedback from buyers at the recent </w:t>
      </w:r>
      <w:r>
        <w:rPr>
          <w:b/>
        </w:rPr>
        <w:t>Premium</w:t>
      </w:r>
      <w:r>
        <w:t xml:space="preserve"> and </w:t>
      </w:r>
      <w:proofErr w:type="spellStart"/>
      <w:r>
        <w:rPr>
          <w:b/>
        </w:rPr>
        <w:t>Ispo</w:t>
      </w:r>
      <w:proofErr w:type="spellEnd"/>
      <w:r>
        <w:t xml:space="preserve"> trade shows has been excellent. Trust in the brand has also returned.</w:t>
      </w:r>
    </w:p>
    <w:p w14:paraId="29CA0A03" w14:textId="77777777" w:rsidR="00F10069" w:rsidRDefault="00F10069" w:rsidP="004B7B76"/>
    <w:p w14:paraId="46EED0F5" w14:textId="77777777" w:rsidR="004B7B76" w:rsidRPr="003C046C" w:rsidRDefault="00B30051" w:rsidP="004B7B76">
      <w:r>
        <w:t>Wirth sees m</w:t>
      </w:r>
      <w:r w:rsidR="00F10069">
        <w:t>ajor opportunities in the DACH (</w:t>
      </w:r>
      <w:r>
        <w:t>Ger</w:t>
      </w:r>
      <w:r w:rsidR="00F10069">
        <w:t>many-Austria-Switzerland)</w:t>
      </w:r>
      <w:r>
        <w:t xml:space="preserve">, EMEA, USA, Canada and Asia regions, especially </w:t>
      </w:r>
      <w:r w:rsidR="00F10069">
        <w:t>in the light of</w:t>
      </w:r>
      <w:r>
        <w:t xml:space="preserve"> the planned 2022 Olympic Games in </w:t>
      </w:r>
      <w:r w:rsidR="00F10069">
        <w:t>Beijing</w:t>
      </w:r>
      <w:r>
        <w:t xml:space="preserve">. Focused talks are already taking place. The outlook for the </w:t>
      </w:r>
      <w:r w:rsidR="00FB5A66">
        <w:t xml:space="preserve">cult </w:t>
      </w:r>
      <w:r>
        <w:t xml:space="preserve">German brand is </w:t>
      </w:r>
      <w:r w:rsidR="00E75712">
        <w:t>p</w:t>
      </w:r>
      <w:r>
        <w:t>ositive.</w:t>
      </w:r>
    </w:p>
    <w:p w14:paraId="52D325DD" w14:textId="77777777" w:rsidR="004B7B76" w:rsidRPr="003C046C" w:rsidRDefault="004B7B76"/>
    <w:p w14:paraId="0960677B" w14:textId="77777777" w:rsidR="00DF2CB8" w:rsidRDefault="00DF2CB8"/>
    <w:sectPr w:rsidR="00DF2CB8" w:rsidSect="00DF2CB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B8"/>
    <w:rsid w:val="00110311"/>
    <w:rsid w:val="0012381A"/>
    <w:rsid w:val="0016138E"/>
    <w:rsid w:val="00167F1D"/>
    <w:rsid w:val="003C046C"/>
    <w:rsid w:val="003F020A"/>
    <w:rsid w:val="00456614"/>
    <w:rsid w:val="00490707"/>
    <w:rsid w:val="004B7B76"/>
    <w:rsid w:val="005957EF"/>
    <w:rsid w:val="00793582"/>
    <w:rsid w:val="00820CCF"/>
    <w:rsid w:val="00AB223E"/>
    <w:rsid w:val="00B30051"/>
    <w:rsid w:val="00BB4A23"/>
    <w:rsid w:val="00CA72C9"/>
    <w:rsid w:val="00D07C6A"/>
    <w:rsid w:val="00D70707"/>
    <w:rsid w:val="00DE3BB2"/>
    <w:rsid w:val="00DF2CB8"/>
    <w:rsid w:val="00E75712"/>
    <w:rsid w:val="00F10069"/>
    <w:rsid w:val="00F4725D"/>
    <w:rsid w:val="00F57951"/>
    <w:rsid w:val="00FB5A66"/>
    <w:rsid w:val="00FD77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5D0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22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1927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wearmagazine</dc:creator>
  <cp:lastModifiedBy>Reynolds, Yana</cp:lastModifiedBy>
  <cp:revision>2</cp:revision>
  <dcterms:created xsi:type="dcterms:W3CDTF">2017-02-19T22:00:00Z</dcterms:created>
  <dcterms:modified xsi:type="dcterms:W3CDTF">2017-02-19T22:00:00Z</dcterms:modified>
</cp:coreProperties>
</file>