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5BD0C" w14:textId="77777777" w:rsidR="004B7D9B" w:rsidRPr="004B7D9B" w:rsidRDefault="004B7D9B" w:rsidP="004B7D9B">
      <w:pPr>
        <w:spacing w:beforeAutospacing="1" w:afterAutospacing="1"/>
        <w:rPr>
          <w:rFonts w:ascii="Times New Roman" w:hAnsi="Times New Roman" w:cs="Times New Roman"/>
          <w:lang w:val="en-US" w:eastAsia="en-GB"/>
        </w:rPr>
      </w:pPr>
      <w:r w:rsidRPr="004B7D9B">
        <w:rPr>
          <w:rFonts w:ascii="Times New Roman" w:hAnsi="Times New Roman" w:cs="Times New Roman"/>
          <w:lang w:val="en-US" w:eastAsia="en-GB"/>
        </w:rPr>
        <w:t xml:space="preserve">BEYOND </w:t>
      </w:r>
    </w:p>
    <w:p w14:paraId="65E25843" w14:textId="77777777" w:rsidR="004B7D9B" w:rsidRPr="004B7D9B" w:rsidRDefault="004B7D9B" w:rsidP="004B7D9B">
      <w:pPr>
        <w:spacing w:beforeAutospacing="1" w:afterAutospacing="1"/>
        <w:rPr>
          <w:rFonts w:ascii="Times New Roman" w:hAnsi="Times New Roman" w:cs="Times New Roman"/>
          <w:lang w:eastAsia="en-GB"/>
        </w:rPr>
      </w:pPr>
      <w:r w:rsidRPr="004B7D9B">
        <w:rPr>
          <w:rFonts w:ascii="Times New Roman" w:hAnsi="Times New Roman" w:cs="Times New Roman"/>
          <w:b/>
          <w:lang w:val="en-US" w:eastAsia="en-GB"/>
        </w:rPr>
        <w:t>Beyond</w:t>
      </w:r>
      <w:r w:rsidRPr="004B7D9B">
        <w:rPr>
          <w:rFonts w:ascii="Times New Roman" w:hAnsi="Times New Roman" w:cs="Times New Roman"/>
          <w:lang w:val="en-US" w:eastAsia="en-GB"/>
        </w:rPr>
        <w:t xml:space="preserve"> is the new br</w:t>
      </w:r>
      <w:bookmarkStart w:id="0" w:name="_GoBack"/>
      <w:bookmarkEnd w:id="0"/>
      <w:r w:rsidRPr="004B7D9B">
        <w:rPr>
          <w:rFonts w:ascii="Times New Roman" w:hAnsi="Times New Roman" w:cs="Times New Roman"/>
          <w:lang w:val="en-US" w:eastAsia="en-GB"/>
        </w:rPr>
        <w:t xml:space="preserve">and by </w:t>
      </w:r>
      <w:proofErr w:type="spellStart"/>
      <w:r w:rsidRPr="004B7D9B">
        <w:rPr>
          <w:rFonts w:ascii="Times New Roman" w:hAnsi="Times New Roman" w:cs="Times New Roman"/>
          <w:b/>
          <w:lang w:val="en-US" w:eastAsia="en-GB"/>
        </w:rPr>
        <w:t>Elisabet</w:t>
      </w:r>
      <w:proofErr w:type="spellEnd"/>
      <w:r w:rsidRPr="004B7D9B">
        <w:rPr>
          <w:rFonts w:ascii="Times New Roman" w:hAnsi="Times New Roman" w:cs="Times New Roman"/>
          <w:lang w:val="en-US" w:eastAsia="en-GB"/>
        </w:rPr>
        <w:t>, the Italian footwe</w:t>
      </w:r>
      <w:r w:rsidRPr="004B7D9B">
        <w:rPr>
          <w:rFonts w:ascii="Times New Roman" w:hAnsi="Times New Roman" w:cs="Times New Roman"/>
          <w:lang w:val="en-US" w:eastAsia="en-GB"/>
        </w:rPr>
        <w:softHyphen/>
        <w:t>ar group based in Marche, which combines great at</w:t>
      </w:r>
      <w:r w:rsidRPr="004B7D9B">
        <w:rPr>
          <w:rFonts w:ascii="Times New Roman" w:hAnsi="Times New Roman" w:cs="Times New Roman"/>
          <w:lang w:val="en-US" w:eastAsia="en-GB"/>
        </w:rPr>
        <w:softHyphen/>
        <w:t xml:space="preserve">tention to detail, high performance premium materials, and time-honored craftsmanship. Beyond is a continuously evolving brand inspired by its environment, international and creative. Its footwear enhances the different looks of its wearers, and offers an original style that will not go unnoticed. The ‘Hester’ model, made of fur and </w:t>
      </w:r>
      <w:proofErr w:type="spellStart"/>
      <w:r w:rsidRPr="004B7D9B">
        <w:rPr>
          <w:rFonts w:ascii="Times New Roman" w:hAnsi="Times New Roman" w:cs="Times New Roman"/>
          <w:lang w:val="en-US" w:eastAsia="en-GB"/>
        </w:rPr>
        <w:t>nubuck</w:t>
      </w:r>
      <w:proofErr w:type="spellEnd"/>
      <w:r w:rsidRPr="004B7D9B">
        <w:rPr>
          <w:rFonts w:ascii="Times New Roman" w:hAnsi="Times New Roman" w:cs="Times New Roman"/>
          <w:lang w:val="en-US" w:eastAsia="en-GB"/>
        </w:rPr>
        <w:t>, is the must-have for Autumn/Winter 2017-18.</w:t>
      </w:r>
    </w:p>
    <w:p w14:paraId="3760F98D" w14:textId="77777777" w:rsidR="001D5108" w:rsidRPr="004B7D9B" w:rsidRDefault="004B7D9B">
      <w:pPr>
        <w:rPr>
          <w:rFonts w:ascii="Times New Roman" w:hAnsi="Times New Roman" w:cs="Times New Roman"/>
        </w:rPr>
      </w:pPr>
    </w:p>
    <w:sectPr w:rsidR="001D5108" w:rsidRPr="004B7D9B"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D9B"/>
    <w:rsid w:val="004B7D9B"/>
    <w:rsid w:val="0071528D"/>
    <w:rsid w:val="00893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8F28BB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920535">
      <w:bodyDiv w:val="1"/>
      <w:marLeft w:val="0"/>
      <w:marRight w:val="0"/>
      <w:marTop w:val="0"/>
      <w:marBottom w:val="0"/>
      <w:divBdr>
        <w:top w:val="none" w:sz="0" w:space="0" w:color="auto"/>
        <w:left w:val="none" w:sz="0" w:space="0" w:color="auto"/>
        <w:bottom w:val="none" w:sz="0" w:space="0" w:color="auto"/>
        <w:right w:val="none" w:sz="0" w:space="0" w:color="auto"/>
      </w:divBdr>
      <w:divsChild>
        <w:div w:id="712001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15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80</Words>
  <Characters>422</Characters>
  <Application>Microsoft Macintosh Word</Application>
  <DocSecurity>0</DocSecurity>
  <Lines>6</Lines>
  <Paragraphs>1</Paragraphs>
  <ScaleCrop>false</ScaleCrop>
  <LinksUpToDate>false</LinksUpToDate>
  <CharactersWithSpaces>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Reynolds</dc:creator>
  <cp:keywords/>
  <dc:description/>
  <cp:lastModifiedBy>Yana Reynolds</cp:lastModifiedBy>
  <cp:revision>1</cp:revision>
  <dcterms:created xsi:type="dcterms:W3CDTF">2017-05-15T13:32:00Z</dcterms:created>
  <dcterms:modified xsi:type="dcterms:W3CDTF">2017-05-15T13:36:00Z</dcterms:modified>
</cp:coreProperties>
</file>