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ENFOQUE: MANOS A LA OBRA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TIENDAS DE NUEVA GENERACIÓN ATRAEN A SUS CLIENTES PARA QUE PERSONALICEN SU PROPIO PRODUCTO</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Atsuko K. Tanimura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“Personalización” ha sido la palabra de moda en la industria desde hace ya algún tiempo, pero hasta hace poco, todo lo que los consumidores hacían era elegir un artículo “sin acabar”, escoger - o crear - un diseño que les gustara y dárselo al equipo artesano experto de la tienda para que llevara a cabo la personalización. Pero, ¿y si los consumidores pudieran trabajar en sus propios artículos? Algunas tiendas japonesas lo están probando, y los resultados son muy positivos.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tienda multimarca </w:t>
      </w:r>
      <w:r w:rsidDel="00000000" w:rsidR="00000000" w:rsidRPr="00000000">
        <w:rPr>
          <w:rFonts w:ascii="Times New Roman" w:cs="Times New Roman" w:eastAsia="Times New Roman" w:hAnsi="Times New Roman"/>
          <w:b w:val="1"/>
          <w:rtl w:val="0"/>
        </w:rPr>
        <w:t xml:space="preserve">Style &amp; Play Great Yard,</w:t>
      </w:r>
      <w:r w:rsidDel="00000000" w:rsidR="00000000" w:rsidRPr="00000000">
        <w:rPr>
          <w:rFonts w:ascii="Times New Roman" w:cs="Times New Roman" w:eastAsia="Times New Roman" w:hAnsi="Times New Roman"/>
          <w:rtl w:val="0"/>
        </w:rPr>
        <w:t xml:space="preserve"> que abrió sus puertas en Harajuku en Tokio esta primavera, está creando revuelo con su fresca selección que combina moda y deporte de manera muy hábil. El interior cool está alineado con los artículos de las últimas it-brands y cuenta con un espacio que acoge una galería. Pero se puede encontrar algo más que buen producto: justo tras su apertura, sus clientes esperaban en cola cada día para acudir al workshop donde podían imprimir una selección de visuales creados por el artista Walnut en las bolsas de la tienda. De acuerdo con un representante de Planificación Corporativa de </w:t>
      </w:r>
      <w:r w:rsidDel="00000000" w:rsidR="00000000" w:rsidRPr="00000000">
        <w:rPr>
          <w:rFonts w:ascii="Times New Roman" w:cs="Times New Roman" w:eastAsia="Times New Roman" w:hAnsi="Times New Roman"/>
          <w:b w:val="1"/>
          <w:rtl w:val="0"/>
        </w:rPr>
        <w:t xml:space="preserve">Himaraya</w:t>
      </w:r>
      <w:r w:rsidDel="00000000" w:rsidR="00000000" w:rsidRPr="00000000">
        <w:rPr>
          <w:rFonts w:ascii="Times New Roman" w:cs="Times New Roman" w:eastAsia="Times New Roman" w:hAnsi="Times New Roman"/>
          <w:rtl w:val="0"/>
        </w:rPr>
        <w:t xml:space="preserve"> Co., Ltd., que gestiona la tienda, “Muchos clientes venían al workshop y se llevaban felizmente a casa las bolsas que imprimían ellos mismos. La idea fue permitir esta experiencia de compartir a través de la impresión propia”. Esta tienda también cuenta con otros eventos experimentales en reserva, incluyendo un workshop que usa cámaras </w:t>
      </w:r>
      <w:r w:rsidDel="00000000" w:rsidR="00000000" w:rsidRPr="00000000">
        <w:rPr>
          <w:rFonts w:ascii="Times New Roman" w:cs="Times New Roman" w:eastAsia="Times New Roman" w:hAnsi="Times New Roman"/>
          <w:b w:val="1"/>
          <w:rtl w:val="0"/>
        </w:rPr>
        <w:t xml:space="preserve">GoPro </w:t>
      </w:r>
      <w:r w:rsidDel="00000000" w:rsidR="00000000" w:rsidRPr="00000000">
        <w:rPr>
          <w:rFonts w:ascii="Times New Roman" w:cs="Times New Roman" w:eastAsia="Times New Roman" w:hAnsi="Times New Roman"/>
          <w:rtl w:val="0"/>
        </w:rPr>
        <w:t xml:space="preserve">y eventos interactivos presentados por </w:t>
      </w:r>
      <w:r w:rsidDel="00000000" w:rsidR="00000000" w:rsidRPr="00000000">
        <w:rPr>
          <w:rFonts w:ascii="Times New Roman" w:cs="Times New Roman" w:eastAsia="Times New Roman" w:hAnsi="Times New Roman"/>
          <w:b w:val="1"/>
          <w:rtl w:val="0"/>
        </w:rPr>
        <w:t xml:space="preserve">Hunter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popular marca </w:t>
      </w:r>
      <w:r w:rsidDel="00000000" w:rsidR="00000000" w:rsidRPr="00000000">
        <w:rPr>
          <w:rFonts w:ascii="Times New Roman" w:cs="Times New Roman" w:eastAsia="Times New Roman" w:hAnsi="Times New Roman"/>
          <w:b w:val="1"/>
          <w:rtl w:val="0"/>
        </w:rPr>
        <w:t xml:space="preserve">Muveil</w:t>
      </w:r>
      <w:r w:rsidDel="00000000" w:rsidR="00000000" w:rsidRPr="00000000">
        <w:rPr>
          <w:rFonts w:ascii="Times New Roman" w:cs="Times New Roman" w:eastAsia="Times New Roman" w:hAnsi="Times New Roman"/>
          <w:rtl w:val="0"/>
        </w:rPr>
        <w:t xml:space="preserve"> también incorpora trabajo manual colectivo para fortalecer y diversificar las relaciones con sus clientes. En </w:t>
      </w:r>
      <w:r w:rsidDel="00000000" w:rsidR="00000000" w:rsidRPr="00000000">
        <w:rPr>
          <w:rFonts w:ascii="Times New Roman" w:cs="Times New Roman" w:eastAsia="Times New Roman" w:hAnsi="Times New Roman"/>
          <w:b w:val="1"/>
          <w:rtl w:val="0"/>
        </w:rPr>
        <w:t xml:space="preserve">Gallery Muveil</w:t>
      </w:r>
      <w:r w:rsidDel="00000000" w:rsidR="00000000" w:rsidRPr="00000000">
        <w:rPr>
          <w:rFonts w:ascii="Times New Roman" w:cs="Times New Roman" w:eastAsia="Times New Roman" w:hAnsi="Times New Roman"/>
          <w:rtl w:val="0"/>
        </w:rPr>
        <w:t xml:space="preserve"> en Tokio, se están llevando a cabo una variedad de workshops, como la creación de abalorios y plantaciones. Además, este año la tienda empezó con un nuevo servicio de artesanía donde se desarrollan planes de customización con los clientes, permitiéndoles crear bordados florales únicos para cárdigans.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tiendas de lujo también están explorando esta tendencia. La tienda </w:t>
      </w:r>
      <w:r w:rsidDel="00000000" w:rsidR="00000000" w:rsidRPr="00000000">
        <w:rPr>
          <w:rFonts w:ascii="Times New Roman" w:cs="Times New Roman" w:eastAsia="Times New Roman" w:hAnsi="Times New Roman"/>
          <w:b w:val="1"/>
          <w:rtl w:val="0"/>
        </w:rPr>
        <w:t xml:space="preserve">Hermès</w:t>
      </w:r>
      <w:r w:rsidDel="00000000" w:rsidR="00000000" w:rsidRPr="00000000">
        <w:rPr>
          <w:rFonts w:ascii="Times New Roman" w:cs="Times New Roman" w:eastAsia="Times New Roman" w:hAnsi="Times New Roman"/>
          <w:rtl w:val="0"/>
        </w:rPr>
        <w:t xml:space="preserve"> en el área Gion de Kioto, por ejemplo, organiza eventos “Carré” de teñido de bufandas que han demostrado ser inmensamente populares. Un consumidor dijo: “Ahora puedo usar el recuerdo “Carré” de mi madre a mi manera”.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Tales eventos ofrecen a los consumidores nuevas habilidades y un sentido de logro, mientras que se crea una sensación de comunidad acogedora y lazos más fuertes de los clientes con la tienda. Destacan la alegría de comprar en tiendas físicas y no requieren grandes sumas de dinero para los propietarios de las tiendas: ¿Podría ser algo que valiera la pena probar en tu propia tienda?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6840" w:w="11900"/>
      <w:pgMar w:bottom="1701" w:top="1985"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Times New Roman"/>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entury" w:cs="Century" w:eastAsia="Century" w:hAnsi="Century"/>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