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SHOPPING LIST</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P/V 18: COLORIDO, JUVENTUD Y PRACTICIDAD</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ha conversado con el equipo de los trade shows </w:t>
      </w:r>
      <w:r w:rsidDel="00000000" w:rsidR="00000000" w:rsidRPr="00000000">
        <w:rPr>
          <w:rFonts w:ascii="Times New Roman" w:cs="Times New Roman" w:eastAsia="Times New Roman" w:hAnsi="Times New Roman"/>
          <w:b w:val="1"/>
          <w:rtl w:val="0"/>
        </w:rPr>
        <w:t xml:space="preserve">Who’s Next</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Première Classe</w:t>
      </w:r>
      <w:r w:rsidDel="00000000" w:rsidR="00000000" w:rsidRPr="00000000">
        <w:rPr>
          <w:rFonts w:ascii="Times New Roman" w:cs="Times New Roman" w:eastAsia="Times New Roman" w:hAnsi="Times New Roman"/>
          <w:rtl w:val="0"/>
        </w:rPr>
        <w:t xml:space="preserve">,  analizando algunas de las características de las colecciones P/V 18, ofreciendo un avance de lo que se podrá esperar para la próxima temporada. A continuación nuestros descubrimientos principales.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COLORES VERDADEROS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Colores tropicales vivos o contrastes interesantes, y combinaciones poco habituales de tonos más clásicos: P/V 18 consiste en revaluar la paleta. En </w:t>
      </w:r>
      <w:r w:rsidDel="00000000" w:rsidR="00000000" w:rsidRPr="00000000">
        <w:rPr>
          <w:rFonts w:ascii="Times New Roman" w:cs="Times New Roman" w:eastAsia="Times New Roman" w:hAnsi="Times New Roman"/>
          <w:b w:val="1"/>
          <w:rtl w:val="0"/>
        </w:rPr>
        <w:t xml:space="preserve">Robert Graham</w:t>
      </w:r>
      <w:r w:rsidDel="00000000" w:rsidR="00000000" w:rsidRPr="00000000">
        <w:rPr>
          <w:rFonts w:ascii="Times New Roman" w:cs="Times New Roman" w:eastAsia="Times New Roman" w:hAnsi="Times New Roman"/>
          <w:rtl w:val="0"/>
        </w:rPr>
        <w:t xml:space="preserve">, la marca de camisas con sede en EE.UU.,  la inspiración viene de ricas y coloridas texturas de Cuba. La colección de </w:t>
      </w:r>
      <w:r w:rsidDel="00000000" w:rsidR="00000000" w:rsidRPr="00000000">
        <w:rPr>
          <w:rFonts w:ascii="Times New Roman" w:cs="Times New Roman" w:eastAsia="Times New Roman" w:hAnsi="Times New Roman"/>
          <w:b w:val="1"/>
          <w:rtl w:val="0"/>
        </w:rPr>
        <w:t xml:space="preserve">Lieblingsstück </w:t>
      </w:r>
      <w:r w:rsidDel="00000000" w:rsidR="00000000" w:rsidRPr="00000000">
        <w:rPr>
          <w:rFonts w:ascii="Times New Roman" w:cs="Times New Roman" w:eastAsia="Times New Roman" w:hAnsi="Times New Roman"/>
          <w:rtl w:val="0"/>
        </w:rPr>
        <w:t xml:space="preserve">se centra en el contraste de colores en kintwear y camisas, con rosa y azul real dominando la línea, mientras que tomillo y arena clara son los nuevos colores básicos combinados con amarillos y rosados.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colección de calzado atlético de </w:t>
      </w:r>
      <w:r w:rsidDel="00000000" w:rsidR="00000000" w:rsidRPr="00000000">
        <w:rPr>
          <w:rFonts w:ascii="Times New Roman" w:cs="Times New Roman" w:eastAsia="Times New Roman" w:hAnsi="Times New Roman"/>
          <w:b w:val="1"/>
          <w:rtl w:val="0"/>
        </w:rPr>
        <w:t xml:space="preserve">Beachbody</w:t>
      </w:r>
      <w:r w:rsidDel="00000000" w:rsidR="00000000" w:rsidRPr="00000000">
        <w:rPr>
          <w:rFonts w:ascii="Times New Roman" w:cs="Times New Roman" w:eastAsia="Times New Roman" w:hAnsi="Times New Roman"/>
          <w:rtl w:val="0"/>
        </w:rPr>
        <w:t xml:space="preserve">, modelos monocromáticos o con múltiples pinceladas de colores pastel suaves y neutros cool son combinados con tonos oscuros saturados. En </w:t>
      </w:r>
      <w:r w:rsidDel="00000000" w:rsidR="00000000" w:rsidRPr="00000000">
        <w:rPr>
          <w:rFonts w:ascii="Times New Roman" w:cs="Times New Roman" w:eastAsia="Times New Roman" w:hAnsi="Times New Roman"/>
          <w:b w:val="1"/>
          <w:rtl w:val="0"/>
        </w:rPr>
        <w:t xml:space="preserve">Heinz Bauer Manufakt</w:t>
      </w:r>
      <w:r w:rsidDel="00000000" w:rsidR="00000000" w:rsidRPr="00000000">
        <w:rPr>
          <w:rFonts w:ascii="Times New Roman" w:cs="Times New Roman" w:eastAsia="Times New Roman" w:hAnsi="Times New Roman"/>
          <w:rtl w:val="0"/>
        </w:rPr>
        <w:t xml:space="preserve">, la marca de referencia de outerwear de producción alemana, chaquetas náuticas ligeras son presentadas con contrastes llamativos, forros con impresiones de camuflaje en tono oliva en contraposición con piel ultra fina en amarillo y azul marino.</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Fynch-Hatton</w:t>
      </w:r>
      <w:r w:rsidDel="00000000" w:rsidR="00000000" w:rsidRPr="00000000">
        <w:rPr>
          <w:rFonts w:ascii="Times New Roman" w:cs="Times New Roman" w:eastAsia="Times New Roman" w:hAnsi="Times New Roman"/>
          <w:rtl w:val="0"/>
        </w:rPr>
        <w:t xml:space="preserve">, una marca famosa por su menswear moderno y desenfadado, presenta colores terrosos junto con un tema náutico donde predominan los colores rubí, azul marino y blanco, además de tonos en azul fuerte. Aquí, también, los colores pastel como azul piscina y topacio se combinan con tonos de fruta del bosque y un gris claro veraniego.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rtl w:val="0"/>
        </w:rPr>
        <w:t xml:space="preserve">SIEMPRE JOVEN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“La tendencia Youth Tonic es definida</w:t>
      </w:r>
      <w:r w:rsidDel="00000000" w:rsidR="00000000" w:rsidRPr="00000000">
        <w:rPr>
          <w:rFonts w:ascii="Times New Roman" w:cs="Times New Roman" w:eastAsia="Times New Roman" w:hAnsi="Times New Roman"/>
          <w:rtl w:val="0"/>
        </w:rPr>
        <w:t xml:space="preserve"> por un fuerte sentido de individualidad y creatividad… La juventud en sí misma se convertirá en un estado mental”, dice un representante de Who’s Next. En las colecciones P/V 18, esto se traduce en impresiones descaradas y ornamentación vivaz, además de siluetas de influencia streetwear.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La marca de denim </w:t>
      </w:r>
      <w:r w:rsidDel="00000000" w:rsidR="00000000" w:rsidRPr="00000000">
        <w:rPr>
          <w:rFonts w:ascii="Times New Roman" w:cs="Times New Roman" w:eastAsia="Times New Roman" w:hAnsi="Times New Roman"/>
          <w:b w:val="1"/>
          <w:rtl w:val="0"/>
        </w:rPr>
        <w:t xml:space="preserve">Crocker </w:t>
      </w:r>
      <w:r w:rsidDel="00000000" w:rsidR="00000000" w:rsidRPr="00000000">
        <w:rPr>
          <w:rFonts w:ascii="Times New Roman" w:cs="Times New Roman" w:eastAsia="Times New Roman" w:hAnsi="Times New Roman"/>
          <w:rtl w:val="0"/>
        </w:rPr>
        <w:t xml:space="preserve">lanzará una línea de moda joven llamada “Hipermaster”, y el knitwear para P/V 18 de </w:t>
      </w:r>
      <w:r w:rsidDel="00000000" w:rsidR="00000000" w:rsidRPr="00000000">
        <w:rPr>
          <w:rFonts w:ascii="Times New Roman" w:cs="Times New Roman" w:eastAsia="Times New Roman" w:hAnsi="Times New Roman"/>
          <w:b w:val="1"/>
          <w:rtl w:val="0"/>
        </w:rPr>
        <w:t xml:space="preserve">Lieblingsstück</w:t>
      </w:r>
      <w:r w:rsidDel="00000000" w:rsidR="00000000" w:rsidRPr="00000000">
        <w:rPr>
          <w:rFonts w:ascii="Times New Roman" w:cs="Times New Roman" w:eastAsia="Times New Roman" w:hAnsi="Times New Roman"/>
          <w:rtl w:val="0"/>
        </w:rPr>
        <w:t xml:space="preserve"> muestra una fuerte influencia de streetwear con hoodies sobredimensionados y chaquetas modernas de doble cara. Además, la marca ha introducido impresiones smiley que dan un aire divertido a la colección. Calaveras con aspecto feliz y corazones poco habituales adornan los sneakers en la línea de calzado de </w:t>
      </w:r>
      <w:r w:rsidDel="00000000" w:rsidR="00000000" w:rsidRPr="00000000">
        <w:rPr>
          <w:rFonts w:ascii="Times New Roman" w:cs="Times New Roman" w:eastAsia="Times New Roman" w:hAnsi="Times New Roman"/>
          <w:b w:val="1"/>
          <w:rtl w:val="0"/>
        </w:rPr>
        <w:t xml:space="preserve">SUN68</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Robin’s Jean </w:t>
      </w:r>
      <w:r w:rsidDel="00000000" w:rsidR="00000000" w:rsidRPr="00000000">
        <w:rPr>
          <w:rFonts w:ascii="Times New Roman" w:cs="Times New Roman" w:eastAsia="Times New Roman" w:hAnsi="Times New Roman"/>
          <w:rtl w:val="0"/>
        </w:rPr>
        <w:t xml:space="preserve">ha creado un nuevo grupo de denim con bordados con aire juguetón.</w:t>
      </w: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PLACERES SENCILLOS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representante del trade show </w:t>
      </w:r>
      <w:r w:rsidDel="00000000" w:rsidR="00000000" w:rsidRPr="00000000">
        <w:rPr>
          <w:rFonts w:ascii="Times New Roman" w:cs="Times New Roman" w:eastAsia="Times New Roman" w:hAnsi="Times New Roman"/>
          <w:b w:val="1"/>
          <w:rtl w:val="0"/>
        </w:rPr>
        <w:t xml:space="preserve">Who’s Next</w:t>
      </w:r>
      <w:r w:rsidDel="00000000" w:rsidR="00000000" w:rsidRPr="00000000">
        <w:rPr>
          <w:rFonts w:ascii="Times New Roman" w:cs="Times New Roman" w:eastAsia="Times New Roman" w:hAnsi="Times New Roman"/>
          <w:rtl w:val="0"/>
        </w:rPr>
        <w:t xml:space="preserve"> cita la tendencia emergente “Slow Features” que consiste en “deshacerse de los excesos”, donde lo nuevo no es necesariamente mejor. Diseño y tecnología se fusionarán sin delimitaciones entre ambas, creando un minimalismo rústico que combatirá el sobreconsumo”.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el minimalismo, estilos clásicos, autenticidad y lujo sutil se dejan ver en un buen número de colecciones. </w:t>
      </w:r>
      <w:r w:rsidDel="00000000" w:rsidR="00000000" w:rsidRPr="00000000">
        <w:rPr>
          <w:rFonts w:ascii="Times New Roman" w:cs="Times New Roman" w:eastAsia="Times New Roman" w:hAnsi="Times New Roman"/>
          <w:b w:val="1"/>
          <w:rtl w:val="0"/>
        </w:rPr>
        <w:t xml:space="preserve">04651/</w:t>
      </w:r>
      <w:r w:rsidDel="00000000" w:rsidR="00000000" w:rsidRPr="00000000">
        <w:rPr>
          <w:rFonts w:ascii="Times New Roman" w:cs="Times New Roman" w:eastAsia="Times New Roman" w:hAnsi="Times New Roman"/>
          <w:rtl w:val="0"/>
        </w:rPr>
        <w:t xml:space="preserve"> presenta su colección cápsula “Oyster”, producida por los mejores productores de tejido del mundo, conteniedo detalles especiales a partir de conchas de ostra procedentes de la isla de Sylt, el hogar de la marca. </w:t>
      </w:r>
      <w:r w:rsidDel="00000000" w:rsidR="00000000" w:rsidRPr="00000000">
        <w:rPr>
          <w:rFonts w:ascii="Times New Roman" w:cs="Times New Roman" w:eastAsia="Times New Roman" w:hAnsi="Times New Roman"/>
          <w:b w:val="1"/>
          <w:rtl w:val="0"/>
        </w:rPr>
        <w:t xml:space="preserve">Crocker</w:t>
      </w:r>
      <w:r w:rsidDel="00000000" w:rsidR="00000000" w:rsidRPr="00000000">
        <w:rPr>
          <w:rFonts w:ascii="Times New Roman" w:cs="Times New Roman" w:eastAsia="Times New Roman" w:hAnsi="Times New Roman"/>
          <w:rtl w:val="0"/>
        </w:rPr>
        <w:t xml:space="preserve"> lanzará su línea “Crocker Authentic” con estilos clásicos y atemporales de jeanswear. </w:t>
      </w:r>
      <w:r w:rsidDel="00000000" w:rsidR="00000000" w:rsidRPr="00000000">
        <w:rPr>
          <w:rFonts w:ascii="Times New Roman" w:cs="Times New Roman" w:eastAsia="Times New Roman" w:hAnsi="Times New Roman"/>
          <w:b w:val="1"/>
          <w:rtl w:val="0"/>
        </w:rPr>
        <w:t xml:space="preserve">Heinz Bauer Manufakt</w:t>
      </w:r>
      <w:r w:rsidDel="00000000" w:rsidR="00000000" w:rsidRPr="00000000">
        <w:rPr>
          <w:rFonts w:ascii="Times New Roman" w:cs="Times New Roman" w:eastAsia="Times New Roman" w:hAnsi="Times New Roman"/>
          <w:rtl w:val="0"/>
        </w:rPr>
        <w:t xml:space="preserve"> ha desarrollado una chaqueta delgada y ultra fina en piel de nubuck sin forro - la más refinada simplicidad. </w:t>
      </w:r>
      <w:r w:rsidDel="00000000" w:rsidR="00000000" w:rsidRPr="00000000">
        <w:rPr>
          <w:rFonts w:ascii="Times New Roman" w:cs="Times New Roman" w:eastAsia="Times New Roman" w:hAnsi="Times New Roman"/>
          <w:b w:val="1"/>
          <w:rtl w:val="0"/>
        </w:rPr>
        <w:t xml:space="preserve">Fynch-Hatton </w:t>
      </w:r>
      <w:r w:rsidDel="00000000" w:rsidR="00000000" w:rsidRPr="00000000">
        <w:rPr>
          <w:rFonts w:ascii="Times New Roman" w:cs="Times New Roman" w:eastAsia="Times New Roman" w:hAnsi="Times New Roman"/>
          <w:rtl w:val="0"/>
        </w:rPr>
        <w:t xml:space="preserve">ha creado chaquetas outdoor en algodón ligeramente lavado, bien con bolsillos añadidos o bien sin ellos y que pueden usarse como blusón, y en </w:t>
      </w:r>
      <w:r w:rsidDel="00000000" w:rsidR="00000000" w:rsidRPr="00000000">
        <w:rPr>
          <w:rFonts w:ascii="Times New Roman" w:cs="Times New Roman" w:eastAsia="Times New Roman" w:hAnsi="Times New Roman"/>
          <w:b w:val="1"/>
          <w:rtl w:val="0"/>
        </w:rPr>
        <w:t xml:space="preserve">Montgomery</w:t>
      </w:r>
      <w:r w:rsidDel="00000000" w:rsidR="00000000" w:rsidRPr="00000000">
        <w:rPr>
          <w:rFonts w:ascii="Times New Roman" w:cs="Times New Roman" w:eastAsia="Times New Roman" w:hAnsi="Times New Roman"/>
          <w:rtl w:val="0"/>
        </w:rPr>
        <w:t xml:space="preserve">, las famosas chaquetas de piel cuentan con un acabado “wash&amp;wax”, resultando en un estilo más auténtico, y pinturas manuales sobre cualidades suaves.</w:t>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HI-TECH</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funcionalidad de los materiales se está convirtiendo tan importante como el estilo que quieren recrear. La colección P/V 18 de </w:t>
      </w:r>
      <w:r w:rsidDel="00000000" w:rsidR="00000000" w:rsidRPr="00000000">
        <w:rPr>
          <w:rFonts w:ascii="Times New Roman" w:cs="Times New Roman" w:eastAsia="Times New Roman" w:hAnsi="Times New Roman"/>
          <w:b w:val="1"/>
          <w:rtl w:val="0"/>
        </w:rPr>
        <w:t xml:space="preserve">Beachbody </w:t>
      </w:r>
      <w:r w:rsidDel="00000000" w:rsidR="00000000" w:rsidRPr="00000000">
        <w:rPr>
          <w:rFonts w:ascii="Times New Roman" w:cs="Times New Roman" w:eastAsia="Times New Roman" w:hAnsi="Times New Roman"/>
          <w:rtl w:val="0"/>
        </w:rPr>
        <w:t xml:space="preserve">está diseñada para estabilizar, apoyar y activar grupos de músculos clave; Bandas de compresión de inspiración Kinesio integran biomecánica y body mapping. </w:t>
      </w:r>
      <w:r w:rsidDel="00000000" w:rsidR="00000000" w:rsidRPr="00000000">
        <w:rPr>
          <w:rFonts w:ascii="Times New Roman" w:cs="Times New Roman" w:eastAsia="Times New Roman" w:hAnsi="Times New Roman"/>
          <w:b w:val="1"/>
          <w:rtl w:val="0"/>
        </w:rPr>
        <w:t xml:space="preserve">04651/</w:t>
      </w:r>
      <w:r w:rsidDel="00000000" w:rsidR="00000000" w:rsidRPr="00000000">
        <w:rPr>
          <w:rFonts w:ascii="Times New Roman" w:cs="Times New Roman" w:eastAsia="Times New Roman" w:hAnsi="Times New Roman"/>
          <w:rtl w:val="0"/>
        </w:rPr>
        <w:t xml:space="preserve"> está desvelando su colección cápsula Athleisure “Wave” creada a partir de materiales innovadores con especificaciones de alta tecnología. En </w:t>
      </w:r>
      <w:r w:rsidDel="00000000" w:rsidR="00000000" w:rsidRPr="00000000">
        <w:rPr>
          <w:rFonts w:ascii="Times New Roman" w:cs="Times New Roman" w:eastAsia="Times New Roman" w:hAnsi="Times New Roman"/>
          <w:b w:val="1"/>
          <w:rtl w:val="0"/>
        </w:rPr>
        <w:t xml:space="preserve">Montgomery</w:t>
      </w:r>
      <w:r w:rsidDel="00000000" w:rsidR="00000000" w:rsidRPr="00000000">
        <w:rPr>
          <w:rFonts w:ascii="Times New Roman" w:cs="Times New Roman" w:eastAsia="Times New Roman" w:hAnsi="Times New Roman"/>
          <w:rtl w:val="0"/>
        </w:rPr>
        <w:t xml:space="preserve">, impermeables en nylon y Tyvek son puros must-haves, además de los estilos scuba y combinaciones de ante.</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La línea de alta tecnología de </w:t>
      </w:r>
      <w:r w:rsidDel="00000000" w:rsidR="00000000" w:rsidRPr="00000000">
        <w:rPr>
          <w:rFonts w:ascii="Times New Roman" w:cs="Times New Roman" w:eastAsia="Times New Roman" w:hAnsi="Times New Roman"/>
          <w:b w:val="1"/>
          <w:rtl w:val="0"/>
        </w:rPr>
        <w:t xml:space="preserve">Parajumpers</w:t>
      </w:r>
      <w:r w:rsidDel="00000000" w:rsidR="00000000" w:rsidRPr="00000000">
        <w:rPr>
          <w:rFonts w:ascii="Times New Roman" w:cs="Times New Roman" w:eastAsia="Times New Roman" w:hAnsi="Times New Roman"/>
          <w:rtl w:val="0"/>
        </w:rPr>
        <w:t xml:space="preserve"> – la colección cápsula de la marca “Kegen” - propone chaquetas confeccionadas con popelín impermeable ligero laminado de 2,5 capas, diseñado para resistir 10.000 mm, o 10 m, de presión en 24 horas sin calar el agua. (En castellano sencillo, eso es mucha agua). Detalles en el gorro, cuello y fondo están hechos con 100% nylon ripstop taffeta, el cual también tiene un tratamiento de impermeabilidad, y perforaciones con láser en las mangas y los costados para mejorar la transpiración.</w:t>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30j0zll" w:id="1"/>
      <w:bookmarkEnd w:id="1"/>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bookmarkStart w:colFirst="0" w:colLast="0" w:name="_1fob9te" w:id="2"/>
      <w:bookmarkEnd w:id="2"/>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