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E3C" w:rsidRDefault="0074706B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女装品牌聚焦</w:t>
      </w:r>
    </w:p>
    <w:p w:rsidR="006D5E3C" w:rsidRDefault="006D5E3C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E3C" w:rsidRDefault="0074706B">
      <w:pPr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GILBERTO CALZOLARI</w:t>
      </w:r>
    </w:p>
    <w:p w:rsidR="006D5E3C" w:rsidRDefault="006D5E3C">
      <w:pPr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D5E3C" w:rsidRDefault="0074706B">
      <w:pPr>
        <w:adjustRightInd w:val="0"/>
        <w:spacing w:after="0" w:line="240" w:lineRule="auto"/>
        <w:rPr>
          <w:rFonts w:ascii="Times New Roman" w:eastAsia="宋体" w:hAnsi="Times New Roman" w:cs="Times New Roman"/>
          <w:bCs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Gilberto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Calzolari</w:t>
      </w:r>
      <w:proofErr w:type="spellEnd"/>
      <w:r>
        <w:rPr>
          <w:rFonts w:ascii="Times New Roman" w:eastAsia="宋体" w:hAnsi="Times New Roman" w:cs="Times New Roman" w:hint="eastAsia"/>
          <w:bCs/>
          <w:sz w:val="24"/>
          <w:szCs w:val="24"/>
          <w:lang w:val="en-US" w:eastAsia="zh-CN"/>
        </w:rPr>
        <w:t>出生于米兰，</w:t>
      </w:r>
      <w:r w:rsidR="00652E11">
        <w:rPr>
          <w:rFonts w:ascii="Times New Roman" w:eastAsia="宋体" w:hAnsi="Times New Roman" w:cs="Times New Roman" w:hint="eastAsia"/>
          <w:bCs/>
          <w:sz w:val="24"/>
          <w:szCs w:val="24"/>
          <w:lang w:val="en-US" w:eastAsia="zh-CN"/>
        </w:rPr>
        <w:t>跟随</w:t>
      </w:r>
      <w:r w:rsidR="00652E11">
        <w:rPr>
          <w:rFonts w:ascii="Times New Roman" w:eastAsia="宋体" w:hAnsi="Times New Roman" w:cs="Times New Roman"/>
          <w:bCs/>
          <w:sz w:val="24"/>
          <w:szCs w:val="24"/>
          <w:lang w:val="en-US" w:eastAsia="zh-CN"/>
        </w:rPr>
        <w:t>从事</w:t>
      </w:r>
      <w:r w:rsidR="00652E11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布料销售和高端时装店经理的父母，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从小就深受时尚的熏陶。在米兰美术学院毕业后，</w:t>
      </w:r>
      <w:r>
        <w:rPr>
          <w:rFonts w:ascii="Times New Roman" w:hAnsi="Times New Roman" w:cs="Times New Roman"/>
          <w:bCs/>
          <w:sz w:val="24"/>
          <w:szCs w:val="24"/>
          <w:lang w:val="en-US" w:eastAsia="zh-CN"/>
        </w:rPr>
        <w:t xml:space="preserve">Gilberto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 w:eastAsia="zh-CN"/>
        </w:rPr>
        <w:t>Calzolari</w:t>
      </w:r>
      <w:proofErr w:type="spellEnd"/>
      <w:r>
        <w:rPr>
          <w:rFonts w:ascii="Times New Roman" w:eastAsia="宋体" w:hAnsi="Times New Roman" w:cs="Times New Roman" w:hint="eastAsia"/>
          <w:bCs/>
          <w:sz w:val="24"/>
          <w:szCs w:val="24"/>
          <w:lang w:val="en-US" w:eastAsia="zh-CN"/>
        </w:rPr>
        <w:t>开展了他的时尚生涯，先后为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 w:eastAsia="zh-CN"/>
        </w:rPr>
        <w:t>Marni</w:t>
      </w:r>
      <w:proofErr w:type="spellEnd"/>
      <w:r w:rsidR="00652E11">
        <w:rPr>
          <w:rFonts w:ascii="Times New Roman" w:eastAsiaTheme="minorEastAsia" w:hAnsi="Times New Roman" w:cs="Times New Roman" w:hint="eastAsia"/>
          <w:sz w:val="24"/>
          <w:szCs w:val="24"/>
          <w:lang w:val="en-US" w:eastAsia="zh-CN"/>
        </w:rPr>
        <w:t>、</w:t>
      </w:r>
      <w:r>
        <w:rPr>
          <w:rFonts w:ascii="Times New Roman" w:hAnsi="Times New Roman" w:cs="Times New Roman"/>
          <w:b/>
          <w:sz w:val="24"/>
          <w:szCs w:val="24"/>
          <w:lang w:val="en-US" w:eastAsia="zh-CN"/>
        </w:rPr>
        <w:t xml:space="preserve">Alberta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 w:eastAsia="zh-CN"/>
        </w:rPr>
        <w:t>Ferretti</w:t>
      </w:r>
      <w:proofErr w:type="spellEnd"/>
      <w:r w:rsidR="00652E11">
        <w:rPr>
          <w:rFonts w:ascii="Times New Roman" w:eastAsiaTheme="minorEastAsia" w:hAnsi="Times New Roman" w:cs="Times New Roman" w:hint="eastAsia"/>
          <w:sz w:val="24"/>
          <w:szCs w:val="24"/>
          <w:lang w:val="en-US" w:eastAsia="zh-CN"/>
        </w:rPr>
        <w:t>、</w:t>
      </w:r>
      <w:r>
        <w:rPr>
          <w:rFonts w:ascii="Times New Roman" w:hAnsi="Times New Roman" w:cs="Times New Roman"/>
          <w:b/>
          <w:sz w:val="24"/>
          <w:szCs w:val="24"/>
          <w:lang w:val="en-US" w:eastAsia="zh-CN"/>
        </w:rPr>
        <w:t>Valentino</w:t>
      </w:r>
      <w:r w:rsidR="00652E11">
        <w:rPr>
          <w:rFonts w:ascii="Times New Roman" w:eastAsiaTheme="minorEastAsia" w:hAnsi="Times New Roman" w:cs="Times New Roman" w:hint="eastAsia"/>
          <w:sz w:val="24"/>
          <w:szCs w:val="24"/>
          <w:lang w:val="en-US" w:eastAsia="zh-CN"/>
        </w:rPr>
        <w:t>、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 w:eastAsia="zh-CN"/>
        </w:rPr>
        <w:t>Miu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 w:eastAsia="zh-CN"/>
        </w:rPr>
        <w:t>Miu</w:t>
      </w:r>
      <w:proofErr w:type="spellEnd"/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及</w:t>
      </w:r>
      <w:r>
        <w:rPr>
          <w:rFonts w:ascii="Times New Roman" w:hAnsi="Times New Roman" w:cs="Times New Roman"/>
          <w:b/>
          <w:sz w:val="24"/>
          <w:szCs w:val="24"/>
          <w:lang w:val="en-US" w:eastAsia="zh-CN"/>
        </w:rPr>
        <w:t>Giorgio Armani</w:t>
      </w:r>
      <w:r>
        <w:rPr>
          <w:rFonts w:ascii="Times New Roman" w:eastAsia="宋体" w:hAnsi="Times New Roman" w:cs="Times New Roman" w:hint="eastAsia"/>
          <w:bCs/>
          <w:sz w:val="24"/>
          <w:szCs w:val="24"/>
          <w:lang w:val="en-US" w:eastAsia="zh-CN"/>
        </w:rPr>
        <w:t>等意大利名牌效力。</w:t>
      </w:r>
      <w:r>
        <w:rPr>
          <w:rFonts w:ascii="Times New Roman" w:eastAsia="宋体" w:hAnsi="Times New Roman" w:cs="Times New Roman" w:hint="eastAsia"/>
          <w:bCs/>
          <w:sz w:val="24"/>
          <w:szCs w:val="24"/>
          <w:lang w:val="en-US" w:eastAsia="zh-CN"/>
        </w:rPr>
        <w:t>2015</w:t>
      </w:r>
      <w:r>
        <w:rPr>
          <w:rFonts w:ascii="Times New Roman" w:eastAsia="宋体" w:hAnsi="Times New Roman" w:cs="Times New Roman" w:hint="eastAsia"/>
          <w:bCs/>
          <w:sz w:val="24"/>
          <w:szCs w:val="24"/>
          <w:lang w:val="en-US" w:eastAsia="zh-CN"/>
        </w:rPr>
        <w:t>年，他创立了与自己同名的时装品牌。在其品牌的商标中，两片银杏叶与大写字母“</w:t>
      </w:r>
      <w:r>
        <w:rPr>
          <w:rFonts w:ascii="Times New Roman" w:eastAsia="宋体" w:hAnsi="Times New Roman" w:cs="Times New Roman" w:hint="eastAsia"/>
          <w:bCs/>
          <w:sz w:val="24"/>
          <w:szCs w:val="24"/>
          <w:lang w:val="en-US" w:eastAsia="zh-CN"/>
        </w:rPr>
        <w:t>GC</w:t>
      </w:r>
      <w:r>
        <w:rPr>
          <w:rFonts w:ascii="Times New Roman" w:eastAsia="宋体" w:hAnsi="Times New Roman" w:cs="Times New Roman" w:hint="eastAsia"/>
          <w:bCs/>
          <w:sz w:val="24"/>
          <w:szCs w:val="24"/>
          <w:lang w:val="en-US" w:eastAsia="zh-CN"/>
        </w:rPr>
        <w:t>”交织，融合日式和新艺术风格，凸显其“钟情米兰式奢华</w:t>
      </w:r>
      <w:r>
        <w:rPr>
          <w:rFonts w:ascii="Times New Roman" w:eastAsia="宋体" w:hAnsi="Times New Roman" w:cs="Times New Roman" w:hint="eastAsia"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eastAsia"/>
          <w:bCs/>
          <w:sz w:val="24"/>
          <w:szCs w:val="24"/>
          <w:lang w:val="en-US" w:eastAsia="zh-CN"/>
        </w:rPr>
        <w:t>，面向世界文化”的品牌特色。系列中印花、刺绣和贴花等元素的应用，以及精细的裁剪让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 w:eastAsia="zh-CN"/>
        </w:rPr>
        <w:t>Calzolari</w:t>
      </w:r>
      <w:proofErr w:type="spellEnd"/>
      <w:r>
        <w:rPr>
          <w:rFonts w:ascii="Times New Roman" w:eastAsia="宋体" w:hAnsi="Times New Roman" w:cs="Times New Roman" w:hint="eastAsia"/>
          <w:iCs/>
          <w:color w:val="000000" w:themeColor="text1"/>
          <w:sz w:val="24"/>
          <w:szCs w:val="24"/>
          <w:lang w:val="en-US" w:eastAsia="zh-CN"/>
        </w:rPr>
        <w:t>的设计恰到好处，游走于</w:t>
      </w:r>
      <w:r>
        <w:rPr>
          <w:rFonts w:ascii="Times New Roman" w:eastAsia="宋体" w:hAnsi="Times New Roman" w:cs="Times New Roman" w:hint="eastAsia"/>
          <w:bCs/>
          <w:sz w:val="24"/>
          <w:szCs w:val="24"/>
          <w:lang w:val="en-US" w:eastAsia="zh-CN"/>
        </w:rPr>
        <w:t>成衣与高定之间。他设计的第一个</w:t>
      </w:r>
      <w:r>
        <w:rPr>
          <w:rFonts w:ascii="Times New Roman" w:eastAsia="宋体" w:hAnsi="Times New Roman" w:cs="Times New Roman" w:hint="eastAsia"/>
          <w:bCs/>
          <w:sz w:val="24"/>
          <w:szCs w:val="24"/>
          <w:lang w:val="en-US" w:eastAsia="zh-CN"/>
        </w:rPr>
        <w:t>17-18</w:t>
      </w:r>
      <w:r>
        <w:rPr>
          <w:rFonts w:ascii="Times New Roman" w:eastAsia="宋体" w:hAnsi="Times New Roman" w:cs="Times New Roman" w:hint="eastAsia"/>
          <w:bCs/>
          <w:sz w:val="24"/>
          <w:szCs w:val="24"/>
          <w:lang w:val="en-US" w:eastAsia="zh-CN"/>
        </w:rPr>
        <w:t>秋冬系列，产于</w:t>
      </w:r>
      <w:r w:rsidR="00652E11">
        <w:rPr>
          <w:rFonts w:ascii="Times New Roman" w:eastAsia="宋体" w:hAnsi="Times New Roman" w:cs="Times New Roman" w:hint="eastAsia"/>
          <w:bCs/>
          <w:sz w:val="24"/>
          <w:szCs w:val="24"/>
          <w:lang w:val="en-US" w:eastAsia="zh-CN"/>
        </w:rPr>
        <w:t>意大利中部马尔什地区，从北极冰川中汲取灵感。其中夹克的制作采用纯天然珍贵的日式丝绸、丝缎，羊绉呢及环保山羊皮等多种面料。</w:t>
      </w:r>
      <w:r>
        <w:rPr>
          <w:rFonts w:ascii="Times New Roman" w:eastAsia="宋体" w:hAnsi="Times New Roman" w:cs="Times New Roman" w:hint="eastAsia"/>
          <w:bCs/>
          <w:sz w:val="24"/>
          <w:szCs w:val="24"/>
          <w:lang w:val="en-US" w:eastAsia="zh-CN"/>
        </w:rPr>
        <w:t>巧妙地运用白色、浅蓝和浅紫的配色让衣服焕然一新。作为一名极具环保意识的设计师，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zh-CN"/>
        </w:rPr>
        <w:t>Calzolari</w:t>
      </w:r>
      <w:proofErr w:type="spellEnd"/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还支持</w:t>
      </w:r>
      <w:r>
        <w:rPr>
          <w:rFonts w:ascii="Times New Roman" w:eastAsia="宋体" w:hAnsi="Times New Roman" w:cs="Times New Roman" w:hint="eastAsia"/>
          <w:bCs/>
          <w:sz w:val="24"/>
          <w:szCs w:val="24"/>
          <w:lang w:val="en-US" w:eastAsia="zh-CN"/>
        </w:rPr>
        <w:t>北极熊国际协会（一个致力于北极熊及其栖息地保护的非营利性组织）。该品牌由</w:t>
      </w:r>
      <w:r>
        <w:rPr>
          <w:rFonts w:ascii="Times New Roman" w:hAnsi="Times New Roman" w:cs="Times New Roman"/>
          <w:b/>
          <w:sz w:val="24"/>
          <w:szCs w:val="24"/>
          <w:lang w:val="en-US" w:eastAsia="zh-CN"/>
        </w:rPr>
        <w:t>Spring-Up</w:t>
      </w:r>
      <w:r w:rsidR="00652E11">
        <w:rPr>
          <w:rFonts w:ascii="Times New Roman" w:eastAsiaTheme="minorEastAsia" w:hAnsi="Times New Roman" w:cs="Times New Roman" w:hint="eastAsia"/>
          <w:sz w:val="24"/>
          <w:szCs w:val="24"/>
          <w:lang w:val="en-US" w:eastAsia="zh-CN"/>
        </w:rPr>
        <w:t>展厅</w:t>
      </w:r>
      <w:r>
        <w:rPr>
          <w:rFonts w:ascii="Times New Roman" w:eastAsia="宋体" w:hAnsi="Times New Roman" w:cs="Times New Roman" w:hint="eastAsia"/>
          <w:bCs/>
          <w:sz w:val="24"/>
          <w:szCs w:val="24"/>
          <w:lang w:val="en-US" w:eastAsia="zh-CN"/>
        </w:rPr>
        <w:t>为其在米兰作品牌宣传推广，并将于米兰时装周上展出。</w:t>
      </w:r>
    </w:p>
    <w:p w:rsidR="006D5E3C" w:rsidRDefault="0074706B">
      <w:pPr>
        <w:adjustRightInd w:val="0"/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  <w:lang w:val="en-US" w:eastAsia="zh-CN"/>
        </w:rPr>
      </w:pP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US" w:eastAsia="zh-CN"/>
          </w:rPr>
          <w:t>www.gilbertocalzolari.com</w:t>
        </w:r>
      </w:hyperlink>
    </w:p>
    <w:p w:rsidR="006D5E3C" w:rsidRDefault="006D5E3C">
      <w:pPr>
        <w:adjustRightInd w:val="0"/>
        <w:spacing w:after="0" w:line="240" w:lineRule="auto"/>
        <w:rPr>
          <w:rFonts w:ascii="Times New Roman" w:eastAsia="宋体" w:hAnsi="Times New Roman" w:cs="Times New Roman"/>
          <w:bCs/>
          <w:sz w:val="24"/>
          <w:szCs w:val="24"/>
          <w:lang w:val="en-US" w:eastAsia="zh-CN"/>
        </w:rPr>
      </w:pPr>
    </w:p>
    <w:p w:rsidR="006D5E3C" w:rsidRDefault="006D5E3C">
      <w:pPr>
        <w:adjustRightInd w:val="0"/>
        <w:spacing w:after="0" w:line="240" w:lineRule="auto"/>
        <w:rPr>
          <w:rFonts w:ascii="Times New Roman" w:eastAsia="宋体" w:hAnsi="Times New Roman" w:cs="Times New Roman"/>
          <w:bCs/>
          <w:sz w:val="24"/>
          <w:szCs w:val="24"/>
          <w:lang w:val="en-US" w:eastAsia="zh-CN"/>
        </w:rPr>
      </w:pPr>
    </w:p>
    <w:p w:rsidR="006D5E3C" w:rsidRDefault="0074706B">
      <w:pPr>
        <w:pStyle w:val="ListParagraph1"/>
        <w:wordWrap/>
        <w:adjustRightInd w:val="0"/>
        <w:spacing w:after="0" w:line="240" w:lineRule="auto"/>
        <w:ind w:leftChars="0" w:left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YOHANIX </w:t>
      </w:r>
    </w:p>
    <w:p w:rsidR="006D5E3C" w:rsidRDefault="006D5E3C">
      <w:pPr>
        <w:adjustRightInd w:val="0"/>
        <w:spacing w:after="0" w:line="240" w:lineRule="auto"/>
        <w:rPr>
          <w:rFonts w:ascii="Times New Roman" w:eastAsia="宋体" w:hAnsi="Times New Roman" w:cs="Times New Roman"/>
          <w:bCs/>
          <w:sz w:val="24"/>
          <w:szCs w:val="24"/>
          <w:lang w:val="en-US" w:eastAsia="zh-CN"/>
        </w:rPr>
      </w:pPr>
    </w:p>
    <w:p w:rsidR="006D5E3C" w:rsidRDefault="0074706B">
      <w:pPr>
        <w:pStyle w:val="ListParagraph1"/>
        <w:wordWrap/>
        <w:adjustRightInd w:val="0"/>
        <w:spacing w:after="0" w:line="240" w:lineRule="auto"/>
        <w:ind w:leftChars="0" w:left="0"/>
        <w:jc w:val="left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>韩国设计师</w:t>
      </w:r>
      <w:r>
        <w:rPr>
          <w:rFonts w:ascii="Times New Roman" w:hAnsi="Times New Roman" w:cs="Times New Roman"/>
          <w:sz w:val="24"/>
          <w:szCs w:val="24"/>
        </w:rPr>
        <w:t>Kim Tae Gun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毕业于伦敦时装学院，先后在</w:t>
      </w:r>
      <w:r>
        <w:rPr>
          <w:rFonts w:ascii="Times New Roman" w:hAnsi="Times New Roman" w:cs="Times New Roman"/>
          <w:b/>
          <w:sz w:val="24"/>
          <w:szCs w:val="24"/>
        </w:rPr>
        <w:t xml:space="preserve">Michiko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Koshino</w:t>
      </w:r>
      <w:proofErr w:type="spellEnd"/>
      <w:r w:rsidR="00652E11">
        <w:rPr>
          <w:rFonts w:ascii="Times New Roman" w:hAnsi="Times New Roman" w:cs="Times New Roman" w:hint="eastAsia"/>
          <w:sz w:val="24"/>
          <w:szCs w:val="24"/>
          <w:lang w:eastAsia="zh-CN"/>
        </w:rPr>
        <w:t>、</w:t>
      </w:r>
      <w:r>
        <w:rPr>
          <w:rFonts w:ascii="Times New Roman" w:hAnsi="Times New Roman" w:cs="Times New Roman"/>
          <w:b/>
          <w:sz w:val="24"/>
          <w:szCs w:val="24"/>
        </w:rPr>
        <w:t>Givenchy</w:t>
      </w:r>
      <w:r w:rsidR="00652E11">
        <w:rPr>
          <w:rFonts w:ascii="Times New Roman" w:hAnsi="Times New Roman" w:cs="Times New Roman" w:hint="eastAsia"/>
          <w:sz w:val="24"/>
          <w:szCs w:val="24"/>
          <w:lang w:eastAsia="zh-CN"/>
        </w:rPr>
        <w:t>、</w:t>
      </w:r>
      <w:r>
        <w:rPr>
          <w:rFonts w:ascii="Times New Roman" w:hAnsi="Times New Roman" w:cs="Times New Roman"/>
          <w:b/>
          <w:sz w:val="24"/>
          <w:szCs w:val="24"/>
        </w:rPr>
        <w:t>Balenciaga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及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Balmain</w:t>
      </w:r>
      <w:proofErr w:type="spellEnd"/>
      <w:r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>等品牌任职，渐渐涉足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时尚圈。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2011</w:t>
      </w:r>
      <w:r w:rsidR="00652E11">
        <w:rPr>
          <w:rFonts w:ascii="Times New Roman" w:hAnsi="Times New Roman" w:cs="Times New Roman" w:hint="eastAsia"/>
          <w:sz w:val="24"/>
          <w:szCs w:val="24"/>
          <w:lang w:eastAsia="zh-CN"/>
        </w:rPr>
        <w:t>年，他在北京成立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自己的平价奢侈品牌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Yohanix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，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希望能够以最亲民的价格打造最高端的服饰。这个品牌主要面向二十八九岁到四十岁出头的女性，其系列服装风格全面，选材多样：从人造皮革、高级手工制珠子，到金属风刺绣印花，应有尽有。其文字印花与标志性的图钉装饰搭配错落有致的廓形，营造出别具一格、酷炫有力，而又略显俏皮的美感。去年，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Yohanix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eastAsia="zh-CN"/>
        </w:rPr>
        <w:t>于米兰</w:t>
      </w:r>
      <w:r w:rsidR="00652E11">
        <w:rPr>
          <w:rFonts w:ascii="Times New Roman" w:hAnsi="Times New Roman" w:cs="Times New Roman" w:hint="eastAsia"/>
          <w:sz w:val="24"/>
          <w:szCs w:val="24"/>
          <w:lang w:eastAsia="zh-CN"/>
        </w:rPr>
        <w:t>White</w:t>
      </w:r>
      <w:r w:rsidR="00652E11">
        <w:rPr>
          <w:rFonts w:ascii="Times New Roman" w:hAnsi="Times New Roman" w:cs="Times New Roman" w:hint="eastAsia"/>
          <w:sz w:val="24"/>
          <w:szCs w:val="24"/>
          <w:lang w:eastAsia="zh-CN"/>
        </w:rPr>
        <w:t>服装贸易展及纽约时装周上展出，</w:t>
      </w:r>
      <w:r w:rsidR="00652E11">
        <w:rPr>
          <w:rFonts w:ascii="Times New Roman" w:hAnsi="Times New Roman" w:cs="Times New Roman" w:hint="eastAsia"/>
          <w:sz w:val="24"/>
          <w:szCs w:val="24"/>
          <w:lang w:eastAsia="zh-CN"/>
        </w:rPr>
        <w:t>呈现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强有力的</w:t>
      </w:r>
      <w:r w:rsidR="00652E11">
        <w:rPr>
          <w:rFonts w:ascii="Times New Roman" w:hAnsi="Times New Roman" w:cs="Times New Roman" w:hint="eastAsia"/>
          <w:sz w:val="24"/>
          <w:szCs w:val="24"/>
          <w:lang w:eastAsia="zh-CN"/>
        </w:rPr>
        <w:t>国际销售</w:t>
      </w:r>
      <w:r w:rsidR="00652E11">
        <w:rPr>
          <w:rFonts w:ascii="Times New Roman" w:hAnsi="Times New Roman" w:cs="Times New Roman" w:hint="eastAsia"/>
          <w:sz w:val="24"/>
          <w:szCs w:val="24"/>
          <w:lang w:eastAsia="zh-CN"/>
        </w:rPr>
        <w:t>发展势头。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就其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17</w:t>
      </w:r>
      <w:r w:rsidR="00652E11">
        <w:rPr>
          <w:rFonts w:ascii="Times New Roman" w:hAnsi="Times New Roman" w:cs="Times New Roman" w:hint="eastAsia"/>
          <w:sz w:val="24"/>
          <w:szCs w:val="24"/>
          <w:lang w:eastAsia="zh-CN"/>
        </w:rPr>
        <w:t>年秋冬系列来说，已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在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18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个国家和地区将近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80</w:t>
      </w:r>
      <w:r w:rsidR="00652E11">
        <w:rPr>
          <w:rFonts w:ascii="Times New Roman" w:hAnsi="Times New Roman" w:cs="Times New Roman" w:hint="eastAsia"/>
          <w:sz w:val="24"/>
          <w:szCs w:val="24"/>
          <w:lang w:eastAsia="zh-CN"/>
        </w:rPr>
        <w:t>家商店出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售，</w:t>
      </w:r>
      <w:r w:rsidR="00652E11">
        <w:rPr>
          <w:rFonts w:ascii="Times New Roman" w:hAnsi="Times New Roman" w:cs="Times New Roman" w:hint="eastAsia"/>
          <w:sz w:val="24"/>
          <w:szCs w:val="24"/>
          <w:lang w:eastAsia="zh-CN"/>
        </w:rPr>
        <w:t>其中包括香港</w:t>
      </w:r>
      <w:r>
        <w:rPr>
          <w:rFonts w:ascii="Times New Roman" w:hAnsi="Times New Roman" w:cs="Times New Roman"/>
          <w:b/>
          <w:sz w:val="24"/>
          <w:szCs w:val="24"/>
        </w:rPr>
        <w:t>I.T.</w:t>
      </w:r>
      <w:r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>，</w:t>
      </w:r>
      <w:r w:rsidR="00652E11"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>巴黎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Galeries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Lafayette</w:t>
      </w:r>
      <w:r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>以及韩国的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Lotte</w:t>
      </w:r>
      <w:proofErr w:type="spellEnd"/>
      <w:r w:rsidR="00652E11"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>等</w:t>
      </w:r>
      <w:r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>。此外，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Yohanix</w:t>
      </w:r>
      <w:proofErr w:type="spellEnd"/>
      <w:r w:rsidR="00652E11">
        <w:rPr>
          <w:rFonts w:ascii="Times New Roman" w:hAnsi="Times New Roman" w:cs="Times New Roman" w:hint="eastAsia"/>
          <w:sz w:val="24"/>
          <w:szCs w:val="24"/>
          <w:lang w:eastAsia="zh-CN"/>
        </w:rPr>
        <w:t>还专门推出</w:t>
      </w:r>
      <w:r w:rsidR="00652E11">
        <w:rPr>
          <w:rFonts w:ascii="Times New Roman" w:hAnsi="Times New Roman" w:cs="Times New Roman"/>
          <w:b/>
          <w:sz w:val="24"/>
          <w:szCs w:val="24"/>
        </w:rPr>
        <w:t>BLACX_YOHANIX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时装系列</w:t>
      </w:r>
      <w:r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>，</w:t>
      </w:r>
      <w:r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>以其带有黑色幽默和政治嘲讽的标语和印花吸引了大批民众喜爱。</w:t>
      </w:r>
    </w:p>
    <w:p w:rsidR="006D5E3C" w:rsidRDefault="0074706B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www.yohanix.com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5E3C" w:rsidRDefault="006D5E3C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E3C" w:rsidRDefault="006D5E3C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E3C" w:rsidRDefault="0074706B">
      <w:pPr>
        <w:pStyle w:val="Corps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MARCO DE VINCENZO </w:t>
      </w:r>
    </w:p>
    <w:p w:rsidR="006D5E3C" w:rsidRDefault="006D5E3C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</w:p>
    <w:p w:rsidR="006D5E3C" w:rsidRDefault="0074706B">
      <w:pPr>
        <w:pStyle w:val="Corps"/>
        <w:adjustRightInd w:val="0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作为米兰“新浪潮”的领军人物之一，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Marco De Vincenzo</w:t>
      </w:r>
      <w:r>
        <w:rPr>
          <w:rFonts w:ascii="Times New Roman" w:eastAsia="宋体" w:hAnsi="Times New Roman" w:cs="Times New Roman" w:hint="eastAsia"/>
          <w:bCs/>
          <w:sz w:val="24"/>
          <w:szCs w:val="24"/>
          <w:lang w:val="en-US" w:eastAsia="zh-CN"/>
        </w:rPr>
        <w:t>最近可谓是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街谈巷议的话题。在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2009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年赢得意大利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Vogue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主办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的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著名</w:t>
      </w:r>
      <w:r w:rsidRPr="0074706B">
        <w:rPr>
          <w:rFonts w:asciiTheme="minorEastAsia" w:eastAsiaTheme="minorEastAsia" w:hAnsiTheme="minorEastAsia" w:cs="Times New Roman"/>
          <w:sz w:val="24"/>
          <w:szCs w:val="24"/>
          <w:lang w:val="en-US" w:eastAsia="zh-CN"/>
        </w:rPr>
        <w:t>“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Who Is On Next</w:t>
      </w:r>
      <w:r w:rsidRPr="0074706B">
        <w:rPr>
          <w:rFonts w:asciiTheme="minorEastAsia" w:eastAsiaTheme="minorEastAsia" w:hAnsiTheme="minorEastAsia" w:cs="Times New Roman"/>
          <w:sz w:val="24"/>
          <w:szCs w:val="24"/>
          <w:lang w:val="en-US" w:eastAsia="zh-CN"/>
        </w:rPr>
        <w:t>”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设计比赛之后，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De Vincenzo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于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2014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年与</w:t>
      </w:r>
      <w:r>
        <w:rPr>
          <w:rFonts w:ascii="Times New Roman" w:hAnsi="Times New Roman" w:cs="Times New Roman"/>
          <w:b/>
          <w:sz w:val="24"/>
          <w:szCs w:val="24"/>
          <w:lang w:val="en-US" w:eastAsia="zh-CN"/>
        </w:rPr>
        <w:t>LVMH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达成了合作（</w:t>
      </w:r>
      <w:r>
        <w:rPr>
          <w:rFonts w:ascii="Times New Roman" w:hAnsi="Times New Roman" w:cs="Times New Roman"/>
          <w:b/>
          <w:sz w:val="24"/>
          <w:szCs w:val="24"/>
          <w:lang w:val="en-US" w:eastAsia="zh-CN"/>
        </w:rPr>
        <w:t>LVMH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收购了其公司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48%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的所有权）。其后，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De Vincenzo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发行一系列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男装、鞋类与配饰，在国际市场上取得了极其可观的成绩。毫无疑问，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De Vincenzo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对色彩有着无比的热爱，同时，他也十分看重材质与裁剪。他所设计的系列风格鲜明且穿戴舒适，以复古的廓形、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lastRenderedPageBreak/>
        <w:t>创新性的激光裁剪、撞色以及巧妙的层次搭配吸人眼球。正如他的一场展览宣传所言：“找到看似矛盾的元素之间的相似点是最主要的创造源泉，他们之间的差距越大，所碰撞出来的火花就越离奇越个性。”除了主理自己品牌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之外，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De Vincen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zo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还在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 w:eastAsia="zh-CN"/>
        </w:rPr>
        <w:t>Fendi</w:t>
      </w:r>
      <w:proofErr w:type="spellEnd"/>
      <w:r>
        <w:rPr>
          <w:rFonts w:ascii="Times New Roman" w:eastAsia="宋体" w:hAnsi="Times New Roman" w:cs="Times New Roman" w:hint="eastAsia"/>
          <w:bCs/>
          <w:sz w:val="24"/>
          <w:szCs w:val="24"/>
          <w:lang w:val="en-US" w:eastAsia="zh-CN"/>
        </w:rPr>
        <w:t>担任配饰设计。到目前为止，</w:t>
      </w:r>
      <w:r>
        <w:rPr>
          <w:rFonts w:ascii="Times New Roman" w:hAnsi="Times New Roman" w:cs="Times New Roman"/>
          <w:b/>
          <w:sz w:val="24"/>
          <w:szCs w:val="24"/>
          <w:lang w:val="en-US" w:eastAsia="zh-CN"/>
        </w:rPr>
        <w:t>Marco De Vincenzo</w:t>
      </w:r>
      <w:r>
        <w:rPr>
          <w:rFonts w:ascii="Times New Roman" w:eastAsia="宋体" w:hAnsi="Times New Roman" w:cs="Times New Roman" w:hint="eastAsia"/>
          <w:bCs/>
          <w:sz w:val="24"/>
          <w:szCs w:val="24"/>
          <w:lang w:val="en-US" w:eastAsia="zh-CN"/>
        </w:rPr>
        <w:t>在全球已进驻超过</w:t>
      </w:r>
      <w:r>
        <w:rPr>
          <w:rFonts w:ascii="Times New Roman" w:eastAsia="宋体" w:hAnsi="Times New Roman" w:cs="Times New Roman" w:hint="eastAsia"/>
          <w:bCs/>
          <w:sz w:val="24"/>
          <w:szCs w:val="24"/>
          <w:lang w:val="en-US" w:eastAsia="zh-CN"/>
        </w:rPr>
        <w:t>150</w:t>
      </w:r>
      <w:r>
        <w:rPr>
          <w:rFonts w:ascii="Times New Roman" w:eastAsia="宋体" w:hAnsi="Times New Roman" w:cs="Times New Roman" w:hint="eastAsia"/>
          <w:bCs/>
          <w:sz w:val="24"/>
          <w:szCs w:val="24"/>
          <w:lang w:val="en-US" w:eastAsia="zh-CN"/>
        </w:rPr>
        <w:t>家商店，包括伦敦</w:t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>Liberty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、北京</w:t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>KOONG PLACE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以及网店</w:t>
      </w:r>
      <w:r>
        <w:rPr>
          <w:rFonts w:ascii="Times New Roman" w:hAnsi="Times New Roman" w:cs="Times New Roman"/>
          <w:b/>
          <w:sz w:val="24"/>
          <w:szCs w:val="24"/>
          <w:lang w:val="en-US" w:eastAsia="zh-CN"/>
        </w:rPr>
        <w:t>Net-a-porter</w:t>
      </w:r>
      <w:bookmarkStart w:id="0" w:name="_GoBack"/>
      <w:bookmarkEnd w:id="0"/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等等。</w:t>
      </w:r>
    </w:p>
    <w:p w:rsidR="006D5E3C" w:rsidRDefault="006D5E3C">
      <w:pPr>
        <w:pStyle w:val="Corps"/>
        <w:adjustRightInd w:val="0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:rsidR="006D5E3C" w:rsidRDefault="0074706B">
      <w:pPr>
        <w:pStyle w:val="Corps"/>
        <w:adjustRightInd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US" w:eastAsia="zh-CN"/>
          </w:rPr>
          <w:t>www.marcodevincenzo.com</w:t>
        </w:r>
      </w:hyperlink>
    </w:p>
    <w:p w:rsidR="006D5E3C" w:rsidRDefault="006D5E3C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</w:p>
    <w:p w:rsidR="006D5E3C" w:rsidRDefault="006D5E3C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</w:p>
    <w:p w:rsidR="006D5E3C" w:rsidRDefault="006D5E3C">
      <w:pPr>
        <w:adjustRightInd w:val="0"/>
        <w:spacing w:after="0" w:line="240" w:lineRule="auto"/>
        <w:rPr>
          <w:rFonts w:ascii="Times New Roman" w:eastAsia="宋体" w:hAnsi="Times New Roman" w:cs="Times New Roman"/>
          <w:bCs/>
          <w:sz w:val="24"/>
          <w:szCs w:val="24"/>
          <w:lang w:val="en-US" w:eastAsia="zh-CN"/>
        </w:rPr>
      </w:pPr>
    </w:p>
    <w:p w:rsidR="006D5E3C" w:rsidRDefault="006D5E3C">
      <w:pPr>
        <w:rPr>
          <w:lang w:eastAsia="zh-CN"/>
        </w:rPr>
      </w:pPr>
    </w:p>
    <w:p w:rsidR="006D5E3C" w:rsidRDefault="006D5E3C">
      <w:pPr>
        <w:rPr>
          <w:lang w:eastAsia="zh-CN"/>
        </w:rPr>
      </w:pPr>
    </w:p>
    <w:sectPr w:rsidR="006D5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3C"/>
    <w:rsid w:val="00652E11"/>
    <w:rsid w:val="006D5E3C"/>
    <w:rsid w:val="0074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851063F-1537-4C91-AF47-8EEE9AF4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 w:themeColor="hyperlink"/>
      <w:u w:val="single"/>
    </w:rPr>
  </w:style>
  <w:style w:type="paragraph" w:customStyle="1" w:styleId="ListParagraph1">
    <w:name w:val="List Paragraph1"/>
    <w:basedOn w:val="Normal"/>
    <w:uiPriority w:val="34"/>
    <w:qFormat/>
    <w:pPr>
      <w:widowControl w:val="0"/>
      <w:wordWrap w:val="0"/>
      <w:autoSpaceDE w:val="0"/>
      <w:autoSpaceDN w:val="0"/>
      <w:ind w:leftChars="400" w:left="800"/>
      <w:jc w:val="both"/>
    </w:pPr>
    <w:rPr>
      <w:rFonts w:eastAsiaTheme="minorEastAsia"/>
      <w:kern w:val="2"/>
      <w:sz w:val="20"/>
      <w:lang w:val="en-US" w:eastAsia="ko-KR"/>
    </w:rPr>
  </w:style>
  <w:style w:type="paragraph" w:customStyle="1" w:styleId="Corps">
    <w:name w:val="Corps"/>
    <w:qFormat/>
    <w:rPr>
      <w:rFonts w:ascii="Helvetica" w:eastAsia="Arial Unicode MS" w:hAnsi="Helvetica" w:cs="Arial Unicode MS"/>
      <w:color w:val="000000"/>
      <w:sz w:val="22"/>
      <w:szCs w:val="22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codevincenz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yohanix.com" TargetMode="External"/><Relationship Id="rId5" Type="http://schemas.openxmlformats.org/officeDocument/2006/relationships/hyperlink" Target="http://www.gilbertocalzolari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</Words>
  <Characters>1419</Characters>
  <Application>Microsoft Office Word</Application>
  <DocSecurity>0</DocSecurity>
  <Lines>11</Lines>
  <Paragraphs>3</Paragraphs>
  <ScaleCrop>false</ScaleCrop>
  <Company>Microsoft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Bobo Moree</cp:lastModifiedBy>
  <cp:revision>3</cp:revision>
  <dcterms:created xsi:type="dcterms:W3CDTF">2017-08-10T19:02:00Z</dcterms:created>
  <dcterms:modified xsi:type="dcterms:W3CDTF">2017-08-12T16:55:00Z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</vt:lpwstr>
  </property>
</Properties>
</file>