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121C5" w14:textId="77777777" w:rsidR="00E81CA2" w:rsidRPr="00AC4938" w:rsidRDefault="00E81CA2" w:rsidP="00E81CA2">
      <w:pPr>
        <w:rPr>
          <w:rFonts w:ascii="Times" w:hAnsi="Times"/>
        </w:rPr>
      </w:pPr>
      <w:r w:rsidRPr="00AC4938">
        <w:rPr>
          <w:rFonts w:ascii="Times" w:hAnsi="Times"/>
        </w:rPr>
        <w:t>REPORT</w:t>
      </w:r>
    </w:p>
    <w:p w14:paraId="3C995A88" w14:textId="77777777" w:rsidR="00E81CA2" w:rsidRPr="00AC4938" w:rsidRDefault="00E81CA2" w:rsidP="00E81CA2">
      <w:pPr>
        <w:rPr>
          <w:rFonts w:ascii="Times" w:hAnsi="Times"/>
        </w:rPr>
      </w:pPr>
    </w:p>
    <w:p w14:paraId="6232F6AF" w14:textId="77777777" w:rsidR="00E81CA2" w:rsidRPr="00AC4938" w:rsidRDefault="00E81CA2" w:rsidP="00E81CA2">
      <w:pPr>
        <w:rPr>
          <w:rFonts w:ascii="Times" w:hAnsi="Times"/>
          <w:b/>
        </w:rPr>
      </w:pPr>
      <w:r w:rsidRPr="00AC4938">
        <w:rPr>
          <w:rFonts w:ascii="Times" w:hAnsi="Times"/>
          <w:b/>
        </w:rPr>
        <w:t xml:space="preserve">RUSSIA: STRATEGIE PREMIUM DI SOPRAVVIVENZA </w:t>
      </w:r>
    </w:p>
    <w:p w14:paraId="582E8B43" w14:textId="77777777" w:rsidR="00E81CA2" w:rsidRPr="00AC4938" w:rsidRDefault="00E81CA2" w:rsidP="00E81CA2">
      <w:pPr>
        <w:rPr>
          <w:rFonts w:ascii="Times" w:hAnsi="Times"/>
        </w:rPr>
      </w:pPr>
    </w:p>
    <w:p w14:paraId="0CA17491" w14:textId="77777777" w:rsidR="00E81CA2" w:rsidRPr="00AC4938" w:rsidRDefault="00E81CA2" w:rsidP="00E81CA2">
      <w:pPr>
        <w:rPr>
          <w:rFonts w:ascii="Times" w:hAnsi="Times"/>
        </w:rPr>
      </w:pPr>
      <w:r w:rsidRPr="00AC4938">
        <w:rPr>
          <w:rFonts w:ascii="Times" w:hAnsi="Times"/>
        </w:rPr>
        <w:t>Maria Konovalova</w:t>
      </w:r>
    </w:p>
    <w:p w14:paraId="29018F62" w14:textId="77777777" w:rsidR="00E81CA2" w:rsidRPr="00AC4938" w:rsidRDefault="00E81CA2" w:rsidP="00E81CA2">
      <w:pPr>
        <w:rPr>
          <w:rFonts w:ascii="Times" w:hAnsi="Times"/>
        </w:rPr>
      </w:pPr>
    </w:p>
    <w:p w14:paraId="3BE658A0" w14:textId="77777777" w:rsidR="00E81CA2" w:rsidRPr="00AC4938" w:rsidRDefault="00E81CA2" w:rsidP="00E81CA2">
      <w:pPr>
        <w:rPr>
          <w:rFonts w:ascii="Times" w:hAnsi="Times"/>
        </w:rPr>
      </w:pPr>
      <w:r w:rsidRPr="00AC4938">
        <w:rPr>
          <w:rFonts w:ascii="Times" w:hAnsi="Times"/>
        </w:rPr>
        <w:t>IL SETTORE PREMIUM E CONTEMPORARY IN RUSSIA CONSIDERA NUOVE STRATEGIE PER RISPONDERE ALLA CRISI.</w:t>
      </w:r>
    </w:p>
    <w:p w14:paraId="0EE2CA8B" w14:textId="77777777" w:rsidR="00E81CA2" w:rsidRPr="00AC4938" w:rsidRDefault="00E81CA2" w:rsidP="00E81CA2">
      <w:pPr>
        <w:rPr>
          <w:rFonts w:ascii="Times" w:hAnsi="Times"/>
        </w:rPr>
      </w:pPr>
    </w:p>
    <w:p w14:paraId="2D80F6DC" w14:textId="3EF03F9D" w:rsidR="00E81CA2" w:rsidRPr="00AC4938" w:rsidRDefault="00E81CA2" w:rsidP="00E81CA2">
      <w:pPr>
        <w:rPr>
          <w:rFonts w:ascii="Times" w:hAnsi="Times"/>
        </w:rPr>
      </w:pPr>
      <w:r w:rsidRPr="00AC4938">
        <w:rPr>
          <w:rFonts w:ascii="Times" w:hAnsi="Times"/>
        </w:rPr>
        <w:t xml:space="preserve">La Russia è stata un mercato in crescita per le collezioni premium e contemporary fin dalla fine degli anni '90, ma negli ultimi anni si è assistito a un cambiamento in questo segmento. Anoush Gasparyan, direttore commerciale di </w:t>
      </w:r>
      <w:r w:rsidRPr="00AC4938">
        <w:rPr>
          <w:rFonts w:ascii="Times" w:hAnsi="Times"/>
          <w:b/>
        </w:rPr>
        <w:t>Fashion Consulting Group</w:t>
      </w:r>
      <w:r w:rsidRPr="00AC4938">
        <w:rPr>
          <w:rFonts w:ascii="Times" w:hAnsi="Times"/>
        </w:rPr>
        <w:t>, afferma: "Il pubblico del segmento premium in Russia può essere diviso in due grup</w:t>
      </w:r>
      <w:r w:rsidR="001644AD">
        <w:rPr>
          <w:rFonts w:ascii="Times" w:hAnsi="Times"/>
        </w:rPr>
        <w:t xml:space="preserve">pi. Il primo </w:t>
      </w:r>
      <w:r w:rsidRPr="00AC4938">
        <w:rPr>
          <w:rFonts w:ascii="Times" w:hAnsi="Times"/>
        </w:rPr>
        <w:t>preferisce i modelli classici, così indosserà una gonna a matita nera e pantaloni dritti per più di una stagione ... [Il secondo comprende] i clienti che vogliono i capi alla moda nell'armadio".</w:t>
      </w:r>
    </w:p>
    <w:p w14:paraId="478B30E2" w14:textId="77777777" w:rsidR="00E81CA2" w:rsidRPr="00AC4938" w:rsidRDefault="00E81CA2" w:rsidP="00E81CA2">
      <w:pPr>
        <w:rPr>
          <w:rFonts w:ascii="Times" w:hAnsi="Times"/>
        </w:rPr>
      </w:pPr>
    </w:p>
    <w:p w14:paraId="41DF3B92" w14:textId="5029F95C" w:rsidR="00E81CA2" w:rsidRPr="00AC4938" w:rsidRDefault="00E81CA2" w:rsidP="00E81CA2">
      <w:pPr>
        <w:rPr>
          <w:rFonts w:ascii="Times" w:hAnsi="Times"/>
        </w:rPr>
      </w:pPr>
      <w:r w:rsidRPr="00AC4938">
        <w:rPr>
          <w:rFonts w:ascii="Times" w:hAnsi="Times"/>
        </w:rPr>
        <w:t>Dopo la crisi del 2014, entrambi i gruppi hanno cambiato drasticamente</w:t>
      </w:r>
      <w:r w:rsidR="00F9587C" w:rsidRPr="00AC4938">
        <w:rPr>
          <w:rFonts w:ascii="Times" w:hAnsi="Times"/>
        </w:rPr>
        <w:t xml:space="preserve"> le loro abitudini. "I clienti p</w:t>
      </w:r>
      <w:r w:rsidRPr="00AC4938">
        <w:rPr>
          <w:rFonts w:ascii="Times" w:hAnsi="Times"/>
        </w:rPr>
        <w:t>remium hanno cominciato a comprare meno: ora progettan</w:t>
      </w:r>
      <w:r w:rsidR="00F9587C" w:rsidRPr="00AC4938">
        <w:rPr>
          <w:rFonts w:ascii="Times" w:hAnsi="Times"/>
        </w:rPr>
        <w:t>o i loro acquisti e cercano</w:t>
      </w:r>
      <w:r w:rsidRPr="00AC4938">
        <w:rPr>
          <w:rFonts w:ascii="Times" w:hAnsi="Times"/>
        </w:rPr>
        <w:t xml:space="preserve"> alternative, passando a etichette più economiche di </w:t>
      </w:r>
      <w:r w:rsidR="00F9587C" w:rsidRPr="00AC4938">
        <w:rPr>
          <w:rFonts w:ascii="Times" w:hAnsi="Times"/>
        </w:rPr>
        <w:t xml:space="preserve">una </w:t>
      </w:r>
      <w:r w:rsidRPr="00AC4938">
        <w:rPr>
          <w:rFonts w:ascii="Times" w:hAnsi="Times"/>
        </w:rPr>
        <w:t>qualità comparabile o cercando i loro mar</w:t>
      </w:r>
      <w:r w:rsidR="00F9587C" w:rsidRPr="00AC4938">
        <w:rPr>
          <w:rFonts w:ascii="Times" w:hAnsi="Times"/>
        </w:rPr>
        <w:t>chi preferiti in punti vendita con</w:t>
      </w:r>
      <w:r w:rsidRPr="00AC4938">
        <w:rPr>
          <w:rFonts w:ascii="Times" w:hAnsi="Times"/>
        </w:rPr>
        <w:t xml:space="preserve"> sconti</w:t>
      </w:r>
      <w:r w:rsidR="00F9587C" w:rsidRPr="00AC4938">
        <w:rPr>
          <w:rFonts w:ascii="Times" w:hAnsi="Times"/>
        </w:rPr>
        <w:t xml:space="preserve"> o outlet</w:t>
      </w:r>
      <w:r w:rsidRPr="00AC4938">
        <w:rPr>
          <w:rFonts w:ascii="Times" w:hAnsi="Times"/>
        </w:rPr>
        <w:t>", spiega Gasparyan. Inevitabilmente, questo ha a</w:t>
      </w:r>
      <w:r w:rsidR="00F9587C" w:rsidRPr="00AC4938">
        <w:rPr>
          <w:rFonts w:ascii="Times" w:hAnsi="Times"/>
        </w:rPr>
        <w:t>vuto un impatto sui negozi al dettaglio</w:t>
      </w:r>
      <w:r w:rsidRPr="00AC4938">
        <w:rPr>
          <w:rFonts w:ascii="Times" w:hAnsi="Times"/>
        </w:rPr>
        <w:t>.</w:t>
      </w:r>
    </w:p>
    <w:p w14:paraId="2BFD3857" w14:textId="77777777" w:rsidR="00E81CA2" w:rsidRPr="00AC4938" w:rsidRDefault="00E81CA2" w:rsidP="00E81CA2">
      <w:pPr>
        <w:rPr>
          <w:rFonts w:ascii="Times" w:hAnsi="Times"/>
        </w:rPr>
      </w:pPr>
    </w:p>
    <w:p w14:paraId="2C673574" w14:textId="5913878B" w:rsidR="00E81CA2" w:rsidRPr="00AC4938" w:rsidRDefault="00E81CA2" w:rsidP="00E81CA2">
      <w:pPr>
        <w:rPr>
          <w:rFonts w:ascii="Times" w:hAnsi="Times"/>
        </w:rPr>
      </w:pPr>
      <w:r w:rsidRPr="00AC4938">
        <w:rPr>
          <w:rFonts w:ascii="Times" w:hAnsi="Times"/>
          <w:b/>
        </w:rPr>
        <w:t>Debenhams</w:t>
      </w:r>
      <w:r w:rsidRPr="00AC4938">
        <w:rPr>
          <w:rFonts w:ascii="Times" w:hAnsi="Times"/>
        </w:rPr>
        <w:t xml:space="preserve">, la catena di grandi magazzini internazionali </w:t>
      </w:r>
      <w:r w:rsidR="00405DFA" w:rsidRPr="00AC4938">
        <w:rPr>
          <w:rFonts w:ascii="Times" w:hAnsi="Times"/>
        </w:rPr>
        <w:t xml:space="preserve">che porta etichette come </w:t>
      </w:r>
      <w:r w:rsidR="00405DFA" w:rsidRPr="00AC4938">
        <w:rPr>
          <w:rFonts w:ascii="Times" w:hAnsi="Times"/>
          <w:b/>
        </w:rPr>
        <w:t>Star by Julien Macdonald, J by</w:t>
      </w:r>
      <w:r w:rsidRPr="00AC4938">
        <w:rPr>
          <w:rFonts w:ascii="Times" w:hAnsi="Times"/>
          <w:b/>
        </w:rPr>
        <w:t xml:space="preserve"> Jasper Conran, Lipsy</w:t>
      </w:r>
      <w:r w:rsidRPr="00AC4938">
        <w:rPr>
          <w:rFonts w:ascii="Times" w:hAnsi="Times"/>
        </w:rPr>
        <w:t xml:space="preserve"> e</w:t>
      </w:r>
      <w:r w:rsidRPr="00AC4938">
        <w:rPr>
          <w:rFonts w:ascii="Times" w:hAnsi="Times"/>
          <w:b/>
        </w:rPr>
        <w:t xml:space="preserve"> Red Herring, </w:t>
      </w:r>
      <w:r w:rsidRPr="00AC4938">
        <w:rPr>
          <w:rFonts w:ascii="Times" w:hAnsi="Times"/>
        </w:rPr>
        <w:t>è entra</w:t>
      </w:r>
      <w:r w:rsidR="00405DFA" w:rsidRPr="00AC4938">
        <w:rPr>
          <w:rFonts w:ascii="Times" w:hAnsi="Times"/>
        </w:rPr>
        <w:t>ta nel mercato russo nel 2006. Lo h</w:t>
      </w:r>
      <w:r w:rsidRPr="00AC4938">
        <w:rPr>
          <w:rFonts w:ascii="Times" w:hAnsi="Times"/>
        </w:rPr>
        <w:t>a lasciato nel 2008 a ca</w:t>
      </w:r>
      <w:r w:rsidR="00405DFA" w:rsidRPr="00AC4938">
        <w:rPr>
          <w:rFonts w:ascii="Times" w:hAnsi="Times"/>
        </w:rPr>
        <w:t>usa delle perdite, poi è tornata</w:t>
      </w:r>
      <w:r w:rsidRPr="00AC4938">
        <w:rPr>
          <w:rFonts w:ascii="Times" w:hAnsi="Times"/>
        </w:rPr>
        <w:t xml:space="preserve"> nel 2012 ma </w:t>
      </w:r>
      <w:r w:rsidR="00405DFA" w:rsidRPr="00AC4938">
        <w:rPr>
          <w:rFonts w:ascii="Times" w:hAnsi="Times"/>
        </w:rPr>
        <w:t>chiuderà a</w:t>
      </w:r>
      <w:r w:rsidRPr="00AC4938">
        <w:rPr>
          <w:rFonts w:ascii="Times" w:hAnsi="Times"/>
        </w:rPr>
        <w:t xml:space="preserve"> sett</w:t>
      </w:r>
      <w:r w:rsidR="00405DFA" w:rsidRPr="00AC4938">
        <w:rPr>
          <w:rFonts w:ascii="Times" w:hAnsi="Times"/>
        </w:rPr>
        <w:t xml:space="preserve">embre 2017. </w:t>
      </w:r>
      <w:r w:rsidR="00405DFA" w:rsidRPr="00AC4938">
        <w:rPr>
          <w:rFonts w:ascii="Times" w:hAnsi="Times"/>
          <w:b/>
        </w:rPr>
        <w:t>Podium Market</w:t>
      </w:r>
      <w:r w:rsidR="008169CD" w:rsidRPr="00AC4938">
        <w:rPr>
          <w:rFonts w:ascii="Times" w:hAnsi="Times"/>
        </w:rPr>
        <w:t xml:space="preserve">, lanciato nel 2012 con </w:t>
      </w:r>
      <w:r w:rsidRPr="00AC4938">
        <w:rPr>
          <w:rFonts w:ascii="Times" w:hAnsi="Times"/>
        </w:rPr>
        <w:t xml:space="preserve"> etichette come </w:t>
      </w:r>
      <w:r w:rsidRPr="00AC4938">
        <w:rPr>
          <w:rFonts w:ascii="Times" w:hAnsi="Times"/>
          <w:b/>
        </w:rPr>
        <w:t>Bimba y Lola</w:t>
      </w:r>
      <w:r w:rsidRPr="00AC4938">
        <w:rPr>
          <w:rFonts w:ascii="Times" w:hAnsi="Times"/>
        </w:rPr>
        <w:t xml:space="preserve">, </w:t>
      </w:r>
      <w:r w:rsidRPr="00AC4938">
        <w:rPr>
          <w:rFonts w:ascii="Times" w:hAnsi="Times"/>
          <w:b/>
        </w:rPr>
        <w:t>Sandro</w:t>
      </w:r>
      <w:r w:rsidRPr="00AC4938">
        <w:rPr>
          <w:rFonts w:ascii="Times" w:hAnsi="Times"/>
        </w:rPr>
        <w:t xml:space="preserve">, </w:t>
      </w:r>
      <w:r w:rsidR="008169CD" w:rsidRPr="00AC4938">
        <w:rPr>
          <w:rFonts w:ascii="Times" w:hAnsi="Times"/>
          <w:b/>
        </w:rPr>
        <w:t xml:space="preserve">American </w:t>
      </w:r>
      <w:r w:rsidRPr="00AC4938">
        <w:rPr>
          <w:rFonts w:ascii="Times" w:hAnsi="Times"/>
          <w:b/>
        </w:rPr>
        <w:t>Vintage</w:t>
      </w:r>
      <w:r w:rsidRPr="00AC4938">
        <w:rPr>
          <w:rFonts w:ascii="Times" w:hAnsi="Times"/>
        </w:rPr>
        <w:t xml:space="preserve"> e </w:t>
      </w:r>
      <w:r w:rsidRPr="00AC4938">
        <w:rPr>
          <w:rFonts w:ascii="Times" w:hAnsi="Times"/>
          <w:b/>
        </w:rPr>
        <w:t>Ted Baker</w:t>
      </w:r>
      <w:r w:rsidR="008169CD" w:rsidRPr="00AC4938">
        <w:rPr>
          <w:rFonts w:ascii="Times" w:hAnsi="Times"/>
        </w:rPr>
        <w:t>, ha lottato</w:t>
      </w:r>
      <w:r w:rsidRPr="00AC4938">
        <w:rPr>
          <w:rFonts w:ascii="Times" w:hAnsi="Times"/>
        </w:rPr>
        <w:t xml:space="preserve"> dal 2016 ed è stato finalmente acquistato da </w:t>
      </w:r>
      <w:r w:rsidRPr="00AC4938">
        <w:rPr>
          <w:rFonts w:ascii="Times" w:hAnsi="Times"/>
          <w:b/>
        </w:rPr>
        <w:t>Reviva Holdings</w:t>
      </w:r>
      <w:r w:rsidRPr="00AC4938">
        <w:rPr>
          <w:rFonts w:ascii="Times" w:hAnsi="Times"/>
        </w:rPr>
        <w:t xml:space="preserve"> nell'estate del 2017.</w:t>
      </w:r>
    </w:p>
    <w:p w14:paraId="0E7A606F" w14:textId="77777777" w:rsidR="00E81CA2" w:rsidRPr="00AC4938" w:rsidRDefault="00E81CA2" w:rsidP="00E81CA2">
      <w:pPr>
        <w:rPr>
          <w:rFonts w:ascii="Times" w:hAnsi="Times"/>
        </w:rPr>
      </w:pPr>
    </w:p>
    <w:p w14:paraId="07D24C22" w14:textId="4C08735B" w:rsidR="00E81CA2" w:rsidRPr="00AC4938" w:rsidRDefault="00E81CA2" w:rsidP="00E81CA2">
      <w:pPr>
        <w:rPr>
          <w:rFonts w:ascii="Times" w:hAnsi="Times"/>
        </w:rPr>
      </w:pPr>
      <w:r w:rsidRPr="00AC4938">
        <w:rPr>
          <w:rFonts w:ascii="Times" w:hAnsi="Times"/>
        </w:rPr>
        <w:t xml:space="preserve">Reviva possiede anche </w:t>
      </w:r>
      <w:r w:rsidRPr="00AC4938">
        <w:rPr>
          <w:rFonts w:ascii="Times" w:hAnsi="Times"/>
          <w:b/>
        </w:rPr>
        <w:t>Debruss</w:t>
      </w:r>
      <w:r w:rsidRPr="00AC4938">
        <w:rPr>
          <w:rFonts w:ascii="Times" w:hAnsi="Times"/>
        </w:rPr>
        <w:t xml:space="preserve">, il franchisee russo di Debenhams. Inoltre nel 2016 ha acquisito la controllata russa della catena finlandese </w:t>
      </w:r>
      <w:r w:rsidRPr="00AC4938">
        <w:rPr>
          <w:rFonts w:ascii="Times" w:hAnsi="Times"/>
          <w:b/>
        </w:rPr>
        <w:t>Stockmann</w:t>
      </w:r>
      <w:r w:rsidRPr="00AC4938">
        <w:rPr>
          <w:rFonts w:ascii="Times" w:hAnsi="Times"/>
        </w:rPr>
        <w:t xml:space="preserve">. Quest'ultimo è stato presente in Russia fin dai tempi </w:t>
      </w:r>
      <w:r w:rsidR="001C03D5" w:rsidRPr="00AC4938">
        <w:rPr>
          <w:rFonts w:ascii="Times" w:hAnsi="Times"/>
        </w:rPr>
        <w:t>dell’unione sovietica</w:t>
      </w:r>
      <w:r w:rsidRPr="00AC4938">
        <w:rPr>
          <w:rFonts w:ascii="Times" w:hAnsi="Times"/>
        </w:rPr>
        <w:t xml:space="preserve"> ed è il rivenditore più popolare del paese, secondo un recente articolo di Vedomosti, un </w:t>
      </w:r>
      <w:r w:rsidR="001C03D5" w:rsidRPr="00AC4938">
        <w:rPr>
          <w:rFonts w:ascii="Times" w:hAnsi="Times"/>
        </w:rPr>
        <w:t xml:space="preserve">noto </w:t>
      </w:r>
      <w:r w:rsidRPr="00AC4938">
        <w:rPr>
          <w:rFonts w:ascii="Times" w:hAnsi="Times"/>
        </w:rPr>
        <w:t xml:space="preserve">quotidiano </w:t>
      </w:r>
      <w:r w:rsidR="001C03D5" w:rsidRPr="00AC4938">
        <w:rPr>
          <w:rFonts w:ascii="Times" w:hAnsi="Times"/>
        </w:rPr>
        <w:t>economico. Allo stato attuale</w:t>
      </w:r>
      <w:r w:rsidRPr="00AC4938">
        <w:rPr>
          <w:rFonts w:ascii="Times" w:hAnsi="Times"/>
        </w:rPr>
        <w:t xml:space="preserve"> vende </w:t>
      </w:r>
      <w:r w:rsidRPr="00AC4938">
        <w:rPr>
          <w:rFonts w:ascii="Times" w:hAnsi="Times"/>
          <w:b/>
        </w:rPr>
        <w:t>Levi's, Boss Orange, Betty Barclay, Tommy Hilfiger, Geox</w:t>
      </w:r>
      <w:r w:rsidRPr="00AC4938">
        <w:rPr>
          <w:rFonts w:ascii="Times" w:hAnsi="Times"/>
        </w:rPr>
        <w:t xml:space="preserve"> e altre etichette </w:t>
      </w:r>
      <w:r w:rsidR="001C03D5" w:rsidRPr="00AC4938">
        <w:rPr>
          <w:rFonts w:ascii="Times" w:hAnsi="Times"/>
        </w:rPr>
        <w:t xml:space="preserve">medio-alte </w:t>
      </w:r>
      <w:r w:rsidRPr="00AC4938">
        <w:rPr>
          <w:rFonts w:ascii="Times" w:hAnsi="Times"/>
        </w:rPr>
        <w:t xml:space="preserve">ben consolidate. Il piano di Reviva è quello di trasformare entrambi i Debenhams e </w:t>
      </w:r>
      <w:r w:rsidR="001C03D5" w:rsidRPr="00AC4938">
        <w:rPr>
          <w:rFonts w:ascii="Times" w:hAnsi="Times"/>
        </w:rPr>
        <w:t>Podium Market</w:t>
      </w:r>
      <w:r w:rsidRPr="00AC4938">
        <w:rPr>
          <w:rFonts w:ascii="Times" w:hAnsi="Times"/>
        </w:rPr>
        <w:t xml:space="preserve"> </w:t>
      </w:r>
      <w:r w:rsidR="001C03D5" w:rsidRPr="00AC4938">
        <w:rPr>
          <w:rFonts w:ascii="Times" w:hAnsi="Times"/>
        </w:rPr>
        <w:t>in negozi</w:t>
      </w:r>
      <w:r w:rsidRPr="00AC4938">
        <w:rPr>
          <w:rFonts w:ascii="Times" w:hAnsi="Times"/>
        </w:rPr>
        <w:t xml:space="preserve"> Stockmann. Probabilmente </w:t>
      </w:r>
      <w:r w:rsidR="001C03D5" w:rsidRPr="00AC4938">
        <w:rPr>
          <w:rFonts w:ascii="Times" w:hAnsi="Times"/>
        </w:rPr>
        <w:t>serviranno</w:t>
      </w:r>
      <w:r w:rsidRPr="00AC4938">
        <w:rPr>
          <w:rFonts w:ascii="Times" w:hAnsi="Times"/>
        </w:rPr>
        <w:t xml:space="preserve"> il primo gruppo di consumatori menzionato da Gasparyan, concentrandosi su prodotti di nomi ben noti a prezzi competitivi.</w:t>
      </w:r>
    </w:p>
    <w:p w14:paraId="29BF649B" w14:textId="77777777" w:rsidR="00E81CA2" w:rsidRPr="00AC4938" w:rsidRDefault="00E81CA2" w:rsidP="00E81CA2">
      <w:pPr>
        <w:rPr>
          <w:rFonts w:ascii="Times" w:hAnsi="Times"/>
        </w:rPr>
      </w:pPr>
    </w:p>
    <w:p w14:paraId="2E836740" w14:textId="24ECBB07" w:rsidR="009D0D06" w:rsidRPr="00AC4938" w:rsidRDefault="00E81CA2" w:rsidP="00E81CA2">
      <w:pPr>
        <w:rPr>
          <w:rFonts w:ascii="Times" w:hAnsi="Times"/>
        </w:rPr>
      </w:pPr>
      <w:r w:rsidRPr="00AC4938">
        <w:rPr>
          <w:rFonts w:ascii="Times" w:hAnsi="Times"/>
        </w:rPr>
        <w:t>Nel fr</w:t>
      </w:r>
      <w:r w:rsidR="001C03D5" w:rsidRPr="00AC4938">
        <w:rPr>
          <w:rFonts w:ascii="Times" w:hAnsi="Times"/>
        </w:rPr>
        <w:t>attempo, i consumatori del segmento premium</w:t>
      </w:r>
      <w:r w:rsidRPr="00AC4938">
        <w:rPr>
          <w:rFonts w:ascii="Times" w:hAnsi="Times"/>
        </w:rPr>
        <w:t xml:space="preserve"> devono essere </w:t>
      </w:r>
      <w:r w:rsidR="001C03D5" w:rsidRPr="00AC4938">
        <w:rPr>
          <w:rFonts w:ascii="Times" w:hAnsi="Times"/>
        </w:rPr>
        <w:t>conquistati con concept</w:t>
      </w:r>
      <w:r w:rsidRPr="00AC4938">
        <w:rPr>
          <w:rFonts w:ascii="Times" w:hAnsi="Times"/>
        </w:rPr>
        <w:t xml:space="preserve"> innovativi</w:t>
      </w:r>
      <w:r w:rsidR="001C03D5" w:rsidRPr="00AC4938">
        <w:rPr>
          <w:rFonts w:ascii="Times" w:hAnsi="Times"/>
        </w:rPr>
        <w:t>, nonché un bel brand mix</w:t>
      </w:r>
      <w:r w:rsidRPr="00AC4938">
        <w:rPr>
          <w:rFonts w:ascii="Times" w:hAnsi="Times"/>
        </w:rPr>
        <w:t xml:space="preserve">. Alcuni negozi </w:t>
      </w:r>
      <w:r w:rsidR="001C03D5" w:rsidRPr="00AC4938">
        <w:rPr>
          <w:rFonts w:ascii="Times" w:hAnsi="Times"/>
        </w:rPr>
        <w:t xml:space="preserve">aperti </w:t>
      </w:r>
      <w:r w:rsidRPr="00AC4938">
        <w:rPr>
          <w:rFonts w:ascii="Times" w:hAnsi="Times"/>
        </w:rPr>
        <w:t xml:space="preserve">di recente esplorano nuovi modi per soddisfare le esigenze di questo gruppo: </w:t>
      </w:r>
      <w:r w:rsidRPr="00AC4938">
        <w:rPr>
          <w:rFonts w:ascii="Times" w:hAnsi="Times"/>
          <w:b/>
        </w:rPr>
        <w:t>Trend Island</w:t>
      </w:r>
      <w:r w:rsidR="001C03D5" w:rsidRPr="00AC4938">
        <w:rPr>
          <w:rFonts w:ascii="Times" w:hAnsi="Times"/>
        </w:rPr>
        <w:t xml:space="preserve">, </w:t>
      </w:r>
      <w:r w:rsidRPr="00AC4938">
        <w:rPr>
          <w:rFonts w:ascii="Times" w:hAnsi="Times"/>
        </w:rPr>
        <w:t xml:space="preserve">multilabel con </w:t>
      </w:r>
      <w:r w:rsidRPr="00AC4938">
        <w:rPr>
          <w:rFonts w:ascii="Times" w:hAnsi="Times"/>
          <w:b/>
        </w:rPr>
        <w:t>Maje, Numph, Nolo</w:t>
      </w:r>
      <w:r w:rsidR="001C03D5" w:rsidRPr="00AC4938">
        <w:rPr>
          <w:rFonts w:ascii="Times" w:hAnsi="Times"/>
        </w:rPr>
        <w:t xml:space="preserve"> ecc. e </w:t>
      </w:r>
      <w:r w:rsidRPr="00AC4938">
        <w:rPr>
          <w:rFonts w:ascii="Times" w:hAnsi="Times"/>
          <w:b/>
        </w:rPr>
        <w:t>Take Away</w:t>
      </w:r>
      <w:r w:rsidRPr="00AC4938">
        <w:rPr>
          <w:rFonts w:ascii="Times" w:hAnsi="Times"/>
        </w:rPr>
        <w:t xml:space="preserve">, una catena che </w:t>
      </w:r>
      <w:r w:rsidR="001C03D5" w:rsidRPr="00AC4938">
        <w:rPr>
          <w:rFonts w:ascii="Times" w:hAnsi="Times"/>
        </w:rPr>
        <w:t>vende</w:t>
      </w:r>
      <w:r w:rsidRPr="00AC4938">
        <w:rPr>
          <w:rFonts w:ascii="Times" w:hAnsi="Times"/>
        </w:rPr>
        <w:t xml:space="preserve"> </w:t>
      </w:r>
      <w:r w:rsidRPr="00AC4938">
        <w:rPr>
          <w:rFonts w:ascii="Times" w:hAnsi="Times"/>
          <w:b/>
        </w:rPr>
        <w:t xml:space="preserve">Diesel, Franklin &amp; Marshall </w:t>
      </w:r>
      <w:r w:rsidRPr="00AC4938">
        <w:rPr>
          <w:rFonts w:ascii="Times" w:hAnsi="Times"/>
        </w:rPr>
        <w:t>e</w:t>
      </w:r>
      <w:r w:rsidRPr="00AC4938">
        <w:rPr>
          <w:rFonts w:ascii="Times" w:hAnsi="Times"/>
          <w:b/>
        </w:rPr>
        <w:t xml:space="preserve"> Scotch &amp; Soda</w:t>
      </w:r>
      <w:r w:rsidR="00AC4938" w:rsidRPr="00AC4938">
        <w:rPr>
          <w:rFonts w:ascii="Times" w:hAnsi="Times"/>
        </w:rPr>
        <w:t>, offre</w:t>
      </w:r>
      <w:r w:rsidRPr="00AC4938">
        <w:rPr>
          <w:rFonts w:ascii="Times" w:hAnsi="Times"/>
        </w:rPr>
        <w:t xml:space="preserve"> </w:t>
      </w:r>
      <w:r w:rsidR="00AC4938" w:rsidRPr="00AC4938">
        <w:rPr>
          <w:rFonts w:ascii="Times" w:hAnsi="Times"/>
        </w:rPr>
        <w:t>idee speciali come uno spazio per la</w:t>
      </w:r>
      <w:r w:rsidRPr="00AC4938">
        <w:rPr>
          <w:rFonts w:ascii="Times" w:hAnsi="Times"/>
        </w:rPr>
        <w:t xml:space="preserve"> lettura e una sala conferenze. Analogamente, </w:t>
      </w:r>
      <w:r w:rsidR="001644AD">
        <w:rPr>
          <w:rFonts w:ascii="Times" w:hAnsi="Times" w:cs="Times New Roman"/>
          <w:b/>
          <w:shd w:val="clear" w:color="auto" w:fill="FFFFFF"/>
          <w:lang w:val="fr-FR" w:eastAsia="ru-RU"/>
        </w:rPr>
        <w:t>Tsve</w:t>
      </w:r>
      <w:bookmarkStart w:id="0" w:name="_GoBack"/>
      <w:bookmarkEnd w:id="0"/>
      <w:r w:rsidR="00AC4938" w:rsidRPr="001644AD">
        <w:rPr>
          <w:rFonts w:ascii="Times" w:hAnsi="Times" w:cs="Times New Roman"/>
          <w:b/>
          <w:shd w:val="clear" w:color="auto" w:fill="FFFFFF"/>
          <w:lang w:val="fr-FR" w:eastAsia="ru-RU"/>
        </w:rPr>
        <w:t>tnoy Central Market</w:t>
      </w:r>
      <w:r w:rsidR="00AC4938" w:rsidRPr="00AC4938">
        <w:rPr>
          <w:rFonts w:ascii="Times" w:hAnsi="Times"/>
        </w:rPr>
        <w:t xml:space="preserve"> che </w:t>
      </w:r>
      <w:r w:rsidRPr="00AC4938">
        <w:rPr>
          <w:rFonts w:ascii="Times" w:hAnsi="Times"/>
        </w:rPr>
        <w:t>gestisc</w:t>
      </w:r>
      <w:r w:rsidR="00AC4938" w:rsidRPr="00AC4938">
        <w:rPr>
          <w:rFonts w:ascii="Times" w:hAnsi="Times"/>
        </w:rPr>
        <w:t xml:space="preserve">e l'Università di Tsvetnoy, </w:t>
      </w:r>
      <w:r w:rsidRPr="00AC4938">
        <w:rPr>
          <w:rFonts w:ascii="Times" w:hAnsi="Times"/>
        </w:rPr>
        <w:t xml:space="preserve">ospita regolarmente conferenze </w:t>
      </w:r>
      <w:r w:rsidR="00AC4938" w:rsidRPr="00AC4938">
        <w:rPr>
          <w:rFonts w:ascii="Times" w:hAnsi="Times"/>
        </w:rPr>
        <w:t>con esperti del settore</w:t>
      </w:r>
      <w:r w:rsidRPr="00AC4938">
        <w:rPr>
          <w:rFonts w:ascii="Times" w:hAnsi="Times"/>
        </w:rPr>
        <w:t xml:space="preserve"> moda. Inoltre organizza collaborazioni con i marchi e, </w:t>
      </w:r>
      <w:r w:rsidR="00AC4938" w:rsidRPr="00AC4938">
        <w:rPr>
          <w:rFonts w:ascii="Times" w:hAnsi="Times"/>
        </w:rPr>
        <w:t>con sorpresa</w:t>
      </w:r>
      <w:r w:rsidRPr="00AC4938">
        <w:rPr>
          <w:rFonts w:ascii="Times" w:hAnsi="Times"/>
        </w:rPr>
        <w:t xml:space="preserve">, con altri rivenditori potenzialmente rivali: così nel 2017 ha aperto </w:t>
      </w:r>
      <w:r w:rsidRPr="00AC4938">
        <w:rPr>
          <w:rFonts w:ascii="Times" w:hAnsi="Times"/>
          <w:b/>
        </w:rPr>
        <w:t>TSUM Denim</w:t>
      </w:r>
      <w:r w:rsidRPr="00AC4938">
        <w:rPr>
          <w:rFonts w:ascii="Times" w:hAnsi="Times"/>
        </w:rPr>
        <w:t xml:space="preserve">, un </w:t>
      </w:r>
      <w:r w:rsidR="00AC4938" w:rsidRPr="00AC4938">
        <w:rPr>
          <w:rFonts w:ascii="Times" w:hAnsi="Times"/>
        </w:rPr>
        <w:t xml:space="preserve">pop-up </w:t>
      </w:r>
      <w:r w:rsidRPr="00AC4938">
        <w:rPr>
          <w:rFonts w:ascii="Times" w:hAnsi="Times"/>
        </w:rPr>
        <w:t xml:space="preserve">di jeanswear curato dal grande magazzino TSUM. Tali esempi rivelano quanto sia importante per i </w:t>
      </w:r>
      <w:r w:rsidR="00AC4938" w:rsidRPr="00AC4938">
        <w:rPr>
          <w:rFonts w:ascii="Times" w:hAnsi="Times"/>
        </w:rPr>
        <w:t>negozi rimanere in sintonia con i</w:t>
      </w:r>
      <w:r w:rsidRPr="00AC4938">
        <w:rPr>
          <w:rFonts w:ascii="Times" w:hAnsi="Times"/>
        </w:rPr>
        <w:t xml:space="preserve"> cambiamenti e adottare strategie creative per rimanere a galla in tempi </w:t>
      </w:r>
      <w:r w:rsidR="00AC4938" w:rsidRPr="00AC4938">
        <w:rPr>
          <w:rFonts w:ascii="Times" w:hAnsi="Times"/>
        </w:rPr>
        <w:t>incerti</w:t>
      </w:r>
      <w:r w:rsidRPr="00AC4938">
        <w:rPr>
          <w:rFonts w:ascii="Times" w:hAnsi="Times"/>
        </w:rPr>
        <w:t>.</w:t>
      </w:r>
    </w:p>
    <w:sectPr w:rsidR="009D0D06" w:rsidRPr="00AC493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D5"/>
    <w:rsid w:val="001644AD"/>
    <w:rsid w:val="001C03D5"/>
    <w:rsid w:val="00405DFA"/>
    <w:rsid w:val="007205D5"/>
    <w:rsid w:val="008169CD"/>
    <w:rsid w:val="008F79BA"/>
    <w:rsid w:val="009D0D06"/>
    <w:rsid w:val="00AC4938"/>
    <w:rsid w:val="00E81CA2"/>
    <w:rsid w:val="00F9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F26A0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488</Words>
  <Characters>2786</Characters>
  <Application>Microsoft Macintosh Word</Application>
  <DocSecurity>0</DocSecurity>
  <Lines>23</Lines>
  <Paragraphs>6</Paragraphs>
  <ScaleCrop>false</ScaleCrop>
  <Company>Beatrice Campani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8</cp:revision>
  <dcterms:created xsi:type="dcterms:W3CDTF">2017-08-12T12:43:00Z</dcterms:created>
  <dcterms:modified xsi:type="dcterms:W3CDTF">2017-08-22T13:50:00Z</dcterms:modified>
</cp:coreProperties>
</file>