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eastAsia="ヒラギノ角ゴ Pro W3" w:cs="Times New Roman"/>
          <w:color w:val="00000A"/>
          <w:sz w:val="24"/>
          <w:szCs w:val="24"/>
          <w:lang w:val="en-GB" w:eastAsia="ja-JP" w:bidi="ar-SA"/>
        </w:rPr>
      </w:pPr>
      <w:bookmarkStart w:id="0" w:name="_GoBack"/>
      <w:bookmarkEnd w:id="0"/>
      <w:r>
        <w:rPr>
          <w:rFonts w:eastAsia="ヒラギノ角ゴ Pro W3" w:cs="Times New Roman" w:ascii="Times New Roman" w:hAnsi="Times New Roman"/>
          <w:color w:val="00000A"/>
          <w:sz w:val="24"/>
          <w:szCs w:val="24"/>
          <w:lang w:val="en-GB" w:eastAsia="ja-JP" w:bidi="ar-SA"/>
        </w:rPr>
        <w:t>Dear Reader,</w:t>
      </w:r>
    </w:p>
    <w:p>
      <w:pPr>
        <w:pStyle w:val="Normal"/>
        <w:rPr>
          <w:lang w:eastAsia="ja-JP"/>
        </w:rPr>
      </w:pPr>
      <w:r>
        <w:rPr>
          <w:rFonts w:ascii="Times New Roman" w:hAnsi="Times New Roman" w:cs="Times New Roman" w:eastAsia="ヒラギノ角ゴ Pro W3"/>
          <w:color w:val="00000A"/>
          <w:sz w:val="24"/>
          <w:szCs w:val="24"/>
          <w:lang w:val="en-GB" w:eastAsia="ja-JP" w:bidi="ar-SA"/>
        </w:rPr>
        <w:t>親愛なる読者のみなさま</w:t>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t xml:space="preserve">This is the last issue of 2017, a year of great political turbulence and uncertainty, but also of hope. It has shown us, among other things, that a new, radically different generation has finally emerged. These young people have very strong ideas of what’s right and are prepared to express their thinking loud and clear. They are genuinely concerned about social justice and sustainability. They don’t settle for anything that is out of line with their vision, but when – rarely – find someone or something that speaks their language, they are </w:t>
      </w:r>
      <w:bookmarkStart w:id="1" w:name="__DdeLink__2619_578481038"/>
      <w:r>
        <w:rPr>
          <w:rFonts w:eastAsia="ヒラギノ角ゴ Pro W3" w:cs="Times New Roman" w:ascii="Times New Roman" w:hAnsi="Times New Roman"/>
          <w:color w:val="00000A"/>
          <w:sz w:val="24"/>
          <w:szCs w:val="24"/>
          <w:lang w:val="en-GB" w:eastAsia="ja-JP" w:bidi="ar-SA"/>
        </w:rPr>
        <w:t>fiercely</w:t>
      </w:r>
      <w:bookmarkEnd w:id="1"/>
      <w:r>
        <w:rPr>
          <w:rFonts w:eastAsia="ヒラギノ角ゴ Pro W3" w:cs="Times New Roman" w:ascii="Times New Roman" w:hAnsi="Times New Roman"/>
          <w:color w:val="00000A"/>
          <w:sz w:val="24"/>
          <w:szCs w:val="24"/>
          <w:lang w:val="en-GB" w:eastAsia="ja-JP" w:bidi="ar-SA"/>
        </w:rPr>
        <w:t xml:space="preserve"> supportive and loyal. </w:t>
      </w:r>
    </w:p>
    <w:p>
      <w:pPr>
        <w:pStyle w:val="Normal"/>
        <w:rPr/>
      </w:pPr>
      <w:r>
        <w:rPr>
          <w:rFonts w:ascii="Times New Roman" w:hAnsi="Times New Roman" w:cs="Times New Roman" w:eastAsia="ヒラギノ角ゴ Pro W3"/>
          <w:color w:val="00000A"/>
          <w:sz w:val="24"/>
          <w:szCs w:val="24"/>
          <w:lang w:val="en-GB" w:eastAsia="ja-JP" w:bidi="ar-SA"/>
        </w:rPr>
        <w:t>本誌最新号は、</w:t>
      </w:r>
      <w:r>
        <w:rPr>
          <w:rFonts w:eastAsia="ヒラギノ角ゴ Pro W3" w:cs="Times New Roman" w:ascii="Times New Roman" w:hAnsi="Times New Roman"/>
          <w:color w:val="00000A"/>
          <w:sz w:val="24"/>
          <w:szCs w:val="24"/>
          <w:lang w:val="en-GB" w:eastAsia="ja-JP" w:bidi="ar-SA"/>
        </w:rPr>
        <w:t>2017</w:t>
      </w:r>
      <w:r>
        <w:rPr>
          <w:rFonts w:ascii="Times New Roman" w:hAnsi="Times New Roman" w:cs="Times New Roman" w:eastAsia="ヒラギノ角ゴ Pro W3"/>
          <w:color w:val="00000A"/>
          <w:sz w:val="24"/>
          <w:szCs w:val="24"/>
          <w:lang w:val="en-GB" w:eastAsia="ja-JP" w:bidi="ar-SA"/>
        </w:rPr>
        <w:t>年の最終号です。政治的に激しい混乱と不安に見舞われた一年でしたが、また希望もありました。それは中でもとりわけ、劇的に異なる新しい世代がついに生まれたことを意味しています。この若い世代の人たちは、何が正しいかという確固とした考えを持っており、自分たちの思想を声高にそしてはっきりと表現する準備ができています。彼らは、社会的公正と持続可能性について心の底から懸念しています。自分たちのビジョンから逸れるものには決して同意しませんが、まれに、誰かがまたは何らかが「彼らの言葉」を話す時、この世代の人たちは熱烈に支持と忠誠を示します。</w:t>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t xml:space="preserve">As a consumer group, these people arguably require more understanding and relationship-building than any other recent generation; but once a relationship is there, it is solid. </w:t>
      </w:r>
    </w:p>
    <w:p>
      <w:pPr>
        <w:pStyle w:val="Normal"/>
        <w:rPr/>
      </w:pPr>
      <w:r>
        <w:rPr>
          <w:rFonts w:eastAsia="ヒラギノ角ゴ Pro W3" w:cs="Times New Roman" w:ascii="Times New Roman" w:hAnsi="Times New Roman"/>
          <w:color w:val="00000A"/>
          <w:sz w:val="24"/>
          <w:szCs w:val="24"/>
          <w:lang w:val="en-GB" w:eastAsia="ja-JP" w:bidi="ar-SA"/>
        </w:rPr>
        <w:t>1</w:t>
      </w:r>
      <w:r>
        <w:rPr>
          <w:rFonts w:ascii="Times New Roman" w:hAnsi="Times New Roman" w:cs="Times New Roman" w:eastAsia="ヒラギノ角ゴ Pro W3"/>
          <w:color w:val="00000A"/>
          <w:sz w:val="24"/>
          <w:szCs w:val="24"/>
          <w:lang w:val="en-GB" w:eastAsia="ja-JP" w:bidi="ar-SA"/>
        </w:rPr>
        <w:t>つの消費者グループとして、彼らはどんな世代よりも、ほぼ間違いなく、より深い理解と信頼関係の構築を必要としていますが、一度関係が築かれればそれはゆるぎない存在になります。</w:t>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r>
    </w:p>
    <w:p>
      <w:pPr>
        <w:pStyle w:val="Normal"/>
        <w:rPr/>
      </w:pPr>
      <w:r>
        <w:rPr>
          <w:rFonts w:eastAsia="ヒラギノ角ゴ Pro W3" w:cs="Times New Roman" w:ascii="Times New Roman" w:hAnsi="Times New Roman"/>
          <w:color w:val="00000A"/>
          <w:sz w:val="24"/>
          <w:szCs w:val="24"/>
          <w:lang w:val="en-GB" w:eastAsia="ja-JP" w:bidi="ar-SA"/>
        </w:rPr>
        <w:t xml:space="preserve">This is also the last issue of the S/S 18 buying season, so we have done our best both to summarize what to look out for in your last S/S 18 buying trips (in our Menswear and Womenswear Trend and Shopping List sections) and to prepare you for the following, A/W 18-19 season – in the macro trend forecast by WGSN, the color forecast by readymade, and our Denim Report. In our new Events section, we have outlined the key happenings in fashion capitals that are worth attending. As usual, our Lookbook section contains the most exciting styles that our international editorial team has cherry-picked at trade shows around the world, to help you to keep abreast of emerging names across the continents. </w:t>
      </w:r>
    </w:p>
    <w:p>
      <w:pPr>
        <w:pStyle w:val="Normal"/>
        <w:rPr/>
      </w:pPr>
      <w:r>
        <w:rPr>
          <w:rFonts w:ascii="Times New Roman" w:hAnsi="Times New Roman" w:cs="Times New Roman" w:eastAsia="ヒラギノ角ゴ Pro W3"/>
          <w:color w:val="00000A"/>
          <w:sz w:val="24"/>
          <w:szCs w:val="24"/>
          <w:lang w:val="en-GB" w:eastAsia="ja-JP" w:bidi="ar-SA"/>
        </w:rPr>
        <w:t>また本号は、</w:t>
      </w:r>
      <w:r>
        <w:rPr>
          <w:rFonts w:eastAsia="ヒラギノ角ゴ Pro W3" w:cs="Times New Roman" w:ascii="Times New Roman" w:hAnsi="Times New Roman"/>
          <w:color w:val="00000A"/>
          <w:sz w:val="24"/>
          <w:szCs w:val="24"/>
          <w:lang w:val="en-GB" w:eastAsia="ja-JP" w:bidi="ar-SA"/>
        </w:rPr>
        <w:t>2018</w:t>
      </w:r>
      <w:r>
        <w:rPr>
          <w:rFonts w:ascii="Times New Roman" w:hAnsi="Times New Roman" w:cs="Times New Roman" w:eastAsia="ヒラギノ角ゴ Pro W3"/>
          <w:color w:val="00000A"/>
          <w:sz w:val="24"/>
          <w:szCs w:val="24"/>
          <w:lang w:val="en-GB" w:eastAsia="ja-JP" w:bidi="ar-SA"/>
        </w:rPr>
        <w:t>年春夏のバイイングシーズンに捧げる最終号とも言い換えることができるでしょう。ですから、</w:t>
      </w:r>
      <w:r>
        <w:rPr>
          <w:rFonts w:eastAsia="ヒラギノ角ゴ Pro W3" w:cs="Times New Roman" w:ascii="Times New Roman" w:hAnsi="Times New Roman"/>
          <w:color w:val="00000A"/>
          <w:sz w:val="24"/>
          <w:szCs w:val="24"/>
          <w:lang w:val="en-GB" w:eastAsia="ja-JP" w:bidi="ar-SA"/>
        </w:rPr>
        <w:t>2018</w:t>
      </w:r>
      <w:r>
        <w:rPr>
          <w:rFonts w:ascii="Times New Roman" w:hAnsi="Times New Roman" w:cs="Times New Roman" w:eastAsia="ヒラギノ角ゴ Pro W3"/>
          <w:color w:val="00000A"/>
          <w:sz w:val="24"/>
          <w:szCs w:val="24"/>
          <w:lang w:val="en-GB" w:eastAsia="ja-JP" w:bidi="ar-SA"/>
        </w:rPr>
        <w:t>年春夏のバイイングトリップ（メンズウェアトレンド、ウィメンズウェアトレンドそしてショッピングリストのページを参照）でアンテナを張るべき内容と、</w:t>
      </w:r>
      <w:r>
        <w:rPr>
          <w:rFonts w:eastAsia="ヒラギノ角ゴ Pro W3" w:cs="Times New Roman" w:ascii="Times New Roman" w:hAnsi="Times New Roman"/>
          <w:color w:val="00000A"/>
          <w:sz w:val="24"/>
          <w:szCs w:val="24"/>
          <w:lang w:val="en-GB" w:eastAsia="ja-JP" w:bidi="ar-SA"/>
        </w:rPr>
        <w:t>2018/19</w:t>
      </w:r>
      <w:r>
        <w:rPr>
          <w:rFonts w:ascii="Times New Roman" w:hAnsi="Times New Roman" w:cs="Times New Roman" w:eastAsia="ヒラギノ角ゴ Pro W3"/>
          <w:color w:val="00000A"/>
          <w:sz w:val="24"/>
          <w:szCs w:val="24"/>
          <w:lang w:val="en-GB" w:eastAsia="ja-JP" w:bidi="ar-SA"/>
        </w:rPr>
        <w:t>年秋冬シーズンに向けて準備すべき内容（</w:t>
      </w:r>
      <w:r>
        <w:rPr>
          <w:rFonts w:eastAsia="ヒラギノ角ゴ Pro W3" w:cs="Times New Roman" w:ascii="Times New Roman" w:hAnsi="Times New Roman"/>
          <w:color w:val="00000A"/>
          <w:sz w:val="24"/>
          <w:szCs w:val="24"/>
          <w:lang w:val="en-GB" w:eastAsia="ja-JP" w:bidi="ar-SA"/>
        </w:rPr>
        <w:t>WGSN</w:t>
      </w:r>
      <w:r>
        <w:rPr>
          <w:rFonts w:ascii="Times New Roman" w:hAnsi="Times New Roman" w:cs="Times New Roman" w:eastAsia="ヒラギノ角ゴ Pro W3"/>
          <w:color w:val="00000A"/>
          <w:sz w:val="24"/>
          <w:szCs w:val="24"/>
          <w:lang w:val="en-GB" w:eastAsia="ja-JP" w:bidi="ar-SA"/>
        </w:rPr>
        <w:t>によるマクロトレンド予報、</w:t>
      </w:r>
      <w:r>
        <w:rPr>
          <w:rFonts w:eastAsia="ヒラギノ角ゴ Pro W3" w:cs="Times New Roman" w:ascii="Times New Roman" w:hAnsi="Times New Roman"/>
          <w:color w:val="00000A"/>
          <w:sz w:val="24"/>
          <w:szCs w:val="24"/>
          <w:lang w:val="en-GB" w:eastAsia="ja-JP" w:bidi="ar-SA"/>
        </w:rPr>
        <w:t>readymade</w:t>
      </w:r>
      <w:r>
        <w:rPr>
          <w:rFonts w:ascii="Times New Roman" w:hAnsi="Times New Roman" w:cs="Times New Roman" w:eastAsia="ヒラギノ角ゴ Pro W3"/>
          <w:color w:val="00000A"/>
          <w:sz w:val="24"/>
          <w:szCs w:val="24"/>
          <w:lang w:val="en-GB" w:eastAsia="ja-JP" w:bidi="ar-SA"/>
        </w:rPr>
        <w:t>によるカラー予報、そしてデニムレポートのページを参照）の両方を充実させるために私たちはベストを尽くしました。新コーナーの「イベント」では、ファッション都市で予定されている足を運ぶべき注目のイベントをご紹介しています。そしていつものように、ルックブックのコーナーでは、国際的な弊誌エディトリアルチームが世界中の展示会で入念にセレクトした、最も刺激的なスタイルをご紹介しています。大陸をまたいで話題になっている新しいブランドをキャッチアップする手助けになれば何よりです。</w:t>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t xml:space="preserve">Despite worrying news from the fashion retail front – big department store chains that until recently seemed invincible closing some or all of their doors; cult names going into administration – there are positive developments, too, albeit less widely reported. Thus, according to a recent article by Edited, an international retail analyst, a growing number of retailers is cutting back on discounts and increasing full-price sell-outs: this includes Neiman Marcus, Saks Fifth Avenue, Ralph Lauren and H&amp;M. Our aim is to help you to do the same, by employing novel buying and selling strategies alike and building more robust relationships with your customers. Our Reports section offers several useful ideas and tips. </w:t>
      </w:r>
    </w:p>
    <w:p>
      <w:pPr>
        <w:pStyle w:val="Normal"/>
        <w:rPr/>
      </w:pPr>
      <w:r>
        <w:rPr>
          <w:rFonts w:ascii="Times New Roman" w:hAnsi="Times New Roman" w:cs="Times New Roman" w:eastAsia="ヒラギノ角ゴ Pro W3"/>
          <w:color w:val="00000A"/>
          <w:sz w:val="24"/>
          <w:szCs w:val="24"/>
          <w:lang w:val="en-GB" w:eastAsia="ja-JP" w:bidi="ar-SA"/>
        </w:rPr>
        <w:t>最近まで無敵に見えた大型百貨店チェーンが、一部またはすべての店舗を閉店したり、カルト的な人気のブランドが破産申請をするなど、ファッションリテールの世界では憂慮すべきニュースを耳にしますが、あまり幅広く報道されないものの、ポジティブな展開も存在します。国際的なリテールアナリストである</w:t>
      </w:r>
      <w:r>
        <w:rPr>
          <w:rFonts w:eastAsia="ヒラギノ角ゴ Pro W3" w:cs="Times New Roman" w:ascii="Times New Roman" w:hAnsi="Times New Roman"/>
          <w:color w:val="00000A"/>
          <w:sz w:val="24"/>
          <w:szCs w:val="24"/>
          <w:lang w:val="en-GB" w:eastAsia="ja-JP" w:bidi="ar-SA"/>
        </w:rPr>
        <w:t>Edited</w:t>
      </w:r>
      <w:r>
        <w:rPr>
          <w:rFonts w:ascii="Times New Roman" w:hAnsi="Times New Roman" w:cs="Times New Roman" w:eastAsia="ヒラギノ角ゴ Pro W3"/>
          <w:color w:val="00000A"/>
          <w:sz w:val="24"/>
          <w:szCs w:val="24"/>
          <w:lang w:val="en-GB" w:eastAsia="ja-JP" w:bidi="ar-SA"/>
        </w:rPr>
        <w:t>が発表した最近の記事によれば、ニーマン・マーカス、サックス・フィフス・アヴェニュー、ラルフ ローレン、</w:t>
      </w:r>
      <w:r>
        <w:rPr>
          <w:rFonts w:eastAsia="ヒラギノ角ゴ Pro W3" w:cs="Times New Roman" w:ascii="Times New Roman" w:hAnsi="Times New Roman"/>
          <w:color w:val="00000A"/>
          <w:sz w:val="24"/>
          <w:szCs w:val="24"/>
          <w:lang w:val="en-GB" w:eastAsia="ja-JP" w:bidi="ar-SA"/>
        </w:rPr>
        <w:t>H&amp;M</w:t>
      </w:r>
      <w:r>
        <w:rPr>
          <w:rFonts w:ascii="Times New Roman" w:hAnsi="Times New Roman" w:cs="Times New Roman" w:eastAsia="ヒラギノ角ゴ Pro W3"/>
          <w:color w:val="00000A"/>
          <w:sz w:val="24"/>
          <w:szCs w:val="24"/>
          <w:lang w:val="en-GB" w:eastAsia="ja-JP" w:bidi="ar-SA"/>
        </w:rPr>
        <w:t>などを筆頭に、ますます多くのリテーラーが、ディスカウント価格の販売数を減らし、正規価格での商品の売り切り数量を増やしていると言います。買いと売りの新手の戦略を取り入れ、顧客とより堅固な関係を築くことで、あなたも同じような結果が得られるようお手伝いすることが私たちの目標です。本誌のレポートのコーナーで、いくつかの使えるアイデアやティップをご紹介しています。</w:t>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t xml:space="preserve">Times of change and uncertainty are times of opportunity and new possibilities. The decline of shopping malls is yet another sign that the end consumers’ priorities are currently shifting from mass-consumption to highly selective buying. Consumer demand for unique items that have been sustainably sourced, are eco-friendly and/or are sold in support of a charity, is on the rise, and will continue growing as the aforementioned new generation gains more buying power. The same goes for items of high quality and lasting style. </w:t>
      </w:r>
    </w:p>
    <w:p>
      <w:pPr>
        <w:pStyle w:val="Normal"/>
        <w:rPr/>
      </w:pPr>
      <w:r>
        <w:rPr>
          <w:rFonts w:ascii="Times New Roman" w:hAnsi="Times New Roman" w:cs="Times New Roman" w:eastAsia="ヒラギノ角ゴ Pro W3"/>
          <w:color w:val="00000A"/>
          <w:sz w:val="24"/>
          <w:szCs w:val="24"/>
          <w:lang w:val="en-GB" w:eastAsia="ja-JP" w:bidi="ar-SA"/>
        </w:rPr>
        <w:t>変化や不安の時代は、チャンスと新しい可能性に満ちた時代でもあります。ショッピングモールの減少は、末端消費者の優先順位が大量消費から高度に選択的な購買へとシフトしていることを示すもう一つサインです。供給元が持続可能で、エコフレンドリーかつ／またはチャリティー支援に関連して販売されているなど、ユニークなアイテムが欲しいという消費者の需要は高まっていきます。さらに、前述の新しい世代が購買力を増やしていくにつれて、この需要は今後も高まっていくでしょう。この傾向は、質の高いアイテムや長続きするスタイルに対しても当てはまります。</w:t>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t>The fashion industry is worth USD 3 trillion. The ethical fashion market amounts to USD 25 billion, just to put it into context. We are definitely still buying clothes, and we are doing it more and more thoughtfully.</w:t>
      </w:r>
    </w:p>
    <w:p>
      <w:pPr>
        <w:pStyle w:val="Normal"/>
        <w:rPr/>
      </w:pPr>
      <w:r>
        <w:rPr>
          <w:rFonts w:ascii="Times New Roman" w:hAnsi="Times New Roman" w:cs="Times New Roman" w:eastAsia="ヒラギノ角ゴ Pro W3"/>
          <w:color w:val="00000A"/>
          <w:sz w:val="24"/>
          <w:szCs w:val="24"/>
          <w:lang w:val="en-GB" w:eastAsia="ja-JP" w:bidi="ar-SA"/>
        </w:rPr>
        <w:t>ファッション業界は</w:t>
      </w:r>
      <w:r>
        <w:rPr>
          <w:rFonts w:eastAsia="ヒラギノ角ゴ Pro W3" w:cs="Times New Roman" w:ascii="Times New Roman" w:hAnsi="Times New Roman"/>
          <w:color w:val="00000A"/>
          <w:sz w:val="24"/>
          <w:szCs w:val="24"/>
          <w:lang w:val="en-GB" w:eastAsia="ja-JP" w:bidi="ar-SA"/>
        </w:rPr>
        <w:t>3</w:t>
      </w:r>
      <w:r>
        <w:rPr>
          <w:rFonts w:ascii="Times New Roman" w:hAnsi="Times New Roman" w:cs="Times New Roman" w:eastAsia="ヒラギノ角ゴ Pro W3"/>
          <w:color w:val="00000A"/>
          <w:sz w:val="24"/>
          <w:szCs w:val="24"/>
          <w:lang w:val="en-GB" w:eastAsia="ja-JP" w:bidi="ar-SA"/>
        </w:rPr>
        <w:t>兆ドルの価値があります。この文脈で考えると、エシカルファッション市場は</w:t>
      </w:r>
      <w:r>
        <w:rPr>
          <w:rFonts w:eastAsia="ヒラギノ角ゴ Pro W3" w:cs="Times New Roman" w:ascii="Times New Roman" w:hAnsi="Times New Roman"/>
          <w:color w:val="00000A"/>
          <w:sz w:val="24"/>
          <w:szCs w:val="24"/>
          <w:lang w:val="en-GB" w:eastAsia="ja-JP" w:bidi="ar-SA"/>
        </w:rPr>
        <w:t>250</w:t>
      </w:r>
      <w:r>
        <w:rPr>
          <w:rFonts w:ascii="Times New Roman" w:hAnsi="Times New Roman" w:cs="Times New Roman" w:eastAsia="ヒラギノ角ゴ Pro W3"/>
          <w:color w:val="00000A"/>
          <w:sz w:val="24"/>
          <w:szCs w:val="24"/>
          <w:lang w:val="en-GB" w:eastAsia="ja-JP" w:bidi="ar-SA"/>
        </w:rPr>
        <w:t>億ドルの市場です。私たちはこれからも必ず服を買います。そして、より熟慮してから買うようになるでしょう。</w:t>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t>And we are still doing it in bricks-and-mortar stores. Location is still key, as well as an inviting retail space that offers an experience. Shopping should be an adventure, a pleasure, a journey. Our Storebook section aims to provide some fresh store design inspiration.</w:t>
      </w:r>
    </w:p>
    <w:p>
      <w:pPr>
        <w:pStyle w:val="Normal"/>
        <w:rPr/>
      </w:pPr>
      <w:r>
        <w:rPr>
          <w:rFonts w:ascii="Times New Roman" w:hAnsi="Times New Roman" w:cs="Times New Roman" w:eastAsia="ヒラギノ角ゴ Pro W3"/>
          <w:color w:val="00000A"/>
          <w:sz w:val="24"/>
          <w:szCs w:val="24"/>
          <w:lang w:val="en-GB" w:eastAsia="ja-JP" w:bidi="ar-SA"/>
        </w:rPr>
        <w:t>私たちは今後も実店舗で服を買うでしょう。そして引き続き鍵となるのは、ロケーションやワクワクする体験を提供する魅力的な販売スペースです。ショッピングは冒険や喜び、そして旅のような要素を備えているべきなのです。本誌のストアブックのコーナーは、新しいストアデザインのヒントを提供することを目標にしています。</w:t>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r>
    </w:p>
    <w:p>
      <w:pPr>
        <w:pStyle w:val="Normal"/>
        <w:rPr/>
      </w:pPr>
      <w:r>
        <w:rPr>
          <w:rFonts w:eastAsia="ヒラギノ角ゴ Pro W3" w:cs="Times New Roman" w:ascii="Times New Roman" w:hAnsi="Times New Roman"/>
          <w:color w:val="00000A"/>
          <w:sz w:val="24"/>
          <w:szCs w:val="24"/>
          <w:lang w:val="en-GB" w:eastAsia="ja-JP" w:bidi="ar-SA"/>
        </w:rPr>
        <w:t xml:space="preserve">We hope you have a </w:t>
      </w:r>
      <w:bookmarkStart w:id="2" w:name="__DdeLink__317_1835008311"/>
      <w:r>
        <w:rPr>
          <w:rFonts w:eastAsia="ヒラギノ角ゴ Pro W3" w:cs="Times New Roman" w:ascii="Times New Roman" w:hAnsi="Times New Roman"/>
          <w:color w:val="00000A"/>
          <w:sz w:val="24"/>
          <w:szCs w:val="24"/>
          <w:lang w:val="en-GB" w:eastAsia="ja-JP" w:bidi="ar-SA"/>
        </w:rPr>
        <w:t>productive</w:t>
      </w:r>
      <w:bookmarkEnd w:id="2"/>
      <w:r>
        <w:rPr>
          <w:rFonts w:eastAsia="ヒラギノ角ゴ Pro W3" w:cs="Times New Roman" w:ascii="Times New Roman" w:hAnsi="Times New Roman"/>
          <w:color w:val="00000A"/>
          <w:sz w:val="24"/>
          <w:szCs w:val="24"/>
          <w:lang w:val="en-GB" w:eastAsia="ja-JP" w:bidi="ar-SA"/>
        </w:rPr>
        <w:t xml:space="preserve"> rest of the year and great sell-throughs during the Christmas season. We will continue reporting from around the world on our web platform </w:t>
      </w:r>
      <w:hyperlink r:id="rId2">
        <w:r>
          <w:rPr>
            <w:rStyle w:val="Style14"/>
            <w:rFonts w:eastAsia="ヒラギノ角ゴ Pro W3" w:cs="Times New Roman" w:ascii="Times New Roman" w:hAnsi="Times New Roman"/>
            <w:color w:val="00000A"/>
            <w:sz w:val="24"/>
            <w:szCs w:val="24"/>
            <w:lang w:val="en-GB" w:eastAsia="ja-JP" w:bidi="ar-SA"/>
          </w:rPr>
          <w:t>www.wearglobalnetwork.com</w:t>
        </w:r>
      </w:hyperlink>
      <w:r>
        <w:rPr>
          <w:rFonts w:eastAsia="ヒラギノ角ゴ Pro W3" w:cs="Times New Roman" w:ascii="Times New Roman" w:hAnsi="Times New Roman"/>
          <w:color w:val="00000A"/>
          <w:sz w:val="24"/>
          <w:szCs w:val="24"/>
          <w:lang w:val="en-GB" w:eastAsia="ja-JP" w:bidi="ar-SA"/>
        </w:rPr>
        <w:t xml:space="preserve">. We are always eager to listen to your concerns or suggestions, please do get in touch. </w:t>
      </w:r>
    </w:p>
    <w:p>
      <w:pPr>
        <w:pStyle w:val="Normal"/>
        <w:rPr/>
      </w:pPr>
      <w:r>
        <w:rPr>
          <w:rFonts w:ascii="Times New Roman" w:hAnsi="Times New Roman" w:cs="Times New Roman" w:eastAsia="ヒラギノ角ゴ Pro W3"/>
          <w:color w:val="00000A"/>
          <w:sz w:val="24"/>
          <w:szCs w:val="24"/>
          <w:lang w:val="en-GB" w:eastAsia="ja-JP" w:bidi="ar-SA"/>
        </w:rPr>
        <w:t xml:space="preserve">今年の残りが実り多いものになることを、そしてクリスマスシーズンに素晴らしい売り上げがあることを祈っています。今後も私たちは、ウェブプラットフォームの </w:t>
      </w:r>
      <w:hyperlink r:id="rId3">
        <w:r>
          <w:rPr>
            <w:rStyle w:val="Style14"/>
            <w:rFonts w:eastAsia="ヒラギノ角ゴ Pro W3" w:cs="Times New Roman" w:ascii="Times New Roman" w:hAnsi="Times New Roman"/>
            <w:color w:val="00000A"/>
            <w:sz w:val="24"/>
            <w:szCs w:val="24"/>
            <w:lang w:val="en-GB" w:eastAsia="ja-JP" w:bidi="ar-SA"/>
          </w:rPr>
          <w:t>www.wearglobalnetwork.com</w:t>
        </w:r>
      </w:hyperlink>
      <w:r>
        <w:rPr>
          <w:rStyle w:val="Style14"/>
          <w:rFonts w:eastAsia="ヒラギノ角ゴ Pro W3" w:cs="Times New Roman" w:ascii="Times New Roman" w:hAnsi="Times New Roman"/>
          <w:color w:val="00000A"/>
          <w:sz w:val="24"/>
          <w:szCs w:val="24"/>
          <w:lang w:val="en-GB" w:eastAsia="ja-JP" w:bidi="ar-SA"/>
        </w:rPr>
        <w:t xml:space="preserve"> </w:t>
      </w:r>
      <w:r>
        <w:rPr>
          <w:rStyle w:val="Style14"/>
          <w:rFonts w:ascii="Times New Roman" w:hAnsi="Times New Roman" w:cs="Times New Roman" w:eastAsia="ヒラギノ角ゴ Pro W3"/>
          <w:color w:val="00000A"/>
          <w:sz w:val="24"/>
          <w:szCs w:val="24"/>
          <w:u w:val="none"/>
          <w:lang w:val="en-GB" w:eastAsia="ja-JP" w:bidi="ar-SA"/>
        </w:rPr>
        <w:t>で、</w:t>
      </w:r>
      <w:r>
        <w:rPr>
          <w:rFonts w:ascii="Times New Roman" w:hAnsi="Times New Roman" w:cs="Times New Roman" w:eastAsia="ヒラギノ角ゴ Pro W3"/>
          <w:color w:val="00000A"/>
          <w:sz w:val="24"/>
          <w:szCs w:val="24"/>
          <w:lang w:val="en-GB" w:eastAsia="ja-JP" w:bidi="ar-SA"/>
        </w:rPr>
        <w:t>世界中のニュースを更新していきます。そして私たちはいつでも、あなたの悩みやご提案に耳を傾ける用意ができています。是非、編集部にご連絡ください。</w:t>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t>As always, we wish you every success with your business.</w:t>
      </w:r>
    </w:p>
    <w:p>
      <w:pPr>
        <w:pStyle w:val="Normal"/>
        <w:rPr>
          <w:rFonts w:ascii="Times New Roman" w:hAnsi="Times New Roman" w:eastAsia="ヒラギノ角ゴ Pro W3" w:cs="Times New Roman"/>
          <w:color w:val="00000A"/>
          <w:sz w:val="24"/>
          <w:szCs w:val="24"/>
          <w:lang w:val="en-GB" w:eastAsia="ja-JP" w:bidi="ar-SA"/>
        </w:rPr>
      </w:pPr>
      <w:r>
        <w:rPr>
          <w:rFonts w:ascii="Times New Roman" w:hAnsi="Times New Roman" w:cs="Times New Roman" w:eastAsia="ヒラギノ角ゴ Pro W3"/>
          <w:color w:val="00000A"/>
          <w:sz w:val="24"/>
          <w:szCs w:val="24"/>
          <w:lang w:val="en-GB" w:eastAsia="ja-JP" w:bidi="ar-SA"/>
        </w:rPr>
        <w:t>いつものように、みなさまにビジネスの成功をお祈りしています。</w:t>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r>
    </w:p>
    <w:p>
      <w:pPr>
        <w:pStyle w:val="Normal"/>
        <w:rPr>
          <w:rFonts w:ascii="Times New Roman" w:hAnsi="Times New Roman" w:eastAsia="ヒラギノ角ゴ Pro W3" w:cs="Times New Roman"/>
          <w:color w:val="00000A"/>
          <w:sz w:val="24"/>
          <w:szCs w:val="24"/>
          <w:lang w:val="en-GB" w:eastAsia="ja-JP" w:bidi="ar-SA"/>
        </w:rPr>
      </w:pPr>
      <w:r>
        <w:rPr>
          <w:rFonts w:eastAsia="ヒラギノ角ゴ Pro W3" w:cs="Times New Roman" w:ascii="Times New Roman" w:hAnsi="Times New Roman"/>
          <w:color w:val="00000A"/>
          <w:sz w:val="24"/>
          <w:szCs w:val="24"/>
          <w:lang w:val="en-GB" w:eastAsia="ja-JP" w:bidi="ar-SA"/>
        </w:rPr>
        <w:t>Jana Melkumova-Reynolds and Shamin Vogel, Editors</w:t>
      </w:r>
    </w:p>
    <w:p>
      <w:pPr>
        <w:pStyle w:val="Normal"/>
        <w:rPr/>
      </w:pPr>
      <w:r>
        <w:rPr/>
      </w:r>
    </w:p>
    <w:p>
      <w:pPr>
        <w:pStyle w:val="Normal"/>
        <w:rPr/>
      </w:pPr>
      <w:r>
        <w:rPr>
          <w:rFonts w:ascii="Times New Roman" w:hAnsi="Times New Roman" w:cs="Times New Roman" w:eastAsia="ヒラギノ角ゴ Pro W3"/>
          <w:lang w:eastAsia="ja-JP"/>
        </w:rPr>
        <w:t>ヤーナ・メルクモヴァ</w:t>
      </w:r>
      <w:r>
        <w:rPr>
          <w:rFonts w:eastAsia="ヒラギノ角ゴ Pro W3" w:cs="Times New Roman" w:ascii="Times New Roman" w:hAnsi="Times New Roman"/>
          <w:lang w:eastAsia="ja-JP"/>
        </w:rPr>
        <w:t>-</w:t>
      </w:r>
      <w:r>
        <w:rPr>
          <w:rFonts w:ascii="Times New Roman" w:hAnsi="Times New Roman" w:cs="Times New Roman" w:eastAsia="ヒラギノ角ゴ Pro W3"/>
          <w:lang w:eastAsia="ja-JP"/>
        </w:rPr>
        <w:t>レイノルズ、エディター・アット・ラージ</w:t>
      </w:r>
    </w:p>
    <w:p>
      <w:pPr>
        <w:pStyle w:val="Normal"/>
        <w:rPr/>
      </w:pPr>
      <w:r>
        <w:rPr>
          <w:rFonts w:ascii="Times New Roman" w:hAnsi="Times New Roman" w:cs="Times New Roman" w:eastAsia="ヒラギノ角ゴ Pro W3"/>
          <w:lang w:eastAsia="ja-JP"/>
        </w:rPr>
        <w:t>シャミン・フォーゲル、編集者・ファッションディレクター</w:t>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5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Yu Mincho" w:asciiTheme="minorHAnsi" w:cstheme="minorBidi" w:eastAsiaTheme="minorHAnsi" w:hAnsiTheme="minorHAnsi"/>
        <w:szCs w:val="24"/>
        <w:lang w:val="en-GB"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171bec"/>
    <w:pPr>
      <w:widowControl/>
      <w:bidi w:val="0"/>
      <w:jc w:val="left"/>
    </w:pPr>
    <w:rPr>
      <w:rFonts w:ascii="Calibri" w:hAnsi="Calibri" w:eastAsia="Calibri" w:cs="Yu Mincho" w:asciiTheme="minorHAnsi" w:cstheme="minorBidi" w:eastAsiaTheme="minorHAnsi" w:hAnsiTheme="minorHAnsi"/>
      <w:color w:val="00000A"/>
      <w:sz w:val="24"/>
      <w:szCs w:val="24"/>
      <w:lang w:val="en-GB" w:eastAsia="en-US" w:bidi="ar-SA"/>
    </w:rPr>
  </w:style>
  <w:style w:type="character" w:styleId="DefaultParagraphFont" w:default="1">
    <w:name w:val="Default Paragraph Font"/>
    <w:uiPriority w:val="1"/>
    <w:semiHidden/>
    <w:unhideWhenUsed/>
    <w:qFormat/>
    <w:rPr/>
  </w:style>
  <w:style w:type="character" w:styleId="Style14">
    <w:name w:val="インターネットリンク"/>
    <w:basedOn w:val="DefaultParagraphFont"/>
    <w:uiPriority w:val="99"/>
    <w:semiHidden/>
    <w:unhideWhenUsed/>
    <w:rsid w:val="00ba35a4"/>
    <w:rPr>
      <w:color w:val="0563C1" w:themeColor="hyperlink"/>
      <w:u w:val="single"/>
    </w:rPr>
  </w:style>
  <w:style w:type="paragraph" w:styleId="Style15">
    <w:name w:val="見出し"/>
    <w:basedOn w:val="Normal"/>
    <w:next w:val="Style16"/>
    <w:qFormat/>
    <w:pPr>
      <w:keepNext/>
      <w:spacing w:before="240" w:after="120"/>
    </w:pPr>
    <w:rPr>
      <w:rFonts w:ascii="Liberation Sans" w:hAnsi="Liberation Sans" w:eastAsia="MS PGothic" w:cs="Ari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wearglobalnetwork.com/" TargetMode="External"/><Relationship Id="rId3" Type="http://schemas.openxmlformats.org/officeDocument/2006/relationships/hyperlink" Target="http://www.wearglobalnetwork.com/"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Application>LibreOffice/5.1.2.2$Windows_x86 LibreOffice_project/d3bf12ecb743fc0d20e0be0c58ca359301eb705f</Application>
  <Pages>2</Pages>
  <Words>546</Words>
  <Paragraphs>7</Paragraphs>
  <Company>Edelweiss Media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2017-08-16T08:21:00Z</dcterms:created>
  <dc:creator>Yana Reynolds</dc:creator>
  <dc:description/>
  <dc:language>ja-JP</dc:language>
  <cp:lastModifiedBy>F. Tsuji </cp:lastModifiedBy>
  <dcterms:modified xsi:type="dcterms:W3CDTF">2017-08-17T11:02:13Z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Edelweiss Media GmbH</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