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EE407" w14:textId="7D3C5BCB" w:rsidR="004A7A0E" w:rsidRPr="007B7C94" w:rsidRDefault="004A7A0E" w:rsidP="004A7A0E">
      <w:pPr>
        <w:rPr>
          <w:rFonts w:ascii="Times New Roman" w:hAnsi="Times New Roman" w:cs="Times New Roman" w:hint="eastAsia"/>
          <w:lang w:eastAsia="zh-CN"/>
        </w:rPr>
      </w:pPr>
      <w:r w:rsidRPr="004A7A0E">
        <w:rPr>
          <w:rFonts w:ascii="Times New Roman" w:eastAsia="Times New Roman" w:hAnsi="Times New Roman" w:cs="Times New Roman"/>
          <w:lang w:eastAsia="en-GB"/>
        </w:rPr>
        <w:t xml:space="preserve">Christian </w:t>
      </w:r>
      <w:proofErr w:type="spellStart"/>
      <w:r w:rsidRPr="004A7A0E">
        <w:rPr>
          <w:rFonts w:ascii="Times New Roman" w:eastAsia="Times New Roman" w:hAnsi="Times New Roman" w:cs="Times New Roman"/>
          <w:lang w:eastAsia="en-GB"/>
        </w:rPr>
        <w:t>Bieniek</w:t>
      </w:r>
      <w:proofErr w:type="spellEnd"/>
      <w:r w:rsidR="007B7C94">
        <w:rPr>
          <w:rFonts w:ascii="Times New Roman" w:hAnsi="Times New Roman" w:cs="Times New Roman" w:hint="eastAsia"/>
          <w:lang w:eastAsia="zh-CN"/>
        </w:rPr>
        <w:t>，</w:t>
      </w:r>
      <w:r w:rsidRPr="00974E0E">
        <w:rPr>
          <w:rFonts w:ascii="Times New Roman" w:eastAsia="Times New Roman" w:hAnsi="Times New Roman" w:cs="Times New Roman"/>
          <w:lang w:eastAsia="en-GB"/>
        </w:rPr>
        <w:t>FYNCH-HATTON</w:t>
      </w:r>
      <w:r w:rsidR="007B7C94">
        <w:rPr>
          <w:rFonts w:ascii="Times New Roman" w:hAnsi="Times New Roman" w:cs="Times New Roman" w:hint="eastAsia"/>
          <w:lang w:eastAsia="zh-CN"/>
        </w:rPr>
        <w:t>品牌</w:t>
      </w:r>
      <w:r w:rsidR="007B7C94">
        <w:rPr>
          <w:rFonts w:ascii="Times New Roman" w:hAnsi="Times New Roman" w:cs="Times New Roman"/>
          <w:lang w:eastAsia="zh-CN"/>
        </w:rPr>
        <w:t>及产品管理部总监</w:t>
      </w:r>
    </w:p>
    <w:p w14:paraId="2A8EC759" w14:textId="77777777" w:rsidR="00974E0E" w:rsidRPr="00974E0E" w:rsidRDefault="00974E0E" w:rsidP="004A7A0E">
      <w:pPr>
        <w:rPr>
          <w:rFonts w:ascii="Times New Roman" w:eastAsia="Times New Roman" w:hAnsi="Times New Roman" w:cs="Times New Roman"/>
          <w:lang w:eastAsia="en-GB"/>
        </w:rPr>
      </w:pPr>
    </w:p>
    <w:p w14:paraId="5E61CE77" w14:textId="29BDFDC1" w:rsidR="00497274" w:rsidRDefault="00497274" w:rsidP="00497274">
      <w:pPr>
        <w:rPr>
          <w:rFonts w:ascii="宋体" w:hAnsi="宋体" w:cs="Arial"/>
          <w:color w:val="2B2B2B"/>
          <w:lang w:eastAsia="zh-CN"/>
        </w:rPr>
      </w:pPr>
      <w:bookmarkStart w:id="0" w:name="_GoBack"/>
      <w:bookmarkEnd w:id="0"/>
      <w:r w:rsidRPr="00497274">
        <w:rPr>
          <w:rFonts w:ascii="宋体" w:hAnsi="宋体" w:cs="Arial"/>
          <w:color w:val="2B2B2B"/>
          <w:lang w:eastAsia="zh-CN"/>
        </w:rPr>
        <w:t>该行业的一个关键趋势是直接与终端消费者沟通。因此，战略问题是</w:t>
      </w:r>
      <w:r>
        <w:rPr>
          <w:rFonts w:ascii="宋体" w:hAnsi="宋体" w:cs="Arial" w:hint="eastAsia"/>
          <w:color w:val="2B2B2B"/>
          <w:lang w:eastAsia="zh-CN"/>
        </w:rPr>
        <w:t>：</w:t>
      </w:r>
      <w:r w:rsidRPr="00497274">
        <w:rPr>
          <w:rFonts w:ascii="宋体" w:hAnsi="宋体" w:cs="Arial"/>
          <w:color w:val="2B2B2B"/>
          <w:lang w:eastAsia="zh-CN"/>
        </w:rPr>
        <w:t>在未来，我们如何不仅能接触到相关的商店买家，还能接触到相关的终端消费者</w:t>
      </w:r>
      <w:r>
        <w:rPr>
          <w:rFonts w:ascii="宋体" w:hAnsi="宋体" w:cs="Arial" w:hint="eastAsia"/>
          <w:color w:val="2B2B2B"/>
          <w:lang w:eastAsia="zh-CN"/>
        </w:rPr>
        <w:t>（</w:t>
      </w:r>
      <w:r w:rsidRPr="00497274">
        <w:rPr>
          <w:rFonts w:ascii="宋体" w:hAnsi="宋体" w:cs="Arial"/>
          <w:color w:val="2B2B2B"/>
          <w:lang w:eastAsia="zh-CN"/>
        </w:rPr>
        <w:t>B2C</w:t>
      </w:r>
      <w:r>
        <w:rPr>
          <w:rFonts w:ascii="宋体" w:hAnsi="宋体" w:cs="Arial" w:hint="eastAsia"/>
          <w:color w:val="2B2B2B"/>
          <w:lang w:eastAsia="zh-CN"/>
        </w:rPr>
        <w:t>）？</w:t>
      </w:r>
      <w:r w:rsidRPr="00497274">
        <w:rPr>
          <w:rFonts w:ascii="宋体" w:hAnsi="宋体" w:cs="Arial"/>
          <w:color w:val="2B2B2B"/>
          <w:lang w:eastAsia="zh-CN"/>
        </w:rPr>
        <w:t>我们如何实现360</w:t>
      </w:r>
      <w:r>
        <w:rPr>
          <w:rFonts w:ascii="宋体" w:hAnsi="宋体" w:cs="Arial"/>
          <w:color w:val="2B2B2B"/>
          <w:lang w:eastAsia="zh-CN"/>
        </w:rPr>
        <w:t>度的</w:t>
      </w:r>
      <w:r>
        <w:rPr>
          <w:rFonts w:ascii="宋体" w:hAnsi="宋体" w:cs="Arial" w:hint="eastAsia"/>
          <w:color w:val="2B2B2B"/>
          <w:lang w:eastAsia="zh-CN"/>
        </w:rPr>
        <w:t>展望</w:t>
      </w:r>
      <w:r>
        <w:rPr>
          <w:rFonts w:ascii="宋体" w:hAnsi="宋体" w:cs="Arial"/>
          <w:color w:val="2B2B2B"/>
          <w:lang w:eastAsia="zh-CN"/>
        </w:rPr>
        <w:t>，建立一个有目的的连接和整合的分销渠道，以</w:t>
      </w:r>
      <w:r w:rsidRPr="00497274">
        <w:rPr>
          <w:rFonts w:ascii="宋体" w:hAnsi="宋体" w:cs="Arial"/>
          <w:color w:val="2B2B2B"/>
          <w:lang w:eastAsia="zh-CN"/>
        </w:rPr>
        <w:t>服务导向</w:t>
      </w:r>
      <w:r>
        <w:rPr>
          <w:rFonts w:ascii="宋体" w:hAnsi="宋体" w:cs="Arial" w:hint="eastAsia"/>
          <w:color w:val="2B2B2B"/>
          <w:lang w:eastAsia="zh-CN"/>
        </w:rPr>
        <w:t>且始终如一</w:t>
      </w:r>
      <w:r w:rsidRPr="00497274">
        <w:rPr>
          <w:rFonts w:ascii="宋体" w:hAnsi="宋体" w:cs="Arial"/>
          <w:color w:val="2B2B2B"/>
          <w:lang w:eastAsia="zh-CN"/>
        </w:rPr>
        <w:t>品牌体验</w:t>
      </w:r>
      <w:r>
        <w:rPr>
          <w:rFonts w:ascii="宋体" w:hAnsi="宋体" w:cs="Arial" w:hint="eastAsia"/>
          <w:color w:val="2B2B2B"/>
          <w:lang w:eastAsia="zh-CN"/>
        </w:rPr>
        <w:t>？</w:t>
      </w:r>
    </w:p>
    <w:p w14:paraId="50BC9860" w14:textId="018A40D6" w:rsidR="00497274" w:rsidRPr="00497274" w:rsidRDefault="00497274" w:rsidP="00497274">
      <w:pPr>
        <w:rPr>
          <w:rFonts w:ascii="宋体" w:hAnsi="宋体" w:cs="Arial" w:hint="eastAsia"/>
          <w:color w:val="2B2B2B"/>
          <w:lang w:eastAsia="zh-CN"/>
        </w:rPr>
      </w:pPr>
      <w:r w:rsidRPr="00497274">
        <w:rPr>
          <w:rFonts w:ascii="宋体" w:hAnsi="宋体" w:cs="Arial"/>
          <w:color w:val="2B2B2B"/>
          <w:lang w:eastAsia="zh-CN"/>
        </w:rPr>
        <w:t>第二个趋势是可持续生产。该行业</w:t>
      </w:r>
      <w:r>
        <w:rPr>
          <w:rFonts w:ascii="宋体" w:hAnsi="宋体" w:cs="Arial" w:hint="eastAsia"/>
          <w:color w:val="2B2B2B"/>
          <w:lang w:eastAsia="zh-CN"/>
        </w:rPr>
        <w:t>应</w:t>
      </w:r>
      <w:r>
        <w:rPr>
          <w:rFonts w:ascii="宋体" w:hAnsi="宋体" w:cs="Arial"/>
          <w:color w:val="2B2B2B"/>
          <w:lang w:eastAsia="zh-CN"/>
        </w:rPr>
        <w:t>对</w:t>
      </w:r>
      <w:r w:rsidRPr="00497274">
        <w:rPr>
          <w:rFonts w:ascii="宋体" w:hAnsi="宋体" w:cs="Arial"/>
          <w:color w:val="2B2B2B"/>
          <w:lang w:eastAsia="zh-CN"/>
        </w:rPr>
        <w:t>其产品的伦理和道德制造负责。</w:t>
      </w:r>
      <w:r>
        <w:rPr>
          <w:rFonts w:ascii="宋体" w:hAnsi="宋体" w:cs="Arial" w:hint="eastAsia"/>
          <w:color w:val="2B2B2B"/>
          <w:lang w:eastAsia="zh-CN"/>
        </w:rPr>
        <w:t>不然</w:t>
      </w:r>
      <w:r>
        <w:rPr>
          <w:rFonts w:ascii="宋体" w:hAnsi="宋体" w:cs="Arial"/>
          <w:color w:val="2B2B2B"/>
          <w:lang w:eastAsia="zh-CN"/>
        </w:rPr>
        <w:t>，</w:t>
      </w:r>
      <w:r w:rsidRPr="00497274">
        <w:rPr>
          <w:rFonts w:ascii="宋体" w:hAnsi="宋体" w:cs="Arial"/>
          <w:color w:val="2B2B2B"/>
          <w:lang w:eastAsia="zh-CN"/>
        </w:rPr>
        <w:t>我们的贸易如何可持续发展，保护资源和环境</w:t>
      </w:r>
      <w:r>
        <w:rPr>
          <w:rFonts w:ascii="宋体" w:hAnsi="宋体" w:cs="Arial" w:hint="eastAsia"/>
          <w:color w:val="2B2B2B"/>
          <w:lang w:eastAsia="zh-CN"/>
        </w:rPr>
        <w:t>？</w:t>
      </w:r>
    </w:p>
    <w:p w14:paraId="6263672F" w14:textId="77777777" w:rsidR="00497274" w:rsidRPr="00497274" w:rsidRDefault="00497274" w:rsidP="00974E0E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52BB0D99" w14:textId="77777777" w:rsidR="00974E0E" w:rsidRPr="00974E0E" w:rsidRDefault="00974E0E" w:rsidP="004A7A0E">
      <w:pPr>
        <w:rPr>
          <w:rFonts w:ascii="Times New Roman" w:eastAsia="Times New Roman" w:hAnsi="Times New Roman" w:cs="Times New Roman"/>
          <w:lang w:eastAsia="zh-CN"/>
        </w:rPr>
      </w:pPr>
    </w:p>
    <w:p w14:paraId="6D059878" w14:textId="77777777" w:rsidR="004A7A0E" w:rsidRPr="004A7A0E" w:rsidRDefault="004A7A0E" w:rsidP="004A7A0E">
      <w:pPr>
        <w:rPr>
          <w:rFonts w:ascii="Times New Roman" w:eastAsia="Times New Roman" w:hAnsi="Times New Roman" w:cs="Times New Roman"/>
          <w:lang w:eastAsia="zh-CN"/>
        </w:rPr>
      </w:pPr>
    </w:p>
    <w:p w14:paraId="0AB73765" w14:textId="77777777" w:rsidR="001D5108" w:rsidRDefault="007E4985">
      <w:pPr>
        <w:rPr>
          <w:lang w:eastAsia="zh-CN"/>
        </w:rPr>
      </w:pPr>
    </w:p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0E"/>
    <w:rsid w:val="001C1E33"/>
    <w:rsid w:val="00497274"/>
    <w:rsid w:val="004A7A0E"/>
    <w:rsid w:val="0063758F"/>
    <w:rsid w:val="0071528D"/>
    <w:rsid w:val="007B7C94"/>
    <w:rsid w:val="007E4985"/>
    <w:rsid w:val="00893A0E"/>
    <w:rsid w:val="00974E0E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01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tgt">
    <w:name w:val="tgt"/>
    <w:basedOn w:val="Normal"/>
    <w:rsid w:val="00497274"/>
    <w:pPr>
      <w:spacing w:before="100" w:beforeAutospacing="1" w:after="100" w:afterAutospacing="1"/>
    </w:pPr>
    <w:rPr>
      <w:rFonts w:ascii="宋体" w:hAnsi="宋体" w:cs="宋体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4</cp:revision>
  <dcterms:created xsi:type="dcterms:W3CDTF">2017-11-29T20:44:00Z</dcterms:created>
  <dcterms:modified xsi:type="dcterms:W3CDTF">2017-12-05T17:51:00Z</dcterms:modified>
</cp:coreProperties>
</file>