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SPACE 2000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ALMACÉN AUTOMATIZADO</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Space 2000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rtl w:val="0"/>
        </w:rPr>
        <w:t xml:space="preserve"> la compañía italiana propietaria de la marca </w:t>
      </w:r>
      <w:r w:rsidDel="00000000" w:rsidR="00000000" w:rsidRPr="00000000">
        <w:rPr>
          <w:rFonts w:ascii="Times New Roman" w:cs="Times New Roman" w:eastAsia="Times New Roman" w:hAnsi="Times New Roman"/>
          <w:b w:val="1"/>
          <w:rtl w:val="0"/>
        </w:rPr>
        <w:t xml:space="preserve">Bomboogie</w:t>
      </w:r>
      <w:r w:rsidDel="00000000" w:rsidR="00000000" w:rsidRPr="00000000">
        <w:rPr>
          <w:rFonts w:ascii="Times New Roman" w:cs="Times New Roman" w:eastAsia="Times New Roman" w:hAnsi="Times New Roman"/>
          <w:rtl w:val="0"/>
        </w:rPr>
        <w:t xml:space="preserve">, además de otras siete marcas y tres licencias, ha anunciado su nuevo proyecto: un almacén vertical automatizado. El nuevo edificio estará cercano a las oficinas centrales de la compañía en Baldissero Canavese (Torino), y estará completado en junio de 2018. El edificio será construido por Dematic, líder en el sector durante más de 75 años, y utilizará tecnología de identificación por radiofrecuencia (RFID) permitiendo identificar cada prenda en las instalaciones a través de un microchip.</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hyperlink r:id="rId5">
        <w:r w:rsidDel="00000000" w:rsidR="00000000" w:rsidRPr="00000000">
          <w:rPr>
            <w:rFonts w:ascii="Times New Roman" w:cs="Times New Roman" w:eastAsia="Times New Roman" w:hAnsi="Times New Roman"/>
            <w:color w:val="0000ff"/>
            <w:u w:val="single"/>
            <w:rtl w:val="0"/>
          </w:rPr>
          <w:t xml:space="preserve">www.space2000spa.com</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FYNCH-HATTON</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COLABORACIÓN EN CAMISAS</w:t>
      </w:r>
    </w:p>
    <w:p w:rsidR="00000000" w:rsidDel="00000000" w:rsidP="00000000" w:rsidRDefault="00000000" w:rsidRPr="00000000">
      <w:pPr>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Fynch-Hatton</w:t>
      </w:r>
      <w:r w:rsidDel="00000000" w:rsidR="00000000" w:rsidRPr="00000000">
        <w:rPr>
          <w:rFonts w:ascii="Times New Roman" w:cs="Times New Roman" w:eastAsia="Times New Roman" w:hAnsi="Times New Roman"/>
          <w:rtl w:val="0"/>
        </w:rPr>
        <w:t xml:space="preserve">, la marca alemana de moda para hombre con un aire de safari, se ha unido con la fábrica de tejidos de lujo Tessitura Monti para producir una colección de camisas de lujo. La colaboración incluirá alrededor de 20 camisas de la mejor calidad Monti, producida completamente en Europa. Todas las camisas tendrán etiquetas de Fynch-Hatton y de Monti. Esta es la primera vez que la marca trabajará con el productor italiano, lo que sugiere un movimiento del minorista hacia un segmento de rango superior. La línea se lanzará durante </w:t>
      </w:r>
      <w:r w:rsidDel="00000000" w:rsidR="00000000" w:rsidRPr="00000000">
        <w:rPr>
          <w:rFonts w:ascii="Times New Roman" w:cs="Times New Roman" w:eastAsia="Times New Roman" w:hAnsi="Times New Roman"/>
          <w:b w:val="1"/>
          <w:rtl w:val="0"/>
        </w:rPr>
        <w:t xml:space="preserve">Panorama Berlin</w:t>
      </w:r>
      <w:r w:rsidDel="00000000" w:rsidR="00000000" w:rsidRPr="00000000">
        <w:rPr>
          <w:rFonts w:ascii="Times New Roman" w:cs="Times New Roman" w:eastAsia="Times New Roman" w:hAnsi="Times New Roman"/>
          <w:rtl w:val="0"/>
        </w:rPr>
        <w:t xml:space="preserve"> en enero de 2018 y será servida a partir de julio de 2018.</w:t>
      </w:r>
    </w:p>
    <w:p w:rsidR="00000000" w:rsidDel="00000000" w:rsidP="00000000" w:rsidRDefault="00000000" w:rsidRPr="00000000">
      <w:pPr>
        <w:contextualSpacing w:val="0"/>
        <w:rPr>
          <w:rFonts w:ascii="Times New Roman" w:cs="Times New Roman" w:eastAsia="Times New Roman" w:hAnsi="Times New Roman"/>
        </w:rPr>
      </w:pPr>
      <w:hyperlink r:id="rId6">
        <w:r w:rsidDel="00000000" w:rsidR="00000000" w:rsidRPr="00000000">
          <w:rPr>
            <w:rFonts w:ascii="Times New Roman" w:cs="Times New Roman" w:eastAsia="Times New Roman" w:hAnsi="Times New Roman"/>
            <w:color w:val="0000ff"/>
            <w:u w:val="single"/>
            <w:rtl w:val="0"/>
          </w:rPr>
          <w:t xml:space="preserve">www.fynch-hatton.com</w:t>
        </w:r>
      </w:hyperlink>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MEINDL</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 HUBLOT</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marca alemana de piel </w:t>
      </w:r>
      <w:r w:rsidDel="00000000" w:rsidR="00000000" w:rsidRPr="00000000">
        <w:rPr>
          <w:rFonts w:ascii="Times New Roman" w:cs="Times New Roman" w:eastAsia="Times New Roman" w:hAnsi="Times New Roman"/>
          <w:b w:val="1"/>
          <w:rtl w:val="0"/>
        </w:rPr>
        <w:t xml:space="preserve">Meindl </w:t>
      </w:r>
      <w:r w:rsidDel="00000000" w:rsidR="00000000" w:rsidRPr="00000000">
        <w:rPr>
          <w:rFonts w:ascii="Times New Roman" w:cs="Times New Roman" w:eastAsia="Times New Roman" w:hAnsi="Times New Roman"/>
          <w:rtl w:val="0"/>
        </w:rPr>
        <w:t xml:space="preserve">se ha unido con la casa de relojes </w:t>
      </w:r>
      <w:r w:rsidDel="00000000" w:rsidR="00000000" w:rsidRPr="00000000">
        <w:rPr>
          <w:rFonts w:ascii="Times New Roman" w:cs="Times New Roman" w:eastAsia="Times New Roman" w:hAnsi="Times New Roman"/>
          <w:b w:val="1"/>
          <w:rtl w:val="0"/>
        </w:rPr>
        <w:t xml:space="preserve">Hublot</w:t>
      </w:r>
      <w:r w:rsidDel="00000000" w:rsidR="00000000" w:rsidRPr="00000000">
        <w:rPr>
          <w:rFonts w:ascii="Times New Roman" w:cs="Times New Roman" w:eastAsia="Times New Roman" w:hAnsi="Times New Roman"/>
          <w:rtl w:val="0"/>
        </w:rPr>
        <w:t xml:space="preserve">, parte del grupo </w:t>
      </w:r>
      <w:r w:rsidDel="00000000" w:rsidR="00000000" w:rsidRPr="00000000">
        <w:rPr>
          <w:rFonts w:ascii="Times New Roman" w:cs="Times New Roman" w:eastAsia="Times New Roman" w:hAnsi="Times New Roman"/>
          <w:b w:val="1"/>
          <w:rtl w:val="0"/>
        </w:rPr>
        <w:t xml:space="preserve">LVMH</w:t>
      </w:r>
      <w:r w:rsidDel="00000000" w:rsidR="00000000" w:rsidRPr="00000000">
        <w:rPr>
          <w:rFonts w:ascii="Times New Roman" w:cs="Times New Roman" w:eastAsia="Times New Roman" w:hAnsi="Times New Roman"/>
          <w:rtl w:val="0"/>
        </w:rPr>
        <w:t xml:space="preserve">, para crear el modelo de reloj “Big Bang Bavaria”. El reloj de bronce está equipado con dos brazaletes robustos bordados a mano producidos con piel de reno - el material característico de Meindl también usado en vestidos, abrigos, zapatos y los famosos “Ledehosen” producidos por la marca. El reloj fue lanzado durante la pasada Oktoberfest. Está disponible en dos versiones: una cuenta con una pulsera en piel marrón claro, bordada con la cabeza de un reno, mientras que la otra está elaborada con piel de reno en color “Altsalzburg” (marrón-negro), bordada con hojas de roble. </w:t>
      </w:r>
    </w:p>
    <w:p w:rsidR="00000000" w:rsidDel="00000000" w:rsidP="00000000" w:rsidRDefault="00000000" w:rsidRPr="00000000">
      <w:pPr>
        <w:contextualSpacing w:val="0"/>
        <w:rPr>
          <w:rFonts w:ascii="Times New Roman" w:cs="Times New Roman" w:eastAsia="Times New Roman" w:hAnsi="Times New Roman"/>
        </w:rPr>
      </w:pPr>
      <w:hyperlink r:id="rId7">
        <w:r w:rsidDel="00000000" w:rsidR="00000000" w:rsidRPr="00000000">
          <w:rPr>
            <w:rFonts w:ascii="Times New Roman" w:cs="Times New Roman" w:eastAsia="Times New Roman" w:hAnsi="Times New Roman"/>
            <w:rtl w:val="0"/>
          </w:rPr>
          <w:t xml:space="preserve">www.meindl.de</w:t>
        </w:r>
      </w:hyperlink>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rtl w:val="0"/>
          </w:rPr>
          <w:t xml:space="preserve">www.hublot.com</w:t>
        </w:r>
      </w:hyperlink>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ROBERT GRAHAM </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RELANZAMIENTO DE WOMENSWEAR </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Primavera 2018 </w:t>
      </w:r>
      <w:r w:rsidDel="00000000" w:rsidR="00000000" w:rsidRPr="00000000">
        <w:rPr>
          <w:rFonts w:ascii="Times New Roman" w:cs="Times New Roman" w:eastAsia="Times New Roman" w:hAnsi="Times New Roman"/>
          <w:b w:val="1"/>
          <w:rtl w:val="0"/>
        </w:rPr>
        <w:t xml:space="preserve">Robert Graham</w:t>
      </w:r>
      <w:r w:rsidDel="00000000" w:rsidR="00000000" w:rsidRPr="00000000">
        <w:rPr>
          <w:rFonts w:ascii="Times New Roman" w:cs="Times New Roman" w:eastAsia="Times New Roman" w:hAnsi="Times New Roman"/>
          <w:rtl w:val="0"/>
        </w:rPr>
        <w:t xml:space="preserve"> introducirá una nueva y revitalizada colección para mujer que se centra en prendas únicas y vibrantes en línea con el ADN de la marca. Inspirándose en los colores y los paisajes de Cuba, los ha traído a la vida a través de impresiones sobre camisas femeninas, blusas (PVP 188-298 USD) y vestidos largos (PVP 328-598 USD).Chaquetas chic y pieles novedosas también están disponibles. El CEO Andrew Berg remarca que la colección es para “la mujer estilosa y con conciencia por la calidad que compra tanto para ella como para él”.</w:t>
      </w:r>
    </w:p>
    <w:p w:rsidR="00000000" w:rsidDel="00000000" w:rsidP="00000000" w:rsidRDefault="00000000" w:rsidRPr="00000000">
      <w:pPr>
        <w:contextualSpacing w:val="0"/>
        <w:rPr>
          <w:rFonts w:ascii="Times New Roman" w:cs="Times New Roman" w:eastAsia="Times New Roman" w:hAnsi="Times New Roman"/>
        </w:rPr>
      </w:pPr>
      <w:hyperlink r:id="rId9">
        <w:r w:rsidDel="00000000" w:rsidR="00000000" w:rsidRPr="00000000">
          <w:rPr>
            <w:rFonts w:ascii="Times New Roman" w:cs="Times New Roman" w:eastAsia="Times New Roman" w:hAnsi="Times New Roman"/>
            <w:color w:val="0000ff"/>
            <w:u w:val="single"/>
            <w:rtl w:val="0"/>
          </w:rPr>
          <w:t xml:space="preserve">www.robertgraham.us</w:t>
        </w:r>
      </w:hyperlink>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ROBERTO RICCI DESIGN</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TECNOLOGIA HOLÍSTICA</w:t>
      </w:r>
    </w:p>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P/V 18 </w:t>
      </w:r>
      <w:r w:rsidDel="00000000" w:rsidR="00000000" w:rsidRPr="00000000">
        <w:rPr>
          <w:rFonts w:ascii="Times New Roman" w:cs="Times New Roman" w:eastAsia="Times New Roman" w:hAnsi="Times New Roman"/>
          <w:b w:val="1"/>
          <w:rtl w:val="0"/>
        </w:rPr>
        <w:t xml:space="preserve">Roberto Ricci Designs</w:t>
      </w:r>
      <w:r w:rsidDel="00000000" w:rsidR="00000000" w:rsidRPr="00000000">
        <w:rPr>
          <w:rFonts w:ascii="Times New Roman" w:cs="Times New Roman" w:eastAsia="Times New Roman" w:hAnsi="Times New Roman"/>
          <w:rtl w:val="0"/>
        </w:rPr>
        <w:t xml:space="preserve"> presenta una colección tecno-sartorial inspirada en los 60 y creada con el uso de la nueva Tecnología Holística. Funcionalidad, estilo y carácter son determinados por la combinación de tres componentes. La capa exterior en Lycra mate es combinada con una membrana elástica en poliuretano que corta el viento, es impermeable y transpirable. En su interior, un jersey en microfibra que garantiza el confort gracias a su textura extremadamente suave. El material, derivado de la unión de los tres componentes, garantiza funcionalidad y ligerez. Esta tecnología ha sido usada para las colecciones de hombre y de mujer.</w:t>
      </w:r>
    </w:p>
    <w:p w:rsidR="00000000" w:rsidDel="00000000" w:rsidP="00000000" w:rsidRDefault="00000000" w:rsidRPr="00000000">
      <w:pPr>
        <w:widowControl w:val="0"/>
        <w:contextualSpacing w:val="0"/>
        <w:rPr>
          <w:rFonts w:ascii="Times New Roman" w:cs="Times New Roman" w:eastAsia="Times New Roman" w:hAnsi="Times New Roman"/>
        </w:rPr>
      </w:pPr>
      <w:hyperlink r:id="rId10">
        <w:r w:rsidDel="00000000" w:rsidR="00000000" w:rsidRPr="00000000">
          <w:rPr>
            <w:rFonts w:ascii="Times New Roman" w:cs="Times New Roman" w:eastAsia="Times New Roman" w:hAnsi="Times New Roman"/>
            <w:color w:val="0000ff"/>
            <w:u w:val="single"/>
            <w:rtl w:val="0"/>
          </w:rPr>
          <w:t xml:space="preserve">www.robertoriccidesigns.com</w:t>
        </w:r>
      </w:hyperlink>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HEINZ BAUER MANUFAKT</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CHAQUETA WALTER RÖHRL</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el aniversario de Walter Röhrl, el aclamado piloto de carreras y rallies alemán, </w:t>
      </w:r>
      <w:r w:rsidDel="00000000" w:rsidR="00000000" w:rsidRPr="00000000">
        <w:rPr>
          <w:rFonts w:ascii="Times New Roman" w:cs="Times New Roman" w:eastAsia="Times New Roman" w:hAnsi="Times New Roman"/>
          <w:b w:val="1"/>
          <w:rtl w:val="0"/>
        </w:rPr>
        <w:t xml:space="preserve">Heinz Bauer Manufakt</w:t>
      </w:r>
      <w:r w:rsidDel="00000000" w:rsidR="00000000" w:rsidRPr="00000000">
        <w:rPr>
          <w:rFonts w:ascii="Times New Roman" w:cs="Times New Roman" w:eastAsia="Times New Roman" w:hAnsi="Times New Roman"/>
          <w:rtl w:val="0"/>
        </w:rPr>
        <w:t xml:space="preserve"> ha creado una edición especial de chaquetas convertibles. El forro muestra un motivo de carreras personal de Walter Röhl; todas las prendas son firmadas por el piloto. La chaqueta presenta hombros robustos y protectores en las mangas, elementos bordados y perforados, y un auténtico estilo motero. Típicamente, el proceso de producción de Heinz Bauer Manufakt dedica el tiempo necesario a cualquier mínimo detalle, queriendo decir que la chaqueta tendrás un fantástico acabado y que envejecerá en perfecto estado. Los precios de venta empiezan a partir de 2.199 EUR.</w:t>
      </w:r>
    </w:p>
    <w:p w:rsidR="00000000" w:rsidDel="00000000" w:rsidP="00000000" w:rsidRDefault="00000000" w:rsidRPr="00000000">
      <w:pPr>
        <w:contextualSpacing w:val="0"/>
        <w:rPr>
          <w:rFonts w:ascii="Times New Roman" w:cs="Times New Roman" w:eastAsia="Times New Roman" w:hAnsi="Times New Roman"/>
        </w:rPr>
      </w:pPr>
      <w:hyperlink r:id="rId11">
        <w:r w:rsidDel="00000000" w:rsidR="00000000" w:rsidRPr="00000000">
          <w:rPr>
            <w:rFonts w:ascii="Times New Roman" w:cs="Times New Roman" w:eastAsia="Times New Roman" w:hAnsi="Times New Roman"/>
            <w:color w:val="0000ff"/>
            <w:u w:val="single"/>
            <w:rtl w:val="0"/>
          </w:rPr>
          <w:t xml:space="preserve">www.heinzbauer.com</w:t>
        </w:r>
      </w:hyperlink>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HERRLICHER</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BOLSO SOSTENIBLE</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marca </w:t>
      </w:r>
      <w:r w:rsidDel="00000000" w:rsidR="00000000" w:rsidRPr="00000000">
        <w:rPr>
          <w:rFonts w:ascii="Times New Roman" w:cs="Times New Roman" w:eastAsia="Times New Roman" w:hAnsi="Times New Roman"/>
          <w:b w:val="1"/>
          <w:rtl w:val="0"/>
        </w:rPr>
        <w:t xml:space="preserve">Herrlicher </w:t>
      </w:r>
      <w:r w:rsidDel="00000000" w:rsidR="00000000" w:rsidRPr="00000000">
        <w:rPr>
          <w:rFonts w:ascii="Times New Roman" w:cs="Times New Roman" w:eastAsia="Times New Roman" w:hAnsi="Times New Roman"/>
          <w:rtl w:val="0"/>
        </w:rPr>
        <w:t xml:space="preserve">con base en Múnich lanzará su “Longlife Bag”. Será elaborada en talleres organizados en Caritas, una confederación internacional de asistencia y desarrollo, por personas con minusvalías usando jeans reciclados, recuperados o devueltos debido a errores de producción. Este proceso de producción disminuye los residuos textiles y proporciona trabajo a más de 550 personas con minusvalías alrededor de la ciudad de Rosenheim, donde se encuentran los talleres, como parte de rehabilitación y calificación vocacional. El bolso será lanzado en febrero de 2018 y estará disponible en minoristas seleccionados por 59.95 EUR.</w:t>
      </w:r>
    </w:p>
    <w:p w:rsidR="00000000" w:rsidDel="00000000" w:rsidP="00000000" w:rsidRDefault="00000000" w:rsidRPr="00000000">
      <w:pPr>
        <w:contextualSpacing w:val="0"/>
        <w:rPr>
          <w:rFonts w:ascii="Times New Roman" w:cs="Times New Roman" w:eastAsia="Times New Roman" w:hAnsi="Times New Roman"/>
        </w:rPr>
      </w:pPr>
      <w:hyperlink r:id="rId12">
        <w:r w:rsidDel="00000000" w:rsidR="00000000" w:rsidRPr="00000000">
          <w:rPr>
            <w:rFonts w:ascii="Times New Roman" w:cs="Times New Roman" w:eastAsia="Times New Roman" w:hAnsi="Times New Roman"/>
            <w:color w:val="0000ff"/>
            <w:u w:val="single"/>
            <w:rtl w:val="0"/>
          </w:rPr>
          <w:t xml:space="preserve">www.herrlicher.com</w:t>
        </w:r>
      </w:hyperlink>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LIEBLINGSSTÜCK</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‘BLOGGERS’ FAVORITE’ </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Lieblingsstück</w:t>
      </w:r>
      <w:r w:rsidDel="00000000" w:rsidR="00000000" w:rsidRPr="00000000">
        <w:rPr>
          <w:rFonts w:ascii="Times New Roman" w:cs="Times New Roman" w:eastAsia="Times New Roman" w:hAnsi="Times New Roman"/>
          <w:rtl w:val="0"/>
        </w:rPr>
        <w:t xml:space="preserve"> ha creado la colección “Bloggers’ Favorite” en colaboración con figuras influyentes de las redes sociales, como Black_palms y Josieloves. Con su lanzamiento en enero de 2018, está alegre colección se caracteriza por parches de ganchillo hechos a mano. Entre sus características principales encontramos colores desenfadados y nuevas siluetas, además de impresiones y motivos de punto sofisticados. Además, la marca añadirá una nueva categoría de producto para la temporada O/I 2018: pantalones. Debutará con dos modelos de jeans y pantalones modernos con impresiones y rayas laterales. </w:t>
      </w:r>
    </w:p>
    <w:p w:rsidR="00000000" w:rsidDel="00000000" w:rsidP="00000000" w:rsidRDefault="00000000" w:rsidRPr="00000000">
      <w:pPr>
        <w:contextualSpacing w:val="0"/>
        <w:rPr>
          <w:rFonts w:ascii="Times New Roman" w:cs="Times New Roman" w:eastAsia="Times New Roman" w:hAnsi="Times New Roman"/>
        </w:rPr>
      </w:pPr>
      <w:hyperlink r:id="rId13">
        <w:r w:rsidDel="00000000" w:rsidR="00000000" w:rsidRPr="00000000">
          <w:rPr>
            <w:rFonts w:ascii="Times New Roman" w:cs="Times New Roman" w:eastAsia="Times New Roman" w:hAnsi="Times New Roman"/>
            <w:color w:val="0000ff"/>
            <w:u w:val="single"/>
            <w:rtl w:val="0"/>
          </w:rPr>
          <w:t xml:space="preserve">www.lieblingsstueck.com</w:t>
        </w:r>
      </w:hyperlink>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ON_TSUM</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 ONLY</w:t>
      </w:r>
    </w:p>
    <w:p w:rsidR="00000000" w:rsidDel="00000000" w:rsidP="00000000" w:rsidRDefault="00000000" w:rsidRPr="00000000">
      <w:pPr>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Los grandes almacenes más famosos de Moscú </w:t>
      </w:r>
      <w:r w:rsidDel="00000000" w:rsidR="00000000" w:rsidRPr="00000000">
        <w:rPr>
          <w:rFonts w:ascii="Times New Roman" w:cs="Times New Roman" w:eastAsia="Times New Roman" w:hAnsi="Times New Roman"/>
          <w:b w:val="1"/>
          <w:rtl w:val="0"/>
        </w:rPr>
        <w:t xml:space="preserve">TSUM</w:t>
      </w:r>
      <w:r w:rsidDel="00000000" w:rsidR="00000000" w:rsidRPr="00000000">
        <w:rPr>
          <w:rFonts w:ascii="Times New Roman" w:cs="Times New Roman" w:eastAsia="Times New Roman" w:hAnsi="Times New Roman"/>
          <w:rtl w:val="0"/>
        </w:rPr>
        <w:t xml:space="preserve"> ha lanzado un nuevo espacio conceptual, ON_TSUM. El Director de Men’s Fashion Riccardo Tortato ha reunido a más de 60 marcas, 32 de las cuales son exclusivas en la tienda, en seis secciones: Modern (representado por </w:t>
      </w:r>
      <w:r w:rsidDel="00000000" w:rsidR="00000000" w:rsidRPr="00000000">
        <w:rPr>
          <w:rFonts w:ascii="Times New Roman" w:cs="Times New Roman" w:eastAsia="Times New Roman" w:hAnsi="Times New Roman"/>
          <w:b w:val="1"/>
          <w:rtl w:val="0"/>
        </w:rPr>
        <w:t xml:space="preserve">Ami</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Marni</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No. 21</w:t>
      </w:r>
      <w:r w:rsidDel="00000000" w:rsidR="00000000" w:rsidRPr="00000000">
        <w:rPr>
          <w:rFonts w:ascii="Times New Roman" w:cs="Times New Roman" w:eastAsia="Times New Roman" w:hAnsi="Times New Roman"/>
          <w:rtl w:val="0"/>
        </w:rPr>
        <w:t xml:space="preserve">), Designer (</w:t>
      </w:r>
      <w:r w:rsidDel="00000000" w:rsidR="00000000" w:rsidRPr="00000000">
        <w:rPr>
          <w:rFonts w:ascii="Times New Roman" w:cs="Times New Roman" w:eastAsia="Times New Roman" w:hAnsi="Times New Roman"/>
          <w:b w:val="1"/>
          <w:rtl w:val="0"/>
        </w:rPr>
        <w:t xml:space="preserve">JW Anderson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Thom Browne</w:t>
      </w:r>
      <w:r w:rsidDel="00000000" w:rsidR="00000000" w:rsidRPr="00000000">
        <w:rPr>
          <w:rFonts w:ascii="Times New Roman" w:cs="Times New Roman" w:eastAsia="Times New Roman" w:hAnsi="Times New Roman"/>
          <w:rtl w:val="0"/>
        </w:rPr>
        <w:t xml:space="preserve">), Tailoring (</w:t>
      </w:r>
      <w:r w:rsidDel="00000000" w:rsidR="00000000" w:rsidRPr="00000000">
        <w:rPr>
          <w:rFonts w:ascii="Times New Roman" w:cs="Times New Roman" w:eastAsia="Times New Roman" w:hAnsi="Times New Roman"/>
          <w:b w:val="1"/>
          <w:rtl w:val="0"/>
        </w:rPr>
        <w:t xml:space="preserve">Borsalino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Ermenegildo Zegna Couture</w:t>
      </w:r>
      <w:r w:rsidDel="00000000" w:rsidR="00000000" w:rsidRPr="00000000">
        <w:rPr>
          <w:rFonts w:ascii="Times New Roman" w:cs="Times New Roman" w:eastAsia="Times New Roman" w:hAnsi="Times New Roman"/>
          <w:rtl w:val="0"/>
        </w:rPr>
        <w:t xml:space="preserve">), High Street (</w:t>
      </w:r>
      <w:r w:rsidDel="00000000" w:rsidR="00000000" w:rsidRPr="00000000">
        <w:rPr>
          <w:rFonts w:ascii="Times New Roman" w:cs="Times New Roman" w:eastAsia="Times New Roman" w:hAnsi="Times New Roman"/>
          <w:b w:val="1"/>
          <w:rtl w:val="0"/>
        </w:rPr>
        <w:t xml:space="preserve">KTZ</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Yeezy</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Amiri</w:t>
      </w:r>
      <w:r w:rsidDel="00000000" w:rsidR="00000000" w:rsidRPr="00000000">
        <w:rPr>
          <w:rFonts w:ascii="Times New Roman" w:cs="Times New Roman" w:eastAsia="Times New Roman" w:hAnsi="Times New Roman"/>
          <w:rtl w:val="0"/>
        </w:rPr>
        <w:t xml:space="preserve">), Japanese (</w:t>
      </w:r>
      <w:r w:rsidDel="00000000" w:rsidR="00000000" w:rsidRPr="00000000">
        <w:rPr>
          <w:rFonts w:ascii="Times New Roman" w:cs="Times New Roman" w:eastAsia="Times New Roman" w:hAnsi="Times New Roman"/>
          <w:b w:val="1"/>
          <w:rtl w:val="0"/>
        </w:rPr>
        <w:t xml:space="preserve">Kolor</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Issey Miyake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Yohji Yamamoto</w:t>
      </w:r>
      <w:r w:rsidDel="00000000" w:rsidR="00000000" w:rsidRPr="00000000">
        <w:rPr>
          <w:rFonts w:ascii="Times New Roman" w:cs="Times New Roman" w:eastAsia="Times New Roman" w:hAnsi="Times New Roman"/>
          <w:rtl w:val="0"/>
        </w:rPr>
        <w:t xml:space="preserve">) and Streetwear (</w:t>
      </w:r>
      <w:r w:rsidDel="00000000" w:rsidR="00000000" w:rsidRPr="00000000">
        <w:rPr>
          <w:rFonts w:ascii="Times New Roman" w:cs="Times New Roman" w:eastAsia="Times New Roman" w:hAnsi="Times New Roman"/>
          <w:b w:val="1"/>
          <w:rtl w:val="0"/>
        </w:rPr>
        <w:t xml:space="preserve">Marcelo Burlon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Golden Goose Deluxe Brand</w:t>
      </w:r>
      <w:r w:rsidDel="00000000" w:rsidR="00000000" w:rsidRPr="00000000">
        <w:rPr>
          <w:rFonts w:ascii="Times New Roman" w:cs="Times New Roman" w:eastAsia="Times New Roman" w:hAnsi="Times New Roman"/>
          <w:rtl w:val="0"/>
        </w:rPr>
        <w:t xml:space="preserve">). El espacio dedicado a </w:t>
      </w:r>
      <w:r w:rsidDel="00000000" w:rsidR="00000000" w:rsidRPr="00000000">
        <w:rPr>
          <w:rFonts w:ascii="Times New Roman" w:cs="Times New Roman" w:eastAsia="Times New Roman" w:hAnsi="Times New Roman"/>
          <w:b w:val="1"/>
          <w:rtl w:val="0"/>
        </w:rPr>
        <w:t xml:space="preserve">Nike Lab </w:t>
      </w:r>
      <w:r w:rsidDel="00000000" w:rsidR="00000000" w:rsidRPr="00000000">
        <w:rPr>
          <w:rFonts w:ascii="Times New Roman" w:cs="Times New Roman" w:eastAsia="Times New Roman" w:hAnsi="Times New Roman"/>
          <w:rtl w:val="0"/>
        </w:rPr>
        <w:t xml:space="preserve">ofrece una edición limitada de ropa y sneakers, como </w:t>
      </w:r>
      <w:r w:rsidDel="00000000" w:rsidR="00000000" w:rsidRPr="00000000">
        <w:rPr>
          <w:rFonts w:ascii="Times New Roman" w:cs="Times New Roman" w:eastAsia="Times New Roman" w:hAnsi="Times New Roman"/>
          <w:b w:val="1"/>
          <w:rtl w:val="0"/>
        </w:rPr>
        <w:t xml:space="preserve">Riccardo Tisci for Nike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Nike x Off-White</w:t>
      </w:r>
      <w:r w:rsidDel="00000000" w:rsidR="00000000" w:rsidRPr="00000000">
        <w:rPr>
          <w:rFonts w:ascii="Times New Roman" w:cs="Times New Roman" w:eastAsia="Times New Roman" w:hAnsi="Times New Roman"/>
          <w:rtl w:val="0"/>
        </w:rPr>
        <w:t xml:space="preserve"> y </w:t>
      </w:r>
      <w:r w:rsidDel="00000000" w:rsidR="00000000" w:rsidRPr="00000000">
        <w:rPr>
          <w:rFonts w:ascii="Times New Roman" w:cs="Times New Roman" w:eastAsia="Times New Roman" w:hAnsi="Times New Roman"/>
          <w:b w:val="1"/>
          <w:rtl w:val="0"/>
        </w:rPr>
        <w:t xml:space="preserve">Nike Air Max 97 LX Swarovski</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pPr>
        <w:contextualSpacing w:val="0"/>
        <w:rPr>
          <w:rFonts w:ascii="Times New Roman" w:cs="Times New Roman" w:eastAsia="Times New Roman" w:hAnsi="Times New Roman"/>
        </w:rPr>
      </w:pPr>
      <w:hyperlink r:id="rId14">
        <w:r w:rsidDel="00000000" w:rsidR="00000000" w:rsidRPr="00000000">
          <w:rPr>
            <w:rFonts w:ascii="Times New Roman" w:cs="Times New Roman" w:eastAsia="Times New Roman" w:hAnsi="Times New Roman"/>
            <w:rtl w:val="0"/>
          </w:rPr>
          <w:t xml:space="preserve">www.tsum.ru</w:t>
        </w:r>
      </w:hyperlink>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CHINA DAY </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NYFW MEN’S</w:t>
      </w:r>
    </w:p>
    <w:p w:rsidR="00000000" w:rsidDel="00000000" w:rsidP="00000000" w:rsidRDefault="00000000" w:rsidRPr="00000000">
      <w:pPr>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2017, el </w:t>
      </w:r>
      <w:r w:rsidDel="00000000" w:rsidR="00000000" w:rsidRPr="00000000">
        <w:rPr>
          <w:rFonts w:ascii="Times New Roman" w:cs="Times New Roman" w:eastAsia="Times New Roman" w:hAnsi="Times New Roman"/>
          <w:b w:val="1"/>
          <w:rtl w:val="0"/>
        </w:rPr>
        <w:t xml:space="preserve">Council of Fashion Designers of America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CFDA</w:t>
      </w:r>
      <w:r w:rsidDel="00000000" w:rsidR="00000000" w:rsidRPr="00000000">
        <w:rPr>
          <w:rFonts w:ascii="Times New Roman" w:cs="Times New Roman" w:eastAsia="Times New Roman" w:hAnsi="Times New Roman"/>
          <w:rtl w:val="0"/>
        </w:rPr>
        <w:t xml:space="preserve">) y </w:t>
      </w:r>
      <w:r w:rsidDel="00000000" w:rsidR="00000000" w:rsidRPr="00000000">
        <w:rPr>
          <w:rFonts w:ascii="Times New Roman" w:cs="Times New Roman" w:eastAsia="Times New Roman" w:hAnsi="Times New Roman"/>
          <w:b w:val="1"/>
          <w:rtl w:val="0"/>
        </w:rPr>
        <w:t xml:space="preserve">Suntchi</w:t>
      </w:r>
      <w:r w:rsidDel="00000000" w:rsidR="00000000" w:rsidRPr="00000000">
        <w:rPr>
          <w:rFonts w:ascii="Times New Roman" w:cs="Times New Roman" w:eastAsia="Times New Roman" w:hAnsi="Times New Roman"/>
          <w:rtl w:val="0"/>
        </w:rPr>
        <w:t xml:space="preserve">, la red líder en moda y ocio, han firmado un acuerdo de colaboración de 5 años para crear una puerta de acceso entre las industrias de moda americana y china. El primer paso fue el Shanghai Fashion Exchange, organizado por Suntchi para ayudar a más de 500 diseñadores del CFDA a entrar en el mercado chino. En un anuncio reciente se reveló un nuevo proyecto: para O/I 18, el China Day en la New York Fashion Week Men’s traerá una selección de diseñadores chinos a los EE.UU.</w:t>
      </w:r>
    </w:p>
    <w:p w:rsidR="00000000" w:rsidDel="00000000" w:rsidP="00000000" w:rsidRDefault="00000000" w:rsidRPr="00000000">
      <w:pPr>
        <w:contextualSpacing w:val="0"/>
        <w:rPr>
          <w:rFonts w:ascii="Times New Roman" w:cs="Times New Roman" w:eastAsia="Times New Roman" w:hAnsi="Times New Roman"/>
        </w:rPr>
      </w:pPr>
      <w:hyperlink r:id="rId15">
        <w:r w:rsidDel="00000000" w:rsidR="00000000" w:rsidRPr="00000000">
          <w:rPr>
            <w:rFonts w:ascii="Times New Roman" w:cs="Times New Roman" w:eastAsia="Times New Roman" w:hAnsi="Times New Roman"/>
            <w:color w:val="0000ff"/>
            <w:u w:val="single"/>
            <w:rtl w:val="0"/>
          </w:rPr>
          <w:t xml:space="preserve">https://cfda.com/</w:t>
        </w:r>
      </w:hyperlink>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hyperlink r:id="rId16">
        <w:r w:rsidDel="00000000" w:rsidR="00000000" w:rsidRPr="00000000">
          <w:rPr>
            <w:rFonts w:ascii="Times New Roman" w:cs="Times New Roman" w:eastAsia="Times New Roman" w:hAnsi="Times New Roman"/>
            <w:color w:val="0000ff"/>
            <w:u w:val="single"/>
            <w:rtl w:val="0"/>
          </w:rPr>
          <w:t xml:space="preserve">http://www.suntchi.com/</w:t>
        </w:r>
      </w:hyperlink>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THE PEOPLE’S T-SHIRT</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 SOSTENIBLE</w:t>
      </w:r>
    </w:p>
    <w:p w:rsidR="00000000" w:rsidDel="00000000" w:rsidP="00000000" w:rsidRDefault="00000000" w:rsidRPr="00000000">
      <w:pPr>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NADA.EARTH</w:t>
      </w:r>
      <w:r w:rsidDel="00000000" w:rsidR="00000000" w:rsidRPr="00000000">
        <w:rPr>
          <w:rFonts w:ascii="Times New Roman" w:cs="Times New Roman" w:eastAsia="Times New Roman" w:hAnsi="Times New Roman"/>
          <w:rtl w:val="0"/>
        </w:rPr>
        <w:t xml:space="preserve"> es una startup francesa basada en Shangai con la ambición utópica de reoptimizar el ecosistema de la moda, empezando con la producción. Su primer producto se llama “The People’s T-shirt”. Los materiales son obtenidos localmente y 100% reciclables, y la compañía quiere que las prendas duren toda una vida. Además, un modelo de membresía permitirá a los clientes intercambiar T-shirts usadas, que serán recicladas, por nuevas. La visión es ser 200% sostenible, significando que la compañía además de no crear desperdicios, sino que además tendrá un efecto positivo sobre el medioambiente. </w:t>
      </w:r>
    </w:p>
    <w:p w:rsidR="00000000" w:rsidDel="00000000" w:rsidP="00000000" w:rsidRDefault="00000000" w:rsidRPr="00000000">
      <w:pPr>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ELSE.SHOES</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PERSONALIZADO 3D </w:t>
      </w:r>
    </w:p>
    <w:p w:rsidR="00000000" w:rsidDel="00000000" w:rsidP="00000000" w:rsidRDefault="00000000" w:rsidRPr="00000000">
      <w:pPr>
        <w:contextualSpacing w:val="0"/>
        <w:rPr>
          <w:rFonts w:ascii="Times New Roman" w:cs="Times New Roman" w:eastAsia="Times New Roman" w:hAnsi="Times New Roman"/>
        </w:rPr>
      </w:pPr>
      <w:bookmarkStart w:colFirst="0" w:colLast="0" w:name="_81rgg8d4vpx7" w:id="0"/>
      <w:bookmarkEnd w:id="0"/>
      <w:r w:rsidDel="00000000" w:rsidR="00000000" w:rsidRPr="00000000">
        <w:rPr>
          <w:rFonts w:ascii="Times New Roman" w:cs="Times New Roman" w:eastAsia="Times New Roman" w:hAnsi="Times New Roman"/>
          <w:rtl w:val="0"/>
        </w:rPr>
        <w:t xml:space="preserve">La startup tecnológica de Milán </w:t>
      </w:r>
      <w:r w:rsidDel="00000000" w:rsidR="00000000" w:rsidRPr="00000000">
        <w:rPr>
          <w:rFonts w:ascii="Times New Roman" w:cs="Times New Roman" w:eastAsia="Times New Roman" w:hAnsi="Times New Roman"/>
          <w:b w:val="1"/>
          <w:rtl w:val="0"/>
        </w:rPr>
        <w:t xml:space="preserve">ELSE Corp</w:t>
      </w:r>
      <w:r w:rsidDel="00000000" w:rsidR="00000000" w:rsidRPr="00000000">
        <w:rPr>
          <w:rFonts w:ascii="Times New Roman" w:cs="Times New Roman" w:eastAsia="Times New Roman" w:hAnsi="Times New Roman"/>
          <w:rtl w:val="0"/>
        </w:rPr>
        <w:t xml:space="preserve"> ha desarrollado una solución en tienda para zapatos a medida. El corner de </w:t>
      </w:r>
      <w:r w:rsidDel="00000000" w:rsidR="00000000" w:rsidRPr="00000000">
        <w:rPr>
          <w:rFonts w:ascii="Times New Roman" w:cs="Times New Roman" w:eastAsia="Times New Roman" w:hAnsi="Times New Roman"/>
          <w:b w:val="1"/>
          <w:rtl w:val="0"/>
        </w:rPr>
        <w:t xml:space="preserve">ELSE.shoes</w:t>
      </w:r>
      <w:r w:rsidDel="00000000" w:rsidR="00000000" w:rsidRPr="00000000">
        <w:rPr>
          <w:rFonts w:ascii="Times New Roman" w:cs="Times New Roman" w:eastAsia="Times New Roman" w:hAnsi="Times New Roman"/>
          <w:rtl w:val="0"/>
        </w:rPr>
        <w:t xml:space="preserve"> ocupa menos de 2 m</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y cuenta con un escáner biométrico que produce un prototipo virtual del pie del cliente. Una tienda 3D que permite al cliente crear calzado personalizado escogiendo el diseño, materiales, altura del tacón y otras características. El cliente puede probarse inmediatamente los zapatos en el configurador de producto virtual y enviar el diseño a la fábrica para ser producido. El artefacto de “personalización en masa” está diseñado para reducir el stock y, con la esperanza, de incrementar las ventas por metro cuadrado.</w:t>
      </w:r>
    </w:p>
    <w:p w:rsidR="00000000" w:rsidDel="00000000" w:rsidP="00000000" w:rsidRDefault="00000000" w:rsidRPr="00000000">
      <w:pPr>
        <w:contextualSpacing w:val="0"/>
        <w:rPr>
          <w:rFonts w:ascii="Times New Roman" w:cs="Times New Roman" w:eastAsia="Times New Roman" w:hAnsi="Times New Roman"/>
        </w:rPr>
      </w:pPr>
      <w:hyperlink r:id="rId17">
        <w:r w:rsidDel="00000000" w:rsidR="00000000" w:rsidRPr="00000000">
          <w:rPr>
            <w:rFonts w:ascii="Times New Roman" w:cs="Times New Roman" w:eastAsia="Times New Roman" w:hAnsi="Times New Roman"/>
            <w:color w:val="000000"/>
            <w:u w:val="none"/>
            <w:rtl w:val="0"/>
          </w:rPr>
          <w:t xml:space="preserve">www.else-corp.com/else-shoes</w:t>
        </w:r>
      </w:hyperlink>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4"/>
        <w:szCs w:val="24"/>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heinzbauer.com" TargetMode="External"/><Relationship Id="rId10" Type="http://schemas.openxmlformats.org/officeDocument/2006/relationships/hyperlink" Target="http://www.robertoriccidesigns.com" TargetMode="External"/><Relationship Id="rId13" Type="http://schemas.openxmlformats.org/officeDocument/2006/relationships/hyperlink" Target="http://www.lieblingsstueck.com" TargetMode="External"/><Relationship Id="rId12" Type="http://schemas.openxmlformats.org/officeDocument/2006/relationships/hyperlink" Target="http://www.herrlicher.com"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www.robertgraham.us" TargetMode="External"/><Relationship Id="rId15" Type="http://schemas.openxmlformats.org/officeDocument/2006/relationships/hyperlink" Target="https://cfda.com/" TargetMode="External"/><Relationship Id="rId14" Type="http://schemas.openxmlformats.org/officeDocument/2006/relationships/hyperlink" Target="http://www.tsum.ru" TargetMode="External"/><Relationship Id="rId17" Type="http://schemas.openxmlformats.org/officeDocument/2006/relationships/hyperlink" Target="http://www.else-corp.com/else-shoes" TargetMode="External"/><Relationship Id="rId16" Type="http://schemas.openxmlformats.org/officeDocument/2006/relationships/hyperlink" Target="http://www.suntchi.com/" TargetMode="External"/><Relationship Id="rId5" Type="http://schemas.openxmlformats.org/officeDocument/2006/relationships/hyperlink" Target="http://www.space2000spa.com" TargetMode="External"/><Relationship Id="rId6" Type="http://schemas.openxmlformats.org/officeDocument/2006/relationships/hyperlink" Target="http://www.fynch-hatton.com" TargetMode="External"/><Relationship Id="rId7" Type="http://schemas.openxmlformats.org/officeDocument/2006/relationships/hyperlink" Target="http://www.meindl.de" TargetMode="External"/><Relationship Id="rId8" Type="http://schemas.openxmlformats.org/officeDocument/2006/relationships/hyperlink" Target="http://www.hublot.com" TargetMode="External"/></Relationships>
</file>