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508B" w14:textId="77777777" w:rsidR="007711DC" w:rsidRPr="009909B0" w:rsidRDefault="007711DC" w:rsidP="007711DC">
      <w:pPr>
        <w:rPr>
          <w:rFonts w:ascii="Times New Roman" w:hAnsi="Times New Roman" w:cs="Times New Roman"/>
          <w:b/>
        </w:rPr>
      </w:pPr>
      <w:r w:rsidRPr="009909B0">
        <w:rPr>
          <w:rFonts w:ascii="Times New Roman" w:hAnsi="Times New Roman" w:cs="Times New Roman"/>
          <w:b/>
        </w:rPr>
        <w:t>RIFLE</w:t>
      </w:r>
    </w:p>
    <w:p w14:paraId="203FCADA" w14:textId="32A38345" w:rsidR="007711DC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CON KORA INVESTMENTS</w:t>
      </w:r>
    </w:p>
    <w:p w14:paraId="4A55C551" w14:textId="77777777" w:rsidR="007711DC" w:rsidRPr="009909B0" w:rsidRDefault="007711DC" w:rsidP="007711DC">
      <w:pPr>
        <w:rPr>
          <w:rFonts w:ascii="Times New Roman" w:hAnsi="Times New Roman" w:cs="Times New Roman"/>
        </w:rPr>
      </w:pPr>
    </w:p>
    <w:p w14:paraId="577F9023" w14:textId="77777777" w:rsidR="007711DC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 xml:space="preserve">Il marchio italiano di denim </w:t>
      </w:r>
      <w:r w:rsidRPr="009909B0">
        <w:rPr>
          <w:rFonts w:ascii="Times New Roman" w:hAnsi="Times New Roman" w:cs="Times New Roman"/>
          <w:b/>
        </w:rPr>
        <w:t>Rifle</w:t>
      </w:r>
      <w:r w:rsidRPr="009909B0">
        <w:rPr>
          <w:rFonts w:ascii="Times New Roman" w:hAnsi="Times New Roman" w:cs="Times New Roman"/>
        </w:rPr>
        <w:t xml:space="preserve">, fondato a Firenze nel 1958 da Giulio e Fiorenzo Fratini, celebra il suo 60 ° anniversario con una nuova visione. Ha un nuovo partner, </w:t>
      </w:r>
      <w:r w:rsidRPr="009909B0">
        <w:rPr>
          <w:rFonts w:ascii="Times New Roman" w:hAnsi="Times New Roman" w:cs="Times New Roman"/>
          <w:b/>
        </w:rPr>
        <w:t>Kora Investments</w:t>
      </w:r>
      <w:r w:rsidRPr="009909B0">
        <w:rPr>
          <w:rFonts w:ascii="Times New Roman" w:hAnsi="Times New Roman" w:cs="Times New Roman"/>
        </w:rPr>
        <w:t>, e un nuovo CEO, Franco Marianelli, che supervisionerà il rilancio del marchio, attingendo alla sua vasta esperienza nel casualwear e nello sportswear. La collezione includerà modelli ispirati agli archivi del marchio; la collezione donna sarà tipicamente fashion, e la linea includerà alcuni pezzi per i millennials. Il marchio si concentrerà anche sulle strategie digitali, sia nel commercio al dettaglio che nelle comunicazioni.</w:t>
      </w:r>
    </w:p>
    <w:p w14:paraId="53C97524" w14:textId="77777777" w:rsidR="007711DC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www.riflejeans.com</w:t>
      </w:r>
    </w:p>
    <w:p w14:paraId="729FCB87" w14:textId="77777777" w:rsidR="007711DC" w:rsidRPr="009909B0" w:rsidRDefault="007711DC" w:rsidP="007711DC">
      <w:pPr>
        <w:rPr>
          <w:rFonts w:ascii="Times New Roman" w:hAnsi="Times New Roman" w:cs="Times New Roman"/>
        </w:rPr>
      </w:pPr>
    </w:p>
    <w:p w14:paraId="774FF7FF" w14:textId="77777777" w:rsidR="007711DC" w:rsidRPr="009909B0" w:rsidRDefault="007711DC" w:rsidP="007711DC">
      <w:pPr>
        <w:rPr>
          <w:rFonts w:ascii="Times New Roman" w:hAnsi="Times New Roman" w:cs="Times New Roman"/>
          <w:b/>
        </w:rPr>
      </w:pPr>
      <w:r w:rsidRPr="009909B0">
        <w:rPr>
          <w:rFonts w:ascii="Times New Roman" w:hAnsi="Times New Roman" w:cs="Times New Roman"/>
          <w:b/>
        </w:rPr>
        <w:t>LA MARTINA</w:t>
      </w:r>
    </w:p>
    <w:p w14:paraId="51E9D883" w14:textId="77777777" w:rsidR="007711DC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COLLEZIONE "FLASH"</w:t>
      </w:r>
    </w:p>
    <w:p w14:paraId="13240291" w14:textId="77777777" w:rsidR="007711DC" w:rsidRPr="009909B0" w:rsidRDefault="007711DC" w:rsidP="007711DC">
      <w:pPr>
        <w:rPr>
          <w:rFonts w:ascii="Times New Roman" w:hAnsi="Times New Roman" w:cs="Times New Roman"/>
        </w:rPr>
      </w:pPr>
    </w:p>
    <w:p w14:paraId="67833A82" w14:textId="25C84944" w:rsidR="007711DC" w:rsidRPr="009909B0" w:rsidRDefault="00FE4E71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Gennaio 2018 segna per</w:t>
      </w:r>
      <w:r w:rsidR="007711DC" w:rsidRPr="009909B0">
        <w:rPr>
          <w:rFonts w:ascii="Times New Roman" w:hAnsi="Times New Roman" w:cs="Times New Roman"/>
        </w:rPr>
        <w:t xml:space="preserve"> </w:t>
      </w:r>
      <w:r w:rsidR="007711DC" w:rsidRPr="009909B0">
        <w:rPr>
          <w:rFonts w:ascii="Times New Roman" w:hAnsi="Times New Roman" w:cs="Times New Roman"/>
          <w:b/>
        </w:rPr>
        <w:t>La Martina</w:t>
      </w:r>
      <w:r w:rsidR="007711DC" w:rsidRPr="009909B0">
        <w:rPr>
          <w:rFonts w:ascii="Times New Roman" w:hAnsi="Times New Roman" w:cs="Times New Roman"/>
        </w:rPr>
        <w:t xml:space="preserve"> </w:t>
      </w:r>
      <w:r w:rsidRPr="009909B0">
        <w:rPr>
          <w:rFonts w:ascii="Times New Roman" w:hAnsi="Times New Roman" w:cs="Times New Roman"/>
        </w:rPr>
        <w:t xml:space="preserve">la </w:t>
      </w:r>
      <w:r w:rsidR="007711DC" w:rsidRPr="009909B0">
        <w:rPr>
          <w:rFonts w:ascii="Times New Roman" w:hAnsi="Times New Roman" w:cs="Times New Roman"/>
        </w:rPr>
        <w:t>collabora</w:t>
      </w:r>
      <w:r w:rsidRPr="009909B0">
        <w:rPr>
          <w:rFonts w:ascii="Times New Roman" w:hAnsi="Times New Roman" w:cs="Times New Roman"/>
        </w:rPr>
        <w:t>zione</w:t>
      </w:r>
      <w:r w:rsidR="007711DC" w:rsidRPr="009909B0">
        <w:rPr>
          <w:rFonts w:ascii="Times New Roman" w:hAnsi="Times New Roman" w:cs="Times New Roman"/>
        </w:rPr>
        <w:t xml:space="preserve"> con l'influencer Maria</w:t>
      </w:r>
      <w:r w:rsidRPr="009909B0">
        <w:rPr>
          <w:rFonts w:ascii="Times New Roman" w:hAnsi="Times New Roman" w:cs="Times New Roman"/>
        </w:rPr>
        <w:t>no di Vaio per presentare la</w:t>
      </w:r>
      <w:r w:rsidR="007711DC" w:rsidRPr="009909B0">
        <w:rPr>
          <w:rFonts w:ascii="Times New Roman" w:hAnsi="Times New Roman" w:cs="Times New Roman"/>
        </w:rPr>
        <w:t xml:space="preserve"> coll</w:t>
      </w:r>
      <w:r w:rsidRPr="009909B0">
        <w:rPr>
          <w:rFonts w:ascii="Times New Roman" w:hAnsi="Times New Roman" w:cs="Times New Roman"/>
        </w:rPr>
        <w:t xml:space="preserve">ezione "Flash". La linea di 8 polo </w:t>
      </w:r>
      <w:r w:rsidR="007711DC" w:rsidRPr="009909B0">
        <w:rPr>
          <w:rFonts w:ascii="Times New Roman" w:hAnsi="Times New Roman" w:cs="Times New Roman"/>
        </w:rPr>
        <w:t xml:space="preserve">sarà lanciata contemporaneamente in occasione di un evento durante </w:t>
      </w:r>
      <w:r w:rsidR="007711DC" w:rsidRPr="009909B0">
        <w:rPr>
          <w:rFonts w:ascii="Times New Roman" w:hAnsi="Times New Roman" w:cs="Times New Roman"/>
          <w:b/>
        </w:rPr>
        <w:t>Pitti Uomo</w:t>
      </w:r>
      <w:r w:rsidR="007711DC" w:rsidRPr="009909B0">
        <w:rPr>
          <w:rFonts w:ascii="Times New Roman" w:hAnsi="Times New Roman" w:cs="Times New Roman"/>
        </w:rPr>
        <w:t xml:space="preserve">, sui social network di La Martina e su Instagram di Di Vaio. Comprende una polo tricot e una polo classica con logo La Martina e una nuova gamma di colori ispirata alle divise </w:t>
      </w:r>
      <w:r w:rsidRPr="009909B0">
        <w:rPr>
          <w:rFonts w:ascii="Times New Roman" w:hAnsi="Times New Roman" w:cs="Times New Roman"/>
        </w:rPr>
        <w:t xml:space="preserve">del </w:t>
      </w:r>
      <w:r w:rsidR="007711DC" w:rsidRPr="009909B0">
        <w:rPr>
          <w:rFonts w:ascii="Times New Roman" w:hAnsi="Times New Roman" w:cs="Times New Roman"/>
        </w:rPr>
        <w:t>polo degli anni '40 e '50. La collezione segna l'inizio della nuova strategia "See Now, Buy Now" di La Martina.</w:t>
      </w:r>
    </w:p>
    <w:p w14:paraId="30687228" w14:textId="77777777" w:rsidR="007711DC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www.lamartina.com</w:t>
      </w:r>
    </w:p>
    <w:p w14:paraId="31F035B5" w14:textId="77777777" w:rsidR="007711DC" w:rsidRPr="009909B0" w:rsidRDefault="007711DC" w:rsidP="007711DC">
      <w:pPr>
        <w:rPr>
          <w:rFonts w:ascii="Times New Roman" w:hAnsi="Times New Roman" w:cs="Times New Roman"/>
        </w:rPr>
      </w:pPr>
    </w:p>
    <w:p w14:paraId="67493E0A" w14:textId="77777777" w:rsidR="007711DC" w:rsidRPr="009909B0" w:rsidRDefault="007711DC" w:rsidP="007711DC">
      <w:pPr>
        <w:rPr>
          <w:rFonts w:ascii="Times New Roman" w:hAnsi="Times New Roman" w:cs="Times New Roman"/>
          <w:b/>
        </w:rPr>
      </w:pPr>
      <w:r w:rsidRPr="009909B0">
        <w:rPr>
          <w:rFonts w:ascii="Times New Roman" w:hAnsi="Times New Roman" w:cs="Times New Roman"/>
          <w:b/>
        </w:rPr>
        <w:t>BOGNER</w:t>
      </w:r>
    </w:p>
    <w:p w14:paraId="7FDDE4F0" w14:textId="5BCD786E" w:rsidR="007711DC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 xml:space="preserve">ESPANSIONE </w:t>
      </w:r>
      <w:r w:rsidR="00591C63" w:rsidRPr="009909B0">
        <w:rPr>
          <w:rFonts w:ascii="Times New Roman" w:hAnsi="Times New Roman" w:cs="Times New Roman"/>
        </w:rPr>
        <w:t>RETAIL</w:t>
      </w:r>
    </w:p>
    <w:p w14:paraId="7EA4CD2F" w14:textId="00907EC1" w:rsidR="007711DC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  <w:b/>
        </w:rPr>
        <w:t>Bogner</w:t>
      </w:r>
      <w:r w:rsidRPr="009909B0">
        <w:rPr>
          <w:rFonts w:ascii="Times New Roman" w:hAnsi="Times New Roman" w:cs="Times New Roman"/>
        </w:rPr>
        <w:t xml:space="preserve"> sta espandendo la propria rete di vendita con nuovi negozi monomarca e shop-in-shop. Per rafforzare la sua presenza regionale, il marchio ha aperto </w:t>
      </w:r>
      <w:r w:rsidR="00591C63" w:rsidRPr="009909B0">
        <w:rPr>
          <w:rFonts w:ascii="Times New Roman" w:hAnsi="Times New Roman" w:cs="Times New Roman"/>
        </w:rPr>
        <w:t>un negozio innovativo a Costance</w:t>
      </w:r>
      <w:r w:rsidRPr="009909B0">
        <w:rPr>
          <w:rFonts w:ascii="Times New Roman" w:hAnsi="Times New Roman" w:cs="Times New Roman"/>
        </w:rPr>
        <w:t xml:space="preserve">, in Germania. La posizione nel cuore del "triangolo di confine" vicino all'Austria e alla Svizzera </w:t>
      </w:r>
      <w:r w:rsidR="00591C63" w:rsidRPr="009909B0">
        <w:rPr>
          <w:rFonts w:ascii="Times New Roman" w:hAnsi="Times New Roman" w:cs="Times New Roman"/>
        </w:rPr>
        <w:t>mostra</w:t>
      </w:r>
      <w:r w:rsidRPr="009909B0">
        <w:rPr>
          <w:rFonts w:ascii="Times New Roman" w:hAnsi="Times New Roman" w:cs="Times New Roman"/>
        </w:rPr>
        <w:t xml:space="preserve"> che la visione dell'etichetta raggiunge tutti i mercati D-A-CH. Bogner ha anche aperto un negozio nel centro commerciale </w:t>
      </w:r>
      <w:r w:rsidRPr="009909B0">
        <w:rPr>
          <w:rFonts w:ascii="Times New Roman" w:hAnsi="Times New Roman" w:cs="Times New Roman"/>
          <w:b/>
        </w:rPr>
        <w:t xml:space="preserve">Chodov </w:t>
      </w:r>
      <w:r w:rsidRPr="009909B0">
        <w:rPr>
          <w:rFonts w:ascii="Times New Roman" w:hAnsi="Times New Roman" w:cs="Times New Roman"/>
        </w:rPr>
        <w:t xml:space="preserve">di Praga, un centro commerciale di lusso recentemente ampliato. </w:t>
      </w:r>
      <w:r w:rsidR="00591C63" w:rsidRPr="009909B0">
        <w:rPr>
          <w:rFonts w:ascii="Times New Roman" w:hAnsi="Times New Roman" w:cs="Times New Roman"/>
        </w:rPr>
        <w:t>Inoltre, all'inizio del 2018,</w:t>
      </w:r>
      <w:r w:rsidRPr="009909B0">
        <w:rPr>
          <w:rFonts w:ascii="Times New Roman" w:hAnsi="Times New Roman" w:cs="Times New Roman"/>
        </w:rPr>
        <w:t xml:space="preserve"> Bogner House Munich sarà trasformata in un esclusivo flagship store Bogner.</w:t>
      </w:r>
    </w:p>
    <w:p w14:paraId="136089F9" w14:textId="77777777" w:rsidR="007711DC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www.bogner.com</w:t>
      </w:r>
    </w:p>
    <w:p w14:paraId="7999DFB5" w14:textId="77777777" w:rsidR="007711DC" w:rsidRPr="009909B0" w:rsidRDefault="007711DC" w:rsidP="007711DC">
      <w:pPr>
        <w:rPr>
          <w:rFonts w:ascii="Times New Roman" w:hAnsi="Times New Roman" w:cs="Times New Roman"/>
        </w:rPr>
      </w:pPr>
    </w:p>
    <w:p w14:paraId="1F28232F" w14:textId="77219354" w:rsidR="007711DC" w:rsidRPr="009909B0" w:rsidRDefault="009909B0" w:rsidP="007711DC">
      <w:pPr>
        <w:rPr>
          <w:rFonts w:ascii="Times New Roman" w:hAnsi="Times New Roman" w:cs="Times New Roman"/>
          <w:b/>
        </w:rPr>
      </w:pPr>
      <w:r w:rsidRPr="009909B0">
        <w:rPr>
          <w:rFonts w:ascii="Times New Roman" w:hAnsi="Times New Roman" w:cs="Times New Roman"/>
          <w:b/>
        </w:rPr>
        <w:t>STONE ISLAND</w:t>
      </w:r>
    </w:p>
    <w:p w14:paraId="61DA8270" w14:textId="3C00972E" w:rsidR="007711DC" w:rsidRPr="009909B0" w:rsidRDefault="009909B0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CRESCE</w:t>
      </w:r>
      <w:r w:rsidR="007711DC" w:rsidRPr="009909B0">
        <w:rPr>
          <w:rFonts w:ascii="Times New Roman" w:hAnsi="Times New Roman" w:cs="Times New Roman"/>
        </w:rPr>
        <w:t xml:space="preserve"> NEL 2017</w:t>
      </w:r>
    </w:p>
    <w:p w14:paraId="16CADDA7" w14:textId="5F701EB3" w:rsidR="007711DC" w:rsidRPr="009909B0" w:rsidRDefault="009909B0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Gli affari vanno bene per</w:t>
      </w:r>
      <w:r w:rsidR="007711DC" w:rsidRPr="009909B0">
        <w:rPr>
          <w:rFonts w:ascii="Times New Roman" w:hAnsi="Times New Roman" w:cs="Times New Roman"/>
        </w:rPr>
        <w:t xml:space="preserve"> </w:t>
      </w:r>
      <w:r w:rsidR="007711DC" w:rsidRPr="004D111A">
        <w:rPr>
          <w:rFonts w:ascii="Times New Roman" w:hAnsi="Times New Roman" w:cs="Times New Roman"/>
          <w:b/>
        </w:rPr>
        <w:t>Stone Island</w:t>
      </w:r>
      <w:r w:rsidR="007711DC" w:rsidRPr="009909B0">
        <w:rPr>
          <w:rFonts w:ascii="Times New Roman" w:hAnsi="Times New Roman" w:cs="Times New Roman"/>
        </w:rPr>
        <w:t xml:space="preserve">. Al momento </w:t>
      </w:r>
      <w:r w:rsidRPr="009909B0">
        <w:rPr>
          <w:rFonts w:ascii="Times New Roman" w:hAnsi="Times New Roman" w:cs="Times New Roman"/>
        </w:rPr>
        <w:t>in cui scriviamo</w:t>
      </w:r>
      <w:r w:rsidR="007711DC" w:rsidRPr="009909B0">
        <w:rPr>
          <w:rFonts w:ascii="Times New Roman" w:hAnsi="Times New Roman" w:cs="Times New Roman"/>
        </w:rPr>
        <w:t>, il marchio prevede di chiudere l'anno fiscale 2017 con un fatturato di 147 milioni di euro (+ 36% rispetto al 2016) e un aumento EBITDA del 70%. Le vendite stanno accelerando sia in Italia che nei mercati esteri; gli ordini per la P / E 18 mostrano una cres</w:t>
      </w:r>
      <w:r w:rsidRPr="009909B0">
        <w:rPr>
          <w:rFonts w:ascii="Times New Roman" w:hAnsi="Times New Roman" w:cs="Times New Roman"/>
        </w:rPr>
        <w:t>cita del 35% rispetto alla P / E</w:t>
      </w:r>
      <w:r w:rsidR="007711DC" w:rsidRPr="009909B0">
        <w:rPr>
          <w:rFonts w:ascii="Times New Roman" w:hAnsi="Times New Roman" w:cs="Times New Roman"/>
        </w:rPr>
        <w:t xml:space="preserve"> 17. Nella primavera del 2018, il marchio aprirà un nuovo flagship store a Venezia; sta anche cercando location a Tokyo e Milano.</w:t>
      </w:r>
    </w:p>
    <w:p w14:paraId="7FA616C5" w14:textId="77777777" w:rsidR="007711DC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www.stoneisland.com</w:t>
      </w:r>
    </w:p>
    <w:p w14:paraId="21C4923B" w14:textId="77777777" w:rsidR="007711DC" w:rsidRPr="009909B0" w:rsidRDefault="007711DC" w:rsidP="007711DC">
      <w:pPr>
        <w:rPr>
          <w:rFonts w:ascii="Times New Roman" w:hAnsi="Times New Roman" w:cs="Times New Roman"/>
        </w:rPr>
      </w:pPr>
    </w:p>
    <w:p w14:paraId="0D2AB548" w14:textId="19A42EAA" w:rsidR="007711DC" w:rsidRPr="009909B0" w:rsidRDefault="004D111A" w:rsidP="007711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bookmarkStart w:id="0" w:name="_GoBack"/>
      <w:bookmarkEnd w:id="0"/>
      <w:r w:rsidR="007711DC" w:rsidRPr="009909B0">
        <w:rPr>
          <w:rFonts w:ascii="Times New Roman" w:hAnsi="Times New Roman" w:cs="Times New Roman"/>
          <w:b/>
        </w:rPr>
        <w:t>obis</w:t>
      </w:r>
    </w:p>
    <w:p w14:paraId="3A794873" w14:textId="784F26A3" w:rsidR="007711DC" w:rsidRPr="009909B0" w:rsidRDefault="009909B0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SPECIALE PARIS</w:t>
      </w:r>
      <w:r w:rsidR="007711DC" w:rsidRPr="009909B0">
        <w:rPr>
          <w:rFonts w:ascii="Times New Roman" w:hAnsi="Times New Roman" w:cs="Times New Roman"/>
        </w:rPr>
        <w:t xml:space="preserve"> SAINT-GERMAIN</w:t>
      </w:r>
    </w:p>
    <w:p w14:paraId="59DD2D95" w14:textId="0F282289" w:rsidR="007711DC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  <w:b/>
        </w:rPr>
        <w:t>nobis</w:t>
      </w:r>
      <w:r w:rsidRPr="009909B0">
        <w:rPr>
          <w:rFonts w:ascii="Times New Roman" w:hAnsi="Times New Roman" w:cs="Times New Roman"/>
        </w:rPr>
        <w:t>, il marchio con sede a Toronto specializzato in abb</w:t>
      </w:r>
      <w:r w:rsidR="009909B0" w:rsidRPr="009909B0">
        <w:rPr>
          <w:rFonts w:ascii="Times New Roman" w:hAnsi="Times New Roman" w:cs="Times New Roman"/>
        </w:rPr>
        <w:t xml:space="preserve">igliamento funzionale </w:t>
      </w:r>
      <w:r w:rsidRPr="009909B0">
        <w:rPr>
          <w:rFonts w:ascii="Times New Roman" w:hAnsi="Times New Roman" w:cs="Times New Roman"/>
        </w:rPr>
        <w:t xml:space="preserve">e alla moda, ha collaborato con la squadra di calcio Paris Saint-Germain per una </w:t>
      </w:r>
      <w:r w:rsidR="009909B0" w:rsidRPr="009909B0">
        <w:rPr>
          <w:rFonts w:ascii="Times New Roman" w:hAnsi="Times New Roman" w:cs="Times New Roman"/>
        </w:rPr>
        <w:t xml:space="preserve">linea in edizione limitata. Il modello </w:t>
      </w:r>
      <w:r w:rsidRPr="009909B0">
        <w:rPr>
          <w:rFonts w:ascii="Times New Roman" w:hAnsi="Times New Roman" w:cs="Times New Roman"/>
        </w:rPr>
        <w:t>"Alpha PSG" che ne deriva è disponibile presso la rete di negozi Paris Saint-Germain a Parigi e online, oltre che nel pop-up parigino di nobis e nel</w:t>
      </w:r>
      <w:r w:rsidR="009909B0" w:rsidRPr="009909B0">
        <w:rPr>
          <w:rFonts w:ascii="Times New Roman" w:hAnsi="Times New Roman" w:cs="Times New Roman"/>
        </w:rPr>
        <w:t xml:space="preserve"> flagship </w:t>
      </w:r>
      <w:r w:rsidRPr="009909B0">
        <w:rPr>
          <w:rFonts w:ascii="Times New Roman" w:hAnsi="Times New Roman" w:cs="Times New Roman"/>
        </w:rPr>
        <w:t>di Toronto e presso selezionati rivenditori in tutto il mondo. Questa giacca impermeabile e traspirante in piumino d'</w:t>
      </w:r>
      <w:r w:rsidR="009909B0" w:rsidRPr="009909B0">
        <w:rPr>
          <w:rFonts w:ascii="Times New Roman" w:hAnsi="Times New Roman" w:cs="Times New Roman"/>
        </w:rPr>
        <w:t>oca</w:t>
      </w:r>
      <w:r w:rsidRPr="009909B0">
        <w:rPr>
          <w:rFonts w:ascii="Times New Roman" w:hAnsi="Times New Roman" w:cs="Times New Roman"/>
        </w:rPr>
        <w:t xml:space="preserve"> di origine </w:t>
      </w:r>
      <w:r w:rsidRPr="009909B0">
        <w:rPr>
          <w:rFonts w:ascii="Times New Roman" w:hAnsi="Times New Roman" w:cs="Times New Roman"/>
        </w:rPr>
        <w:lastRenderedPageBreak/>
        <w:t>canadese è disponibile nei colori blu e nero ed è decorata con i loghi Paris S</w:t>
      </w:r>
      <w:r w:rsidR="009909B0" w:rsidRPr="009909B0">
        <w:rPr>
          <w:rFonts w:ascii="Times New Roman" w:hAnsi="Times New Roman" w:cs="Times New Roman"/>
        </w:rPr>
        <w:t>aint-Germain e nobis. Al dettaglio costa</w:t>
      </w:r>
      <w:r w:rsidRPr="009909B0">
        <w:rPr>
          <w:rFonts w:ascii="Times New Roman" w:hAnsi="Times New Roman" w:cs="Times New Roman"/>
        </w:rPr>
        <w:t xml:space="preserve"> 899</w:t>
      </w:r>
      <w:r w:rsidR="009909B0" w:rsidRPr="009909B0">
        <w:rPr>
          <w:rFonts w:ascii="Times New Roman" w:hAnsi="Times New Roman" w:cs="Times New Roman"/>
        </w:rPr>
        <w:t xml:space="preserve"> euro</w:t>
      </w:r>
      <w:r w:rsidRPr="009909B0">
        <w:rPr>
          <w:rFonts w:ascii="Times New Roman" w:hAnsi="Times New Roman" w:cs="Times New Roman"/>
        </w:rPr>
        <w:t>.</w:t>
      </w:r>
    </w:p>
    <w:p w14:paraId="152A83C0" w14:textId="77777777" w:rsidR="007711DC" w:rsidRPr="009909B0" w:rsidRDefault="007711DC" w:rsidP="007711DC">
      <w:pPr>
        <w:rPr>
          <w:rFonts w:ascii="Times New Roman" w:hAnsi="Times New Roman" w:cs="Times New Roman"/>
        </w:rPr>
      </w:pPr>
    </w:p>
    <w:p w14:paraId="1B0D0F54" w14:textId="77777777" w:rsidR="00BB1129" w:rsidRPr="009909B0" w:rsidRDefault="007711DC" w:rsidP="007711DC">
      <w:pPr>
        <w:rPr>
          <w:rFonts w:ascii="Times New Roman" w:hAnsi="Times New Roman" w:cs="Times New Roman"/>
        </w:rPr>
      </w:pPr>
      <w:r w:rsidRPr="009909B0">
        <w:rPr>
          <w:rFonts w:ascii="Times New Roman" w:hAnsi="Times New Roman" w:cs="Times New Roman"/>
        </w:rPr>
        <w:t>www.nobis.com</w:t>
      </w:r>
    </w:p>
    <w:sectPr w:rsidR="00BB1129" w:rsidRPr="009909B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D2"/>
    <w:rsid w:val="00442CD2"/>
    <w:rsid w:val="004D111A"/>
    <w:rsid w:val="00591C63"/>
    <w:rsid w:val="007711DC"/>
    <w:rsid w:val="008D7E27"/>
    <w:rsid w:val="008F79BA"/>
    <w:rsid w:val="009909B0"/>
    <w:rsid w:val="00BB1129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A25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2611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7</cp:revision>
  <dcterms:created xsi:type="dcterms:W3CDTF">2017-11-29T20:17:00Z</dcterms:created>
  <dcterms:modified xsi:type="dcterms:W3CDTF">2017-12-06T17:09:00Z</dcterms:modified>
</cp:coreProperties>
</file>