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34B8F1B" w14:textId="688350F4" w:rsidR="00480741" w:rsidRPr="00DD2F3C" w:rsidRDefault="006A205F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La bonne taille</w:t>
      </w:r>
    </w:p>
    <w:p w14:paraId="4832B836" w14:textId="77777777" w:rsidR="00D46B20" w:rsidRPr="00DD2F3C" w:rsidRDefault="00D46B20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CD1DCB6" w14:textId="644268A3" w:rsidR="00D46B20" w:rsidRPr="00DD2F3C" w:rsidRDefault="00D46B2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Bennett </w:t>
      </w:r>
      <w:proofErr w:type="spellStart"/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Faber</w:t>
      </w:r>
      <w:proofErr w:type="spellEnd"/>
    </w:p>
    <w:p w14:paraId="7A0D1DF0" w14:textId="77777777" w:rsidR="00D46B20" w:rsidRPr="00DD2F3C" w:rsidRDefault="00D46B2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148FC03" w14:textId="3030FC7B" w:rsidR="00DD2F3C" w:rsidRPr="00DD2F3C" w:rsidRDefault="00DD2F3C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Délivrer les bonnes coupes et tailles peut réduire drastiquement la quantité de retours. Voici quelques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bureaux d'études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qui ont développé des outils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technologi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qu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pour les détaillants</w:t>
      </w:r>
    </w:p>
    <w:p w14:paraId="65B6A13D" w14:textId="77777777" w:rsidR="00480741" w:rsidRPr="00DD2F3C" w:rsidRDefault="00E93669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2A5480C5" w14:textId="4E957D6D" w:rsidR="00480741" w:rsidRPr="00DD2F3C" w:rsidRDefault="00DD2F3C" w:rsidP="00DD2F3C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Pour les détaillants de mode, fournir des vêtements qui tombent bien a longtemps joué un rôle vital. Mais dans l'industrie galopante du </w:t>
      </w:r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e-commerce,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la bonne taille est devenue un impératif</w:t>
      </w:r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retours pour raison de taille coûtent aux détaillants en ligne des millions de dollars chaque année. Non seulement les produits retournés représentent un manque à gagner, mais de plus, les coûts postaux et de traitement des commandes entament aussi les bénéfices. Le bureau de recherche et de conseil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Forrester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estime</w:t>
      </w:r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que le taux de retour des détaillants en ligne est entre </w:t>
      </w:r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30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%</w:t>
      </w:r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06DCD6B8" w14:textId="77777777" w:rsidR="00480741" w:rsidRPr="00DD2F3C" w:rsidRDefault="00480741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2D8E395" w14:textId="03E727A0" w:rsidR="00D46B20" w:rsidRPr="00DD2F3C" w:rsidRDefault="006A205F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C'est là que les bureaux d'études entrent en jeu</w:t>
      </w:r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14:paraId="3BB04B6D" w14:textId="77777777" w:rsidR="00D46B20" w:rsidRPr="00DD2F3C" w:rsidRDefault="00D46B2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125F974" w14:textId="4A683D1B" w:rsidR="00480741" w:rsidRPr="00DD2F3C" w:rsidRDefault="00DD2F3C" w:rsidP="00D46B20">
      <w:pPr>
        <w:pStyle w:val="Normal1"/>
        <w:spacing w:line="240" w:lineRule="auto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Basée à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Boston, </w:t>
      </w:r>
      <w:proofErr w:type="spellStart"/>
      <w:r w:rsidR="00E93669"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TrueFit</w:t>
      </w:r>
      <w:proofErr w:type="spellEnd"/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est une</w:t>
      </w:r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plat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form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personnalisation</w:t>
      </w:r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basée sur la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pour les marchands de chaussures et de vêtements. 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Elle utilise des </w:t>
      </w:r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solutions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algorithmiques</w:t>
      </w:r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recommandant</w:t>
      </w:r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des tailles</w:t>
      </w:r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d'après les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mensurations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préférences du client. Ces recomma</w:t>
      </w:r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ndations 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émanent de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base de données</w:t>
      </w:r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TrueFit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 taille et style</w:t>
      </w:r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constituée des spécificités détaillées des produits, des attribut</w:t>
      </w:r>
      <w:r w:rsidR="006A205F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</w:t>
      </w:r>
      <w:r w:rsidR="006A205F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style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et des commentaires des clients sur les tailles,</w:t>
      </w:r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que l'entreprise a acquis en travaillant avec des milliers de marques partenaires et de détaillants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bookmarkStart w:id="0" w:name="_GoBack"/>
      <w:bookmarkEnd w:id="0"/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et des millions de consommateurs. Elle s'est associée à</w:t>
      </w:r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3669"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Macy’s</w:t>
      </w:r>
      <w:proofErr w:type="spellEnd"/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E93669"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Nordstrom</w:t>
      </w:r>
      <w:proofErr w:type="spellEnd"/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93669"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Kate </w:t>
      </w:r>
      <w:proofErr w:type="spellStart"/>
      <w:r w:rsidR="00E93669"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Spade</w:t>
      </w:r>
      <w:proofErr w:type="spellEnd"/>
      <w:r w:rsidR="00E93669"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</w:t>
      </w:r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collaboration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récente avec</w:t>
      </w:r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93669"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House of Fraser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 vu 3,</w:t>
      </w:r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5 million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 clients s'inscrire et a permis</w:t>
      </w:r>
      <w:r w:rsidR="00D46B20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 remonter les revenus de 6 à 8 %</w:t>
      </w:r>
      <w:r w:rsidR="00E93669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08DFC238" w14:textId="77777777" w:rsidR="00480741" w:rsidRPr="00DD2F3C" w:rsidRDefault="00480741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B2A811D" w14:textId="30626923" w:rsidR="00480741" w:rsidRPr="00DD2F3C" w:rsidRDefault="00E93669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Stockholm’s</w:t>
      </w:r>
      <w:proofErr w:type="spellEnd"/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Virtusize</w:t>
      </w:r>
      <w:proofErr w:type="spellEnd"/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qui travaille avec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Acne</w:t>
      </w:r>
      <w:proofErr w:type="spellEnd"/>
      <w:r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ASOS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permet aux acheteurs de voir comment le vêtement va leur aller, d'après leurs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mensurations</w:t>
      </w:r>
      <w:r w:rsidR="006A205F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personnelles et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leur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historique d'achats. Quand un client achète un produit,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il peut superposer sa morphologie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dessus et visualiser la bonne taille. </w:t>
      </w:r>
      <w:proofErr w:type="spellStart"/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Virtusize</w:t>
      </w:r>
      <w:proofErr w:type="spellEnd"/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documente l'historique d'achat sur tous les sites utilisant ses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services,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ainsi les clients peuvent comparer facilement leurs tailles entre tous les affiliés de </w:t>
      </w:r>
      <w:proofErr w:type="spellStart"/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Virtusize</w:t>
      </w:r>
      <w:proofErr w:type="spellEnd"/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où ils peuvent renseigner leurs propres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mensurations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D'après </w:t>
      </w:r>
      <w:proofErr w:type="spellStart"/>
      <w:r w:rsidR="006A205F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Peder</w:t>
      </w:r>
      <w:proofErr w:type="spellEnd"/>
      <w:r w:rsidR="006A205F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A205F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Stubert</w:t>
      </w:r>
      <w:proofErr w:type="spellEnd"/>
      <w:r w:rsidR="006A205F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co-fondateur de l'entreprise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technologie aide à réduire les retours entre 20 et 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25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%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78A7F3CC" w14:textId="77777777" w:rsidR="00480741" w:rsidRPr="00DD2F3C" w:rsidRDefault="00480741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E40D723" w14:textId="6617483D" w:rsidR="00480741" w:rsidRPr="00DD2F3C" w:rsidRDefault="00E93669" w:rsidP="006A205F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r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Alvanon</w:t>
      </w:r>
      <w:proofErr w:type="spellEnd"/>
      <w:r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ets</w:t>
      </w:r>
      <w:proofErr w:type="spellEnd"/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une agence-conseil en tailles et coupes,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qui travaille avec les marques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au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stade de développement du produit.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Plutôt que de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guide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 le consommateur dans ses achats, </w:t>
      </w:r>
      <w:proofErr w:type="spellStart"/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Alvanon</w:t>
      </w:r>
      <w:proofErr w:type="spellEnd"/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aide les entreprises à dé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velop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per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une stratégie de tailles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une approche des proportions, et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design technique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Suivant le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proje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t,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l'entreprise utilise des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D2F3C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scans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en 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3D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des corps des clients sur plus de 30 marchés mondiaux, de même 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que les mesures des produits vendus et retournés, le </w:t>
      </w:r>
      <w:r w:rsidR="006A205F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feedback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des réseaux sociaux ou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d'autres études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D2F3C"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démographiques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Parmi les clients de </w:t>
      </w:r>
      <w:proofErr w:type="spellStart"/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Alvanon</w:t>
      </w:r>
      <w:proofErr w:type="spellEnd"/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, il y a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Levi</w:t>
      </w:r>
      <w:r w:rsidR="00D46B20"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’</w:t>
      </w:r>
      <w:r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</w:t>
      </w:r>
      <w:proofErr w:type="spellEnd"/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Patagonia</w:t>
      </w:r>
      <w:proofErr w:type="spellEnd"/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D2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Reebok.</w:t>
      </w:r>
    </w:p>
    <w:p w14:paraId="788A47A2" w14:textId="77777777" w:rsidR="00480741" w:rsidRPr="00DD2F3C" w:rsidRDefault="00480741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6BEAFD99" w14:textId="7736317A" w:rsidR="00480741" w:rsidRPr="00DD2F3C" w:rsidRDefault="00DD2F3C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Alors q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>ue le marché de l'analyse des tailles et mensurations est encore jeune, c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es 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technologies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DD2F3C">
        <w:rPr>
          <w:rFonts w:ascii="Times New Roman" w:eastAsia="Times New Roman" w:hAnsi="Times New Roman" w:cs="Times New Roman"/>
          <w:sz w:val="24"/>
          <w:szCs w:val="24"/>
          <w:lang w:val="fr-FR"/>
        </w:rPr>
        <w:t>vance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nt chaque saison,</w:t>
      </w:r>
      <w:r w:rsidR="006A20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aidant les détaillants à mieux connaître leur clientèle et réduire les retours.</w:t>
      </w:r>
    </w:p>
    <w:sectPr w:rsidR="00480741" w:rsidRPr="00DD2F3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80741"/>
    <w:rsid w:val="00352723"/>
    <w:rsid w:val="00421408"/>
    <w:rsid w:val="00480741"/>
    <w:rsid w:val="006A205F"/>
    <w:rsid w:val="00D46B20"/>
    <w:rsid w:val="00DD2F3C"/>
    <w:rsid w:val="00E9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1AE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Titre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1"/>
    <w:next w:val="Normal1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Titre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1"/>
    <w:next w:val="Normal1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475</Words>
  <Characters>2614</Characters>
  <Application>Microsoft Macintosh Word</Application>
  <DocSecurity>0</DocSecurity>
  <Lines>21</Lines>
  <Paragraphs>6</Paragraphs>
  <ScaleCrop>false</ScaleCrop>
  <Company>Liulishuo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6</cp:revision>
  <dcterms:created xsi:type="dcterms:W3CDTF">2018-01-29T01:31:00Z</dcterms:created>
  <dcterms:modified xsi:type="dcterms:W3CDTF">2018-02-03T18:57:00Z</dcterms:modified>
</cp:coreProperties>
</file>