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D708" w14:textId="79B9DF67" w:rsidR="00615647" w:rsidRPr="00621650" w:rsidRDefault="00621650" w:rsidP="00615647">
      <w:pPr>
        <w:rPr>
          <w:rFonts w:ascii="Times" w:hAnsi="Times"/>
        </w:rPr>
      </w:pPr>
      <w:r w:rsidRPr="00621650">
        <w:rPr>
          <w:rFonts w:ascii="Times" w:hAnsi="Times"/>
        </w:rPr>
        <w:t>Cari lettori</w:t>
      </w:r>
      <w:r w:rsidR="00615647" w:rsidRPr="00621650">
        <w:rPr>
          <w:rFonts w:ascii="Times" w:hAnsi="Times"/>
        </w:rPr>
        <w:t>,</w:t>
      </w:r>
    </w:p>
    <w:p w14:paraId="396BF9E4" w14:textId="77777777" w:rsidR="00615647" w:rsidRPr="00621650" w:rsidRDefault="00615647" w:rsidP="00615647">
      <w:pPr>
        <w:rPr>
          <w:rFonts w:ascii="Times" w:hAnsi="Times"/>
        </w:rPr>
      </w:pPr>
    </w:p>
    <w:p w14:paraId="7E5E6B34" w14:textId="77777777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Il 2018 è in pieno svolgimento. Per facilitare le decisioni di acquisto, abbiamo dedicato questo numero ai bestseller. Mentre le proposte online e veloci continuano a moltiplicarsi, ora è più che mai fondamentale navigare in un modo intelligente e perspicace, ma audace e senza paura.</w:t>
      </w:r>
    </w:p>
    <w:p w14:paraId="07439FC2" w14:textId="77777777" w:rsidR="00615647" w:rsidRPr="00621650" w:rsidRDefault="00615647" w:rsidP="00615647">
      <w:pPr>
        <w:rPr>
          <w:rFonts w:ascii="Times" w:hAnsi="Times"/>
        </w:rPr>
      </w:pPr>
    </w:p>
    <w:p w14:paraId="48547E50" w14:textId="77777777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Abbiamo chiesto a showroom, fiere, rivenditori e marchi di condividere i loro bestseller per darvi una chiara direzione. Il nostro report sul colore svelerà il colore che vende sempre.</w:t>
      </w:r>
    </w:p>
    <w:p w14:paraId="6C7E9CAD" w14:textId="77777777" w:rsidR="00615647" w:rsidRPr="00621650" w:rsidRDefault="00615647" w:rsidP="00615647">
      <w:pPr>
        <w:rPr>
          <w:rFonts w:ascii="Times" w:hAnsi="Times"/>
        </w:rPr>
      </w:pPr>
    </w:p>
    <w:p w14:paraId="504D7BFA" w14:textId="77777777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Alcuni dei pezzi più venduti non sono necessariamente i più eccitanti, ma è il mix tra il bizzarro e il classico che rende completa l’offerta, ed è questo che vorreste che il vostro cliente acquistasse, non pezzi singoli. La nostra sezione App-date fornirà alcune informazioni su come la tecnologia può aiutare: il nostro team ha seguito le conferenze tecniche globali per portarvi gli ultimi sviluppi nel settore.</w:t>
      </w:r>
    </w:p>
    <w:p w14:paraId="479A0BA6" w14:textId="77777777" w:rsidR="00615647" w:rsidRPr="00621650" w:rsidRDefault="00615647" w:rsidP="00615647">
      <w:pPr>
        <w:rPr>
          <w:rFonts w:ascii="Times" w:hAnsi="Times"/>
        </w:rPr>
      </w:pPr>
    </w:p>
    <w:p w14:paraId="7BBDB35F" w14:textId="57AEB16E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Sfrutta</w:t>
      </w:r>
      <w:r w:rsidR="00F17E1D" w:rsidRPr="00621650">
        <w:rPr>
          <w:rFonts w:ascii="Times" w:hAnsi="Times"/>
        </w:rPr>
        <w:t>te</w:t>
      </w:r>
      <w:r w:rsidRPr="00621650">
        <w:rPr>
          <w:rFonts w:ascii="Times" w:hAnsi="Times"/>
        </w:rPr>
        <w:t xml:space="preserve"> al massimo le innovazioni di prodotto e gli sforzi di marketing </w:t>
      </w:r>
      <w:r w:rsidR="00F17E1D" w:rsidRPr="00621650">
        <w:rPr>
          <w:rFonts w:ascii="Times" w:hAnsi="Times"/>
        </w:rPr>
        <w:t>su cui investono alcuni dei</w:t>
      </w:r>
      <w:r w:rsidRPr="00621650">
        <w:rPr>
          <w:rFonts w:ascii="Times" w:hAnsi="Times"/>
        </w:rPr>
        <w:t xml:space="preserve"> brand più affermati. Dai tessuti high-tech ai cicli di produzione sostenibili fino alle innovative c</w:t>
      </w:r>
      <w:r w:rsidR="00F17E1D" w:rsidRPr="00621650">
        <w:rPr>
          <w:rFonts w:ascii="Times" w:hAnsi="Times"/>
        </w:rPr>
        <w:t>ampagne di marketing, assicuratevi</w:t>
      </w:r>
      <w:r w:rsidRPr="00621650">
        <w:rPr>
          <w:rFonts w:ascii="Times" w:hAnsi="Times"/>
        </w:rPr>
        <w:t xml:space="preserve"> di ca</w:t>
      </w:r>
      <w:r w:rsidR="00F17E1D" w:rsidRPr="00621650">
        <w:rPr>
          <w:rFonts w:ascii="Times" w:hAnsi="Times"/>
        </w:rPr>
        <w:t>pitalizzare tutto ciò che il</w:t>
      </w:r>
      <w:r w:rsidRPr="00621650">
        <w:rPr>
          <w:rFonts w:ascii="Times" w:hAnsi="Times"/>
        </w:rPr>
        <w:t xml:space="preserve"> cliente p</w:t>
      </w:r>
      <w:r w:rsidR="00F17E1D" w:rsidRPr="00621650">
        <w:rPr>
          <w:rFonts w:ascii="Times" w:hAnsi="Times"/>
        </w:rPr>
        <w:t>uò apprezzare. Ma non dimenticat</w:t>
      </w:r>
      <w:r w:rsidRPr="00621650">
        <w:rPr>
          <w:rFonts w:ascii="Times" w:hAnsi="Times"/>
        </w:rPr>
        <w:t xml:space="preserve">e che </w:t>
      </w:r>
      <w:r w:rsidR="00786AF9" w:rsidRPr="00621650">
        <w:rPr>
          <w:rFonts w:ascii="Times" w:hAnsi="Times"/>
        </w:rPr>
        <w:t>ci sono tanti</w:t>
      </w:r>
      <w:r w:rsidRPr="00621650">
        <w:rPr>
          <w:rFonts w:ascii="Times" w:hAnsi="Times"/>
        </w:rPr>
        <w:t xml:space="preserve"> talenti emergenti là f</w:t>
      </w:r>
      <w:r w:rsidR="00786AF9" w:rsidRPr="00621650">
        <w:rPr>
          <w:rFonts w:ascii="Times" w:hAnsi="Times"/>
        </w:rPr>
        <w:t>uori con</w:t>
      </w:r>
      <w:r w:rsidRPr="00621650">
        <w:rPr>
          <w:rFonts w:ascii="Times" w:hAnsi="Times"/>
        </w:rPr>
        <w:t xml:space="preserve"> creatività e visione che possono essere </w:t>
      </w:r>
      <w:r w:rsidR="00786AF9" w:rsidRPr="00621650">
        <w:rPr>
          <w:rFonts w:ascii="Times" w:hAnsi="Times"/>
        </w:rPr>
        <w:t>investimenti</w:t>
      </w:r>
      <w:r w:rsidRPr="00621650">
        <w:rPr>
          <w:rFonts w:ascii="Times" w:hAnsi="Times"/>
        </w:rPr>
        <w:t xml:space="preserve"> per il futuro</w:t>
      </w:r>
      <w:r w:rsidR="00786AF9" w:rsidRPr="00621650">
        <w:rPr>
          <w:rFonts w:ascii="Times" w:hAnsi="Times"/>
        </w:rPr>
        <w:t>, se seguiti</w:t>
      </w:r>
      <w:r w:rsidRPr="00621650">
        <w:rPr>
          <w:rFonts w:ascii="Times" w:hAnsi="Times"/>
        </w:rPr>
        <w:t xml:space="preserve"> correttamente. Le nostre sezioni Next G</w:t>
      </w:r>
      <w:r w:rsidR="00786AF9" w:rsidRPr="00621650">
        <w:rPr>
          <w:rFonts w:ascii="Times" w:hAnsi="Times"/>
        </w:rPr>
        <w:t>eneration and Labels to Watch fornisco</w:t>
      </w:r>
      <w:r w:rsidRPr="00621650">
        <w:rPr>
          <w:rFonts w:ascii="Times" w:hAnsi="Times"/>
        </w:rPr>
        <w:t>no alcuni suggerimenti.</w:t>
      </w:r>
    </w:p>
    <w:p w14:paraId="37973C12" w14:textId="77777777" w:rsidR="00615647" w:rsidRPr="00621650" w:rsidRDefault="00615647" w:rsidP="00615647">
      <w:pPr>
        <w:rPr>
          <w:rFonts w:ascii="Times" w:hAnsi="Times"/>
        </w:rPr>
      </w:pPr>
    </w:p>
    <w:p w14:paraId="3FE8626B" w14:textId="336900C1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 xml:space="preserve">Sostenendo nuovi nomi, un rivenditore diventa simile a un collezionista d'arte che si fida </w:t>
      </w:r>
      <w:r w:rsidR="004468DA" w:rsidRPr="00621650">
        <w:rPr>
          <w:rFonts w:ascii="Times" w:hAnsi="Times"/>
        </w:rPr>
        <w:t xml:space="preserve">abbastanza </w:t>
      </w:r>
      <w:r w:rsidRPr="00621650">
        <w:rPr>
          <w:rFonts w:ascii="Times" w:hAnsi="Times"/>
        </w:rPr>
        <w:t>della sua esperienza</w:t>
      </w:r>
      <w:r w:rsidR="004468DA" w:rsidRPr="00621650">
        <w:rPr>
          <w:rFonts w:ascii="Times" w:hAnsi="Times"/>
        </w:rPr>
        <w:t>, tanto</w:t>
      </w:r>
      <w:r w:rsidRPr="00621650">
        <w:rPr>
          <w:rFonts w:ascii="Times" w:hAnsi="Times"/>
        </w:rPr>
        <w:t xml:space="preserve"> da investire in una creatività che potrebbe essere sconosciuta oggi ma che è in grado di trasformare l'int</w:t>
      </w:r>
      <w:r w:rsidR="004468DA" w:rsidRPr="00621650">
        <w:rPr>
          <w:rFonts w:ascii="Times" w:hAnsi="Times"/>
        </w:rPr>
        <w:t>era industria domani. Promuovendo i giovani designer, se dovessero crescere e</w:t>
      </w:r>
      <w:r w:rsidRPr="00621650">
        <w:rPr>
          <w:rFonts w:ascii="Times" w:hAnsi="Times"/>
        </w:rPr>
        <w:t xml:space="preserve"> avere succe</w:t>
      </w:r>
      <w:r w:rsidR="004468DA" w:rsidRPr="00621650">
        <w:rPr>
          <w:rFonts w:ascii="Times" w:hAnsi="Times"/>
        </w:rPr>
        <w:t>sso, avrete creato un nome per il vostr</w:t>
      </w:r>
      <w:r w:rsidRPr="00621650">
        <w:rPr>
          <w:rFonts w:ascii="Times" w:hAnsi="Times"/>
        </w:rPr>
        <w:t>o negozio come destinazione per i talenti e le tendenze di domani.</w:t>
      </w:r>
    </w:p>
    <w:p w14:paraId="51148194" w14:textId="77777777" w:rsidR="00615647" w:rsidRPr="00621650" w:rsidRDefault="00615647" w:rsidP="00615647">
      <w:pPr>
        <w:rPr>
          <w:rFonts w:ascii="Times" w:hAnsi="Times"/>
        </w:rPr>
      </w:pPr>
    </w:p>
    <w:p w14:paraId="1ABBFB63" w14:textId="1E19AA1E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A volte i minimi ritocchi all'interno del negozio possono alterare in modo significativo l'energia dello spazio e aumentare il coinvolgimento dei clienti. Consulta</w:t>
      </w:r>
      <w:r w:rsidR="004468DA" w:rsidRPr="00621650">
        <w:rPr>
          <w:rFonts w:ascii="Times" w:hAnsi="Times"/>
        </w:rPr>
        <w:t>te</w:t>
      </w:r>
      <w:r w:rsidRPr="00621650">
        <w:rPr>
          <w:rFonts w:ascii="Times" w:hAnsi="Times"/>
        </w:rPr>
        <w:t xml:space="preserve"> </w:t>
      </w:r>
      <w:r w:rsidR="004468DA" w:rsidRPr="00621650">
        <w:rPr>
          <w:rFonts w:ascii="Times" w:hAnsi="Times"/>
        </w:rPr>
        <w:t xml:space="preserve">le sezioni sulle innovazioni nella </w:t>
      </w:r>
      <w:r w:rsidRPr="00621650">
        <w:rPr>
          <w:rFonts w:ascii="Times" w:hAnsi="Times"/>
        </w:rPr>
        <w:t>vendita al de</w:t>
      </w:r>
      <w:r w:rsidR="004468DA" w:rsidRPr="00621650">
        <w:rPr>
          <w:rFonts w:ascii="Times" w:hAnsi="Times"/>
        </w:rPr>
        <w:t>ttaglio e sul punto vendita con le idee sulla</w:t>
      </w:r>
      <w:r w:rsidRPr="00621650">
        <w:rPr>
          <w:rFonts w:ascii="Times" w:hAnsi="Times"/>
        </w:rPr>
        <w:t xml:space="preserve"> progettazione d</w:t>
      </w:r>
      <w:r w:rsidR="004468DA" w:rsidRPr="00621650">
        <w:rPr>
          <w:rFonts w:ascii="Times" w:hAnsi="Times"/>
        </w:rPr>
        <w:t>e</w:t>
      </w:r>
      <w:r w:rsidRPr="00621650">
        <w:rPr>
          <w:rFonts w:ascii="Times" w:hAnsi="Times"/>
        </w:rPr>
        <w:t>i negozi da tutto il mondo.</w:t>
      </w:r>
    </w:p>
    <w:p w14:paraId="38A7B8AB" w14:textId="77777777" w:rsidR="00615647" w:rsidRPr="00621650" w:rsidRDefault="00615647" w:rsidP="00615647">
      <w:pPr>
        <w:rPr>
          <w:rFonts w:ascii="Times" w:hAnsi="Times"/>
        </w:rPr>
      </w:pPr>
    </w:p>
    <w:p w14:paraId="15643856" w14:textId="672AA7D5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Lasciat</w:t>
      </w:r>
      <w:r w:rsidR="00621650" w:rsidRPr="00621650">
        <w:rPr>
          <w:rFonts w:ascii="Times" w:hAnsi="Times"/>
        </w:rPr>
        <w:t>ev</w:t>
      </w:r>
      <w:r w:rsidRPr="00621650">
        <w:rPr>
          <w:rFonts w:ascii="Times" w:hAnsi="Times"/>
        </w:rPr>
        <w:t xml:space="preserve">i ispirare dai numerosi marchi, colori e design del </w:t>
      </w:r>
      <w:r w:rsidR="00621650" w:rsidRPr="00621650">
        <w:rPr>
          <w:rFonts w:ascii="Times" w:hAnsi="Times"/>
        </w:rPr>
        <w:t>nostro Lookbook - forse troverete</w:t>
      </w:r>
      <w:r w:rsidRPr="00621650">
        <w:rPr>
          <w:rFonts w:ascii="Times" w:hAnsi="Times"/>
        </w:rPr>
        <w:t xml:space="preserve"> quel futuro best seller </w:t>
      </w:r>
      <w:r w:rsidR="00621650" w:rsidRPr="00621650">
        <w:rPr>
          <w:rFonts w:ascii="Times" w:hAnsi="Times"/>
        </w:rPr>
        <w:t>di cui avete bisogno</w:t>
      </w:r>
      <w:r w:rsidRPr="00621650">
        <w:rPr>
          <w:rFonts w:ascii="Times" w:hAnsi="Times"/>
        </w:rPr>
        <w:t xml:space="preserve">. Abbiamo scoperto i principali showroom e </w:t>
      </w:r>
      <w:r w:rsidR="00621650" w:rsidRPr="00621650">
        <w:rPr>
          <w:rFonts w:ascii="Times" w:hAnsi="Times"/>
        </w:rPr>
        <w:t xml:space="preserve">le </w:t>
      </w:r>
      <w:r w:rsidRPr="00621650">
        <w:rPr>
          <w:rFonts w:ascii="Times" w:hAnsi="Times"/>
        </w:rPr>
        <w:t>fiere</w:t>
      </w:r>
      <w:r w:rsidR="00621650" w:rsidRPr="00621650">
        <w:rPr>
          <w:rFonts w:ascii="Times" w:hAnsi="Times"/>
        </w:rPr>
        <w:t>, quindi non dovete</w:t>
      </w:r>
      <w:r w:rsidRPr="00621650">
        <w:rPr>
          <w:rFonts w:ascii="Times" w:hAnsi="Times"/>
        </w:rPr>
        <w:t xml:space="preserve"> avere gli occhi dappertutto.</w:t>
      </w:r>
    </w:p>
    <w:p w14:paraId="40D20845" w14:textId="77777777" w:rsidR="00615647" w:rsidRPr="00621650" w:rsidRDefault="00615647" w:rsidP="00615647">
      <w:pPr>
        <w:rPr>
          <w:rFonts w:ascii="Times" w:hAnsi="Times"/>
        </w:rPr>
      </w:pPr>
    </w:p>
    <w:p w14:paraId="54940E6A" w14:textId="712E8C6A" w:rsidR="00615647" w:rsidRPr="00621650" w:rsidRDefault="00615647" w:rsidP="00615647">
      <w:pPr>
        <w:rPr>
          <w:rFonts w:ascii="Times" w:hAnsi="Times"/>
        </w:rPr>
      </w:pPr>
      <w:r w:rsidRPr="00621650">
        <w:rPr>
          <w:rFonts w:ascii="Times" w:hAnsi="Times"/>
        </w:rPr>
        <w:t>Come sempre, siamo più che felici di aiutarti - tramite il nostro VIP Buyers Club (</w:t>
      </w:r>
      <w:r w:rsidR="00621650" w:rsidRPr="00621650">
        <w:rPr>
          <w:rFonts w:ascii="Times" w:hAnsi="Times"/>
        </w:rPr>
        <w:t>iscrivetevi</w:t>
      </w:r>
      <w:r w:rsidRPr="00621650">
        <w:rPr>
          <w:rFonts w:ascii="Times" w:hAnsi="Times"/>
        </w:rPr>
        <w:t xml:space="preserve"> per ottenere l'accesso) o via email: sv@wear-magazine.com.</w:t>
      </w:r>
    </w:p>
    <w:p w14:paraId="4EF9E00F" w14:textId="77777777" w:rsidR="00615647" w:rsidRPr="00621650" w:rsidRDefault="00615647" w:rsidP="00615647">
      <w:pPr>
        <w:rPr>
          <w:rFonts w:ascii="Times" w:hAnsi="Times"/>
        </w:rPr>
      </w:pPr>
    </w:p>
    <w:p w14:paraId="63157A56" w14:textId="6AA3A5DF" w:rsidR="00615647" w:rsidRPr="00621650" w:rsidRDefault="00621650" w:rsidP="00615647">
      <w:pPr>
        <w:rPr>
          <w:rFonts w:ascii="Times" w:hAnsi="Times"/>
        </w:rPr>
      </w:pPr>
      <w:r w:rsidRPr="00621650">
        <w:rPr>
          <w:rFonts w:ascii="Times" w:hAnsi="Times"/>
        </w:rPr>
        <w:t>Buona lettura e, come sempre, vi augur</w:t>
      </w:r>
      <w:r w:rsidR="00615647" w:rsidRPr="00621650">
        <w:rPr>
          <w:rFonts w:ascii="Times" w:hAnsi="Times"/>
        </w:rPr>
        <w:t>o ogni successo,</w:t>
      </w:r>
    </w:p>
    <w:p w14:paraId="4A031BBE" w14:textId="77777777" w:rsidR="00615647" w:rsidRPr="00621650" w:rsidRDefault="00615647" w:rsidP="00615647">
      <w:pPr>
        <w:rPr>
          <w:rFonts w:ascii="Times" w:hAnsi="Times"/>
        </w:rPr>
      </w:pPr>
    </w:p>
    <w:p w14:paraId="66FF729A" w14:textId="77777777" w:rsidR="00A65726" w:rsidRDefault="00A65726" w:rsidP="00A65726">
      <w:r>
        <w:t>Shamin Vogel e Jana Melkumova-Reynolds, Editors</w:t>
      </w:r>
    </w:p>
    <w:p w14:paraId="2A84CCE3" w14:textId="6C0DC304" w:rsidR="00E56A14" w:rsidRPr="00621650" w:rsidRDefault="00E56A14" w:rsidP="00615647">
      <w:pPr>
        <w:rPr>
          <w:rFonts w:ascii="Times" w:hAnsi="Times"/>
        </w:rPr>
      </w:pPr>
      <w:bookmarkStart w:id="0" w:name="_GoBack"/>
      <w:bookmarkEnd w:id="0"/>
    </w:p>
    <w:sectPr w:rsidR="00E56A14" w:rsidRPr="0062165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A36"/>
    <w:rsid w:val="004468DA"/>
    <w:rsid w:val="00521A36"/>
    <w:rsid w:val="00615647"/>
    <w:rsid w:val="00621650"/>
    <w:rsid w:val="00786AF9"/>
    <w:rsid w:val="008F79BA"/>
    <w:rsid w:val="00A65726"/>
    <w:rsid w:val="00E56A14"/>
    <w:rsid w:val="00F1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8FEF3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400</Words>
  <Characters>2284</Characters>
  <Application>Microsoft Office Word</Application>
  <DocSecurity>0</DocSecurity>
  <Lines>19</Lines>
  <Paragraphs>5</Paragraphs>
  <ScaleCrop>false</ScaleCrop>
  <Company>Beatrice Campani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7</cp:revision>
  <dcterms:created xsi:type="dcterms:W3CDTF">2018-02-12T13:33:00Z</dcterms:created>
  <dcterms:modified xsi:type="dcterms:W3CDTF">2018-02-17T13:25:00Z</dcterms:modified>
</cp:coreProperties>
</file>