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3555E" w14:textId="77777777" w:rsidR="00E00E98" w:rsidRPr="00261655" w:rsidRDefault="00E00E98" w:rsidP="00E00E98">
      <w:pPr>
        <w:jc w:val="both"/>
        <w:outlineLvl w:val="0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BESTSELLER SPECIAL: SHOWROOMS’ </w:t>
      </w:r>
      <w:r w:rsidRPr="00360880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lang w:val="en-US"/>
        </w:rPr>
        <w:t>AND TRADE SHOWS’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PERSPECTIVE</w:t>
      </w:r>
    </w:p>
    <w:p w14:paraId="2FC960F5" w14:textId="60F7B056" w:rsidR="008144C9" w:rsidRPr="008144C9" w:rsidRDefault="00C85A49" w:rsidP="00261655">
      <w:pPr>
        <w:jc w:val="both"/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color w:val="auto"/>
          <w:sz w:val="24"/>
          <w:szCs w:val="24"/>
          <w:lang w:val="en-US" w:eastAsia="ja-JP"/>
        </w:rPr>
        <w:t>ベストセラー</w:t>
      </w:r>
      <w:r w:rsidRPr="008144C9">
        <w:rPr>
          <w:rFonts w:ascii="Times New Roman" w:eastAsia="ヒラギノ角ゴ Pro W3" w:hAnsi="Times New Roman" w:cs="Times New Roman" w:hint="eastAsia"/>
          <w:b/>
          <w:color w:val="auto"/>
          <w:sz w:val="24"/>
          <w:szCs w:val="24"/>
          <w:lang w:val="en-US" w:eastAsia="ja-JP"/>
        </w:rPr>
        <w:t>スペシャル：ショールーム</w:t>
      </w:r>
      <w:r>
        <w:rPr>
          <w:rFonts w:ascii="Times New Roman" w:eastAsia="ヒラギノ角ゴ Pro W3" w:hAnsi="Times New Roman" w:cs="Times New Roman" w:hint="eastAsia"/>
          <w:b/>
          <w:color w:val="auto"/>
          <w:sz w:val="24"/>
          <w:szCs w:val="24"/>
          <w:lang w:val="en-US" w:eastAsia="ja-JP"/>
        </w:rPr>
        <w:t>と展示会の視点</w:t>
      </w:r>
    </w:p>
    <w:p w14:paraId="3605A3F2" w14:textId="77777777" w:rsidR="00A84480" w:rsidRPr="008144C9" w:rsidRDefault="00A84480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</w:p>
    <w:p w14:paraId="6070D020" w14:textId="77777777" w:rsidR="00E00E98" w:rsidRPr="00261655" w:rsidRDefault="00E00E98" w:rsidP="00E00E98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FOR THIS SPECIAL ISSUE </w:t>
      </w:r>
      <w:r w:rsidRPr="00360880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WeAr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HAS ASKED SO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ME OF THE LEADING SHOWROOMS </w:t>
      </w:r>
      <w:r w:rsidRPr="00360880">
        <w:rPr>
          <w:rFonts w:ascii="Times New Roman" w:hAnsi="Times New Roman" w:cs="Times New Roman"/>
          <w:color w:val="auto"/>
          <w:sz w:val="24"/>
          <w:szCs w:val="24"/>
          <w:highlight w:val="yellow"/>
          <w:lang w:val="en-US"/>
        </w:rPr>
        <w:t>AND TRADE SHOWS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AROU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ND THE WORLD ABOUT THEIR BESTSELLING STYLES, COLORS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PRODUCT CATEGORIES </w:t>
      </w:r>
      <w:r w:rsidRPr="00360880">
        <w:rPr>
          <w:rFonts w:ascii="Times New Roman" w:hAnsi="Times New Roman" w:cs="Times New Roman"/>
          <w:color w:val="auto"/>
          <w:sz w:val="24"/>
          <w:szCs w:val="24"/>
          <w:highlight w:val="yellow"/>
          <w:lang w:val="en-US"/>
        </w:rPr>
        <w:t>AND BRANDS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FOR A/W18-19</w:t>
      </w:r>
    </w:p>
    <w:p w14:paraId="2CF2E215" w14:textId="6C7A2719" w:rsidR="008144C9" w:rsidRDefault="00F662C9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本誌特別企画第一</w:t>
      </w:r>
      <w:r w:rsidR="00344DB0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弾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。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WeAr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が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世界をリードするショールーム</w:t>
      </w:r>
      <w:r w:rsidR="0006025D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と展示会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に</w:t>
      </w:r>
      <w:r w:rsidR="0006025D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尋ねた。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2018</w:t>
      </w:r>
      <w:r>
        <w:rPr>
          <w:rFonts w:ascii="Times New Roman" w:eastAsia="ヒラギノ角ゴ Pro W3" w:hAnsi="Times New Roman" w:cs="Times New Roman"/>
          <w:color w:val="auto"/>
          <w:sz w:val="24"/>
          <w:szCs w:val="24"/>
          <w:lang w:val="en-US" w:eastAsia="ja-JP"/>
        </w:rPr>
        <w:t>/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19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年秋冬でベストセラーとなるスタイルや色、商品カテゴリー</w:t>
      </w:r>
      <w:r w:rsidR="0006025D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、ブランド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は何か？</w:t>
      </w:r>
    </w:p>
    <w:p w14:paraId="33A8B484" w14:textId="77777777" w:rsidR="00F662C9" w:rsidRPr="00F662C9" w:rsidRDefault="00F662C9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 w:eastAsia="ja-JP"/>
        </w:rPr>
      </w:pPr>
    </w:p>
    <w:p w14:paraId="3653D81B" w14:textId="77777777" w:rsidR="00A84480" w:rsidRPr="008144C9" w:rsidRDefault="00A84480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</w:p>
    <w:p w14:paraId="40B5ED13" w14:textId="77777777" w:rsidR="00E00E98" w:rsidRPr="00261655" w:rsidRDefault="00E00E98" w:rsidP="00E00E98">
      <w:pPr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More Dash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, </w:t>
      </w:r>
      <w:r w:rsidRPr="00360880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lang w:val="en-US"/>
        </w:rPr>
        <w:t>Kiev, Ukraine</w:t>
      </w:r>
    </w:p>
    <w:p w14:paraId="4CB697C8" w14:textId="50346DA6" w:rsidR="0034630F" w:rsidRPr="008144C9" w:rsidRDefault="0034630F" w:rsidP="00E00E98">
      <w:pPr>
        <w:jc w:val="center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 w:eastAsia="ja-JP"/>
        </w:rPr>
      </w:pPr>
      <w:r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More Dash</w:t>
      </w:r>
      <w:r w:rsidR="00E00E98">
        <w:rPr>
          <w:rFonts w:ascii="Times New Roman" w:eastAsia="ヒラギノ角ゴ Pro W3" w:hAnsi="Times New Roman" w:cs="Times New Roman" w:hint="eastAsia"/>
          <w:b/>
          <w:color w:val="auto"/>
          <w:sz w:val="24"/>
          <w:szCs w:val="24"/>
          <w:lang w:val="en-US" w:eastAsia="ja-JP"/>
        </w:rPr>
        <w:t>、キエフ／ウクライナ</w:t>
      </w:r>
    </w:p>
    <w:p w14:paraId="499662BE" w14:textId="77777777" w:rsidR="00A84480" w:rsidRPr="008144C9" w:rsidRDefault="00A84480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</w:p>
    <w:p w14:paraId="116F58F4" w14:textId="5836BF49" w:rsidR="00A84480" w:rsidRPr="008144C9" w:rsidRDefault="00A84480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SHOWROOM PROFILE</w:t>
      </w:r>
    </w:p>
    <w:p w14:paraId="21932618" w14:textId="3FA6B9F8" w:rsidR="000A34FE" w:rsidRPr="008144C9" w:rsidRDefault="00A84480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More Dash was founded in 2014 to promote Ukrainian fashion talent. Today it showcases 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Ukrainian designers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alongside 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brands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from other emerging markets: 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Georgia, Russia, the Baltic countries and Thailand. More Dash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shows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its collections in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the Ukraine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and abroad within More Dash Trade Missions, collaborati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ng with the largest exhibitions: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</w:t>
      </w:r>
      <w:r w:rsidR="000A34FE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Pitti Super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(Milan), </w:t>
      </w:r>
      <w:r w:rsidR="000A34FE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Tranoi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(Paris), </w:t>
      </w:r>
      <w:r w:rsidR="000A34FE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Coterie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(New York), </w:t>
      </w:r>
      <w:r w:rsidR="000A34FE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Soleil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(Tokyo), </w:t>
      </w:r>
      <w:r w:rsidR="000A34FE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Premium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(Berlin) and others.</w:t>
      </w:r>
    </w:p>
    <w:p w14:paraId="252924C3" w14:textId="58E82945" w:rsidR="000A34FE" w:rsidRPr="008144C9" w:rsidRDefault="00C85A49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hyperlink r:id="rId5" w:history="1">
        <w:r w:rsidR="00A84480" w:rsidRPr="008144C9">
          <w:rPr>
            <w:rStyle w:val="a3"/>
            <w:rFonts w:ascii="Times New Roman" w:eastAsia="ヒラギノ角ゴ Pro W3" w:hAnsi="Times New Roman" w:cs="Times New Roman"/>
            <w:sz w:val="24"/>
            <w:szCs w:val="24"/>
            <w:lang w:val="en-US"/>
          </w:rPr>
          <w:t>www.moredash.com</w:t>
        </w:r>
      </w:hyperlink>
    </w:p>
    <w:p w14:paraId="358CBD54" w14:textId="77777777" w:rsidR="00A84480" w:rsidRPr="008144C9" w:rsidRDefault="00A84480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</w:p>
    <w:p w14:paraId="5B39A038" w14:textId="77777777" w:rsidR="00614CD3" w:rsidRPr="00274E1E" w:rsidRDefault="00614CD3" w:rsidP="00261655">
      <w:pPr>
        <w:jc w:val="both"/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</w:pPr>
      <w:r w:rsidRPr="00274E1E">
        <w:rPr>
          <w:rFonts w:ascii="Times New Roman" w:eastAsia="ヒラギノ角ゴ Pro W3" w:hAnsi="Times New Roman" w:cs="Times New Roman" w:hint="eastAsia"/>
          <w:b/>
          <w:color w:val="auto"/>
          <w:sz w:val="24"/>
          <w:szCs w:val="24"/>
          <w:lang w:val="en-US"/>
        </w:rPr>
        <w:t>プロフィール</w:t>
      </w:r>
    </w:p>
    <w:p w14:paraId="0F8AFF71" w14:textId="1792A727" w:rsidR="000A34FE" w:rsidRPr="00344DB0" w:rsidRDefault="0034630F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2014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年創業の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More Dash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は、ウクライナのファッションを</w:t>
      </w:r>
      <w:r w:rsidR="00B42C3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推進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しているショールーム</w:t>
      </w:r>
      <w:r w:rsidR="00B42C3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だ。現在は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、ウクライナのほか、グルジアやロシア、</w:t>
      </w:r>
      <w:r w:rsidR="00344DB0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バ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ルト諸国、タイなど、新進市場のデザイナーやブランド</w:t>
      </w:r>
      <w:r w:rsidR="00B42C3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も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取り扱っている。</w:t>
      </w:r>
      <w:r w:rsidR="00826F28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More</w:t>
      </w:r>
      <w:r w:rsidR="00826F28" w:rsidRPr="00826F28">
        <w:rPr>
          <w:rFonts w:ascii="Times New Roman" w:eastAsia="ヒラギノ角ゴ Pro W3" w:hAnsi="Times New Roman" w:cs="Times New Roman"/>
          <w:color w:val="auto"/>
          <w:sz w:val="24"/>
          <w:szCs w:val="24"/>
        </w:rPr>
        <w:t xml:space="preserve"> </w:t>
      </w:r>
      <w:r w:rsidR="00826F28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Dash</w:t>
      </w:r>
      <w:r w:rsidR="00826F28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は、ウクライナ国内だけでなく、</w:t>
      </w:r>
      <w:r w:rsidR="00826F28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Pitti</w:t>
      </w:r>
      <w:r w:rsidR="00826F28" w:rsidRPr="00826F28">
        <w:rPr>
          <w:rFonts w:ascii="Times New Roman" w:eastAsia="ヒラギノ角ゴ Pro W3" w:hAnsi="Times New Roman" w:cs="Times New Roman"/>
          <w:b/>
          <w:color w:val="auto"/>
          <w:sz w:val="24"/>
          <w:szCs w:val="24"/>
        </w:rPr>
        <w:t xml:space="preserve"> </w:t>
      </w:r>
      <w:r w:rsidR="00826F28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Super</w:t>
      </w:r>
      <w:r w:rsidR="00826F28" w:rsidRPr="00D67182">
        <w:rPr>
          <w:rFonts w:ascii="Times New Roman" w:eastAsia="ヒラギノ角ゴ Pro W3" w:hAnsi="Times New Roman" w:cs="Times New Roman" w:hint="eastAsia"/>
          <w:color w:val="auto"/>
          <w:sz w:val="24"/>
          <w:szCs w:val="24"/>
        </w:rPr>
        <w:t>（</w:t>
      </w:r>
      <w:r w:rsidR="00826F28" w:rsidRPr="00D67182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ミラノ</w:t>
      </w:r>
      <w:r w:rsidR="00826F28" w:rsidRPr="00D67182">
        <w:rPr>
          <w:rFonts w:ascii="Times New Roman" w:eastAsia="ヒラギノ角ゴ Pro W3" w:hAnsi="Times New Roman" w:cs="Times New Roman" w:hint="eastAsia"/>
          <w:color w:val="auto"/>
          <w:sz w:val="24"/>
          <w:szCs w:val="24"/>
        </w:rPr>
        <w:t>）、</w:t>
      </w:r>
      <w:r w:rsidR="00826F28">
        <w:rPr>
          <w:rFonts w:ascii="Times New Roman" w:eastAsia="ヒラギノ角ゴ Pro W3" w:hAnsi="Times New Roman" w:cs="Times New Roman" w:hint="eastAsia"/>
          <w:b/>
          <w:color w:val="auto"/>
          <w:sz w:val="24"/>
          <w:szCs w:val="24"/>
        </w:rPr>
        <w:t>トラノイ</w:t>
      </w:r>
      <w:r w:rsidR="00826F28" w:rsidRPr="00D67182">
        <w:rPr>
          <w:rFonts w:ascii="Times New Roman" w:eastAsia="ヒラギノ角ゴ Pro W3" w:hAnsi="Times New Roman" w:cs="Times New Roman" w:hint="eastAsia"/>
          <w:color w:val="auto"/>
          <w:sz w:val="24"/>
          <w:szCs w:val="24"/>
        </w:rPr>
        <w:t>（パリ）、</w:t>
      </w:r>
      <w:r w:rsidR="00826F28">
        <w:rPr>
          <w:rFonts w:ascii="Times New Roman" w:eastAsia="ヒラギノ角ゴ Pro W3" w:hAnsi="Times New Roman" w:cs="Times New Roman" w:hint="eastAsia"/>
          <w:b/>
          <w:color w:val="auto"/>
          <w:sz w:val="24"/>
          <w:szCs w:val="24"/>
        </w:rPr>
        <w:t>コーテリー</w:t>
      </w:r>
      <w:r w:rsidR="00826F28" w:rsidRPr="00D67182">
        <w:rPr>
          <w:rFonts w:ascii="Times New Roman" w:eastAsia="ヒラギノ角ゴ Pro W3" w:hAnsi="Times New Roman" w:cs="Times New Roman" w:hint="eastAsia"/>
          <w:color w:val="auto"/>
          <w:sz w:val="24"/>
          <w:szCs w:val="24"/>
        </w:rPr>
        <w:t>（</w:t>
      </w:r>
      <w:r w:rsidR="00826F28" w:rsidRPr="00D67182">
        <w:rPr>
          <w:rFonts w:ascii="Times New Roman" w:eastAsia="ヒラギノ角ゴ Pro W3" w:hAnsi="Times New Roman" w:cs="Times New Roman" w:hint="eastAsia"/>
          <w:color w:val="auto"/>
          <w:sz w:val="24"/>
          <w:szCs w:val="24"/>
        </w:rPr>
        <w:t>N</w:t>
      </w:r>
      <w:r w:rsidR="00826F28" w:rsidRPr="00D67182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Y</w:t>
      </w:r>
      <w:r w:rsidR="00826F28" w:rsidRPr="00D67182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eastAsia="ja-JP"/>
        </w:rPr>
        <w:t>）、</w:t>
      </w:r>
      <w:r w:rsidR="00826F28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Soleil</w:t>
      </w:r>
      <w:r w:rsidR="00D67182" w:rsidRPr="00D67182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（東京）、</w:t>
      </w:r>
      <w:r w:rsidR="00826F28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Premium</w:t>
      </w:r>
      <w:r w:rsidR="00D67182" w:rsidRPr="00D67182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（ベルリン）を始めとする</w:t>
      </w:r>
      <w:r w:rsidR="00B42C3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大規模</w:t>
      </w:r>
      <w:r w:rsidR="00B42C3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な</w:t>
      </w:r>
      <w:r w:rsidR="00826F28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世界の展示会と提携しながら</w:t>
      </w:r>
      <w:r w:rsidR="001B7657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「</w:t>
      </w:r>
      <w:r w:rsidR="00826F28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More</w:t>
      </w:r>
      <w:r w:rsidR="00826F28" w:rsidRPr="00826F28">
        <w:rPr>
          <w:rFonts w:ascii="Times New Roman" w:eastAsia="ヒラギノ角ゴ Pro W3" w:hAnsi="Times New Roman" w:cs="Times New Roman"/>
          <w:color w:val="auto"/>
          <w:sz w:val="24"/>
          <w:szCs w:val="24"/>
        </w:rPr>
        <w:t xml:space="preserve"> </w:t>
      </w:r>
      <w:r w:rsidR="00826F28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Dash</w:t>
      </w:r>
      <w:r w:rsidR="00826F28" w:rsidRPr="00826F28">
        <w:rPr>
          <w:rFonts w:ascii="Times New Roman" w:eastAsia="ヒラギノ角ゴ Pro W3" w:hAnsi="Times New Roman" w:cs="Times New Roman"/>
          <w:color w:val="auto"/>
          <w:sz w:val="24"/>
          <w:szCs w:val="24"/>
        </w:rPr>
        <w:t xml:space="preserve"> </w:t>
      </w:r>
      <w:r w:rsidR="00826F28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Trade</w:t>
      </w:r>
      <w:r w:rsidR="00826F28" w:rsidRPr="00826F28">
        <w:rPr>
          <w:rFonts w:ascii="Times New Roman" w:eastAsia="ヒラギノ角ゴ Pro W3" w:hAnsi="Times New Roman" w:cs="Times New Roman"/>
          <w:color w:val="auto"/>
          <w:sz w:val="24"/>
          <w:szCs w:val="24"/>
        </w:rPr>
        <w:t xml:space="preserve"> </w:t>
      </w:r>
      <w:r w:rsidR="00826F28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Missions</w:t>
      </w:r>
      <w:r w:rsidR="001B7657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」</w:t>
      </w:r>
      <w:r w:rsidR="00826F28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という枠内でコレクションを出展している。</w:t>
      </w:r>
    </w:p>
    <w:p w14:paraId="3F08D67C" w14:textId="77777777" w:rsidR="008E5374" w:rsidRPr="008144C9" w:rsidRDefault="00C85A49" w:rsidP="008E5374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hyperlink r:id="rId6" w:history="1">
        <w:r w:rsidR="008E5374" w:rsidRPr="008144C9">
          <w:rPr>
            <w:rStyle w:val="a3"/>
            <w:rFonts w:ascii="Times New Roman" w:eastAsia="ヒラギノ角ゴ Pro W3" w:hAnsi="Times New Roman" w:cs="Times New Roman"/>
            <w:sz w:val="24"/>
            <w:szCs w:val="24"/>
            <w:lang w:val="en-US"/>
          </w:rPr>
          <w:t>www.moredash.com</w:t>
        </w:r>
      </w:hyperlink>
    </w:p>
    <w:p w14:paraId="75EC384A" w14:textId="77777777" w:rsidR="0034630F" w:rsidRPr="00826F28" w:rsidRDefault="0034630F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</w:rPr>
      </w:pPr>
    </w:p>
    <w:p w14:paraId="3FA0D985" w14:textId="4EC045F2" w:rsidR="00A84480" w:rsidRPr="008144C9" w:rsidRDefault="00A84480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Styles and product </w:t>
      </w:r>
      <w:r w:rsidR="00261655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categories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:</w:t>
      </w:r>
    </w:p>
    <w:p w14:paraId="1EED1A70" w14:textId="7E2D92CE" w:rsidR="00A84480" w:rsidRPr="008144C9" w:rsidRDefault="00A84480" w:rsidP="00261655">
      <w:pPr>
        <w:pStyle w:val="a4"/>
        <w:numPr>
          <w:ilvl w:val="0"/>
          <w:numId w:val="1"/>
        </w:num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Dresses in all shapes and colors</w:t>
      </w:r>
    </w:p>
    <w:p w14:paraId="57A23808" w14:textId="10855F02" w:rsidR="00A84480" w:rsidRPr="008144C9" w:rsidRDefault="00A84480" w:rsidP="00261655">
      <w:pPr>
        <w:pStyle w:val="a4"/>
        <w:numPr>
          <w:ilvl w:val="0"/>
          <w:numId w:val="1"/>
        </w:num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1960s influences: m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ini (a skirt in a </w:t>
      </w:r>
      <w:r w:rsidR="000A34FE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Dalood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suit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) and flower print (such as dresses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by Anouki)</w:t>
      </w:r>
    </w:p>
    <w:p w14:paraId="3FC2764D" w14:textId="1692543A" w:rsidR="000A34FE" w:rsidRPr="008144C9" w:rsidRDefault="00A84480" w:rsidP="00261655">
      <w:pPr>
        <w:pStyle w:val="a4"/>
        <w:numPr>
          <w:ilvl w:val="0"/>
          <w:numId w:val="1"/>
        </w:num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Checks: </w:t>
      </w:r>
      <w:r w:rsidR="00261655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Glen P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laid (as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seen 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in </w:t>
      </w:r>
      <w:r w:rsidR="000A34FE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Marianna Senchina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in PF18)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and the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Gingham</w:t>
      </w:r>
      <w:r w:rsidR="00261655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plaid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332AE354" w14:textId="22BDE9F7" w:rsidR="00A84480" w:rsidRPr="008144C9" w:rsidRDefault="00A84480" w:rsidP="00261655">
      <w:pPr>
        <w:pStyle w:val="a4"/>
        <w:numPr>
          <w:ilvl w:val="0"/>
          <w:numId w:val="1"/>
        </w:num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Various skirts: m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axi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and mini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(</w:t>
      </w:r>
      <w:r w:rsidR="000A34FE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Rotsaniyom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combines both lengths in one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thing in the dress-shirts), p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leated (</w:t>
      </w:r>
      <w:r w:rsidR="000A34FE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Dalood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, </w:t>
      </w:r>
      <w:r w:rsidR="000A34FE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Anouki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),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and, increasingly, 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pencil skirts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with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asymmetric cut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s (Marianna Senchina, Dalood)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2241335A" w14:textId="46E2E4A0" w:rsidR="000A34FE" w:rsidRPr="008144C9" w:rsidRDefault="00A84480" w:rsidP="00261655">
      <w:pPr>
        <w:pStyle w:val="a4"/>
        <w:numPr>
          <w:ilvl w:val="0"/>
          <w:numId w:val="1"/>
        </w:num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lastRenderedPageBreak/>
        <w:t>Outerwear. I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f a classi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c trench was the bestseller in A/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W 17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, now is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the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season of the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vinyl trench (like the burgundy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number by Anouki), the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leather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trench, the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transparent, technicolor or pastel color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trench – basically, any trench that is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not classical.</w:t>
      </w:r>
    </w:p>
    <w:p w14:paraId="3B17BD5E" w14:textId="79C1D83E" w:rsidR="00A84480" w:rsidRPr="008144C9" w:rsidRDefault="00A84480" w:rsidP="00261655">
      <w:pPr>
        <w:pStyle w:val="a4"/>
        <w:numPr>
          <w:ilvl w:val="0"/>
          <w:numId w:val="1"/>
        </w:num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Power suit follows the track of the trench, moving from the classic cut to more unusual colors, cuts, textures (Marianna Senchina, Dalood)</w:t>
      </w:r>
    </w:p>
    <w:p w14:paraId="7EC58D86" w14:textId="37D1B7DA" w:rsidR="000A34FE" w:rsidRPr="008144C9" w:rsidRDefault="000A34FE" w:rsidP="00261655">
      <w:pPr>
        <w:pStyle w:val="a4"/>
        <w:numPr>
          <w:ilvl w:val="0"/>
          <w:numId w:val="1"/>
        </w:num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The hood</w:t>
      </w:r>
      <w:r w:rsidR="00A84480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is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even more important - </w:t>
      </w:r>
      <w:r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Little Juggernauts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, </w:t>
      </w:r>
      <w:r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Negliges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, A</w:t>
      </w:r>
      <w:r w:rsidR="00A84480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nouki offer cropped hooded tops</w:t>
      </w:r>
    </w:p>
    <w:p w14:paraId="2F1F54A9" w14:textId="154EC46C" w:rsidR="00A84480" w:rsidRDefault="00614CD3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スタイル</w:t>
      </w:r>
      <w:r w:rsidR="00786B31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＆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商品カテゴリー：</w:t>
      </w:r>
    </w:p>
    <w:p w14:paraId="27747F2F" w14:textId="42D22D38" w:rsidR="00614CD3" w:rsidRPr="00F60776" w:rsidRDefault="004D2412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r w:rsidR="00614CD3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あらゆる種類のフォルムと色のドレス</w:t>
      </w:r>
    </w:p>
    <w:p w14:paraId="3A34F990" w14:textId="13A85001" w:rsidR="00614CD3" w:rsidRDefault="004D2412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r w:rsidR="00614CD3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1960</w:t>
      </w:r>
      <w:r w:rsidR="00614CD3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年代の影響：ミニ（</w:t>
      </w:r>
      <w:r w:rsidR="00966BD9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Dalood</w:t>
      </w:r>
      <w:r w:rsidR="0064275E" w:rsidRPr="0064275E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の</w:t>
      </w:r>
      <w:r w:rsidR="00966BD9" w:rsidRPr="00966BD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スーツ</w:t>
      </w:r>
      <w:r w:rsidR="0064275E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と</w:t>
      </w:r>
      <w:r w:rsidR="00966BD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スカート</w:t>
      </w:r>
      <w:r w:rsidR="0064275E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の組み合わせ</w:t>
      </w:r>
      <w:r w:rsidR="00966BD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）、花柄（</w:t>
      </w:r>
      <w:r w:rsidR="00966BD9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Anouki</w:t>
      </w:r>
      <w:r w:rsidR="0064275E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の</w:t>
      </w:r>
      <w:r w:rsidR="00966BD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ドレス</w:t>
      </w:r>
      <w:r w:rsidR="0064275E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など</w:t>
      </w:r>
      <w:r w:rsidR="00966BD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）</w:t>
      </w:r>
    </w:p>
    <w:p w14:paraId="644D8E8F" w14:textId="3B11EE69" w:rsidR="00966BD9" w:rsidRDefault="004D2412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r w:rsidR="00966BD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チェック：グレンプレイド（</w:t>
      </w:r>
      <w:r w:rsidR="00966BD9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Marianna Senchina</w:t>
      </w:r>
      <w:r w:rsidR="00966BD9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</w:t>
      </w:r>
      <w:r w:rsidR="00966BD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の</w:t>
      </w:r>
      <w:r w:rsidR="00966BD9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PF18</w:t>
      </w:r>
      <w:r w:rsidR="00966BD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）</w:t>
      </w:r>
      <w:r w:rsidR="00D85B74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やギンガムチェック</w:t>
      </w:r>
    </w:p>
    <w:p w14:paraId="37015933" w14:textId="479A5CC4" w:rsidR="00231B2C" w:rsidRDefault="004D2412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r w:rsidR="00231B2C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多様な</w:t>
      </w:r>
      <w:r w:rsidR="0064275E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種類の</w:t>
      </w:r>
      <w:r w:rsidR="00231B2C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スカート：マキシとミニ（</w:t>
      </w:r>
      <w:r w:rsidR="00231B2C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Rotsaniyom</w:t>
      </w:r>
      <w:r w:rsidR="00231B2C" w:rsidRPr="00231B2C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は</w:t>
      </w:r>
      <w:r w:rsidR="00231B2C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両方の丈を一つのアイテムに融合しドレススカートを提案）、プリーツ（</w:t>
      </w:r>
      <w:r w:rsidR="00231B2C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Dalood</w:t>
      </w:r>
      <w:r w:rsidR="00231B2C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、</w:t>
      </w:r>
      <w:r w:rsidR="00231B2C" w:rsidRPr="008144C9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en-US"/>
        </w:rPr>
        <w:t>Anouki</w:t>
      </w:r>
      <w:r w:rsidR="00231B2C" w:rsidRPr="00ED703B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）、</w:t>
      </w:r>
      <w:r w:rsidR="00ED703B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アシンメトリーカットのペンシルスカートの人気が上昇中</w:t>
      </w:r>
      <w:r w:rsidR="00686973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です</w:t>
      </w:r>
      <w:r w:rsidR="00ED703B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（</w:t>
      </w:r>
      <w:r w:rsidR="00ED703B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Marianna Senchina</w:t>
      </w:r>
      <w:r w:rsidR="00ED703B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、</w:t>
      </w:r>
      <w:r w:rsidR="00ED703B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Dalood</w:t>
      </w:r>
      <w:r w:rsidR="00ED703B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）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。</w:t>
      </w:r>
    </w:p>
    <w:p w14:paraId="463082C5" w14:textId="39F8A06A" w:rsidR="00CB3227" w:rsidRDefault="004D2412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r w:rsidR="00B059A5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アウターウェア：クラシックなトレンチなら</w:t>
      </w:r>
      <w:r w:rsidR="00B059A5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2017</w:t>
      </w:r>
      <w:r w:rsidR="00B059A5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年秋冬でベストセラー</w:t>
      </w:r>
      <w:r w:rsidR="00686973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でし</w:t>
      </w:r>
      <w:r w:rsidR="00F035BD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た</w:t>
      </w:r>
      <w:r w:rsidR="00B059A5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が、今シーズンは</w:t>
      </w:r>
      <w:r w:rsidR="00E764C8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ビニール</w:t>
      </w:r>
      <w:r w:rsidR="00B059A5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トレンチ</w:t>
      </w:r>
      <w:r w:rsidR="00E764C8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（</w:t>
      </w:r>
      <w:r w:rsidR="00E764C8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Anouki</w:t>
      </w:r>
      <w:r w:rsidR="00E764C8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のバーガンディのように）やレザートレン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チ</w:t>
      </w:r>
      <w:r w:rsidR="00E764C8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、透明素材、テクニカラーやパステルカラーのトレンチなど</w:t>
      </w:r>
      <w:r w:rsidR="00686973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が注目です。基本的にどのトレンチもクラシックなものはないでしょう</w:t>
      </w:r>
      <w:r w:rsidR="00E764C8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。</w:t>
      </w:r>
    </w:p>
    <w:p w14:paraId="19EF7C3E" w14:textId="2F4E3121" w:rsidR="00E764C8" w:rsidRDefault="004D2412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r w:rsidR="001577CC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パワースーツがトレンチ</w:t>
      </w:r>
      <w:r w:rsidR="000E592A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に続くトレンド</w:t>
      </w:r>
      <w:r w:rsidR="005D4511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です</w:t>
      </w:r>
      <w:r w:rsidR="001577CC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。クラシックカットからより意表を突く色合い、カット、テクスチャーへと向か</w:t>
      </w:r>
      <w:r w:rsidR="005D4511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います</w:t>
      </w:r>
      <w:r w:rsidR="001577CC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（</w:t>
      </w:r>
      <w:r w:rsidR="001577CC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Marianna Senchina</w:t>
      </w:r>
      <w:r w:rsidR="001577CC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、</w:t>
      </w:r>
      <w:r w:rsidR="001577CC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Dalood</w:t>
      </w:r>
      <w:r w:rsidR="001577CC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）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。</w:t>
      </w:r>
    </w:p>
    <w:p w14:paraId="16C346C6" w14:textId="158773EB" w:rsidR="004D2412" w:rsidRPr="004D2412" w:rsidRDefault="004D2412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de-DE" w:eastAsia="ja-JP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・フーディーがさらに重要なアイテムに</w:t>
      </w:r>
      <w:r w:rsidR="00A3759C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なるでしょう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。</w:t>
      </w:r>
      <w:r w:rsidRPr="004D2412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de-DE"/>
        </w:rPr>
        <w:t>Little Juggernauts</w:t>
      </w:r>
      <w:r w:rsidRPr="004D2412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、</w:t>
      </w:r>
      <w:r w:rsidRPr="004D2412">
        <w:rPr>
          <w:rFonts w:ascii="Times New Roman" w:eastAsia="ヒラギノ角ゴ Pro W3" w:hAnsi="Times New Roman" w:cs="Times New Roman"/>
          <w:b/>
          <w:color w:val="auto"/>
          <w:sz w:val="24"/>
          <w:szCs w:val="24"/>
          <w:lang w:val="de-DE"/>
        </w:rPr>
        <w:t>Negliges</w:t>
      </w:r>
      <w:r w:rsidRPr="004D2412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de-DE"/>
        </w:rPr>
        <w:t>、</w:t>
      </w:r>
      <w:r w:rsidRPr="004D2412">
        <w:rPr>
          <w:rFonts w:ascii="Times New Roman" w:eastAsia="ヒラギノ角ゴ Pro W3" w:hAnsi="Times New Roman" w:cs="Times New Roman"/>
          <w:color w:val="auto"/>
          <w:sz w:val="24"/>
          <w:szCs w:val="24"/>
          <w:lang w:val="de-DE"/>
        </w:rPr>
        <w:t>Anouki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de-DE"/>
        </w:rPr>
        <w:t>がクロップドのフード付きトップスを提案</w:t>
      </w:r>
      <w:r w:rsidR="00A3759C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de-DE"/>
        </w:rPr>
        <w:t>しています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de-DE"/>
        </w:rPr>
        <w:t>。</w:t>
      </w:r>
    </w:p>
    <w:p w14:paraId="77F8BB6D" w14:textId="77777777" w:rsidR="00614CD3" w:rsidRPr="004D2412" w:rsidRDefault="00614CD3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de-DE"/>
        </w:rPr>
      </w:pPr>
    </w:p>
    <w:p w14:paraId="5FFF9309" w14:textId="4A5B4F0C" w:rsidR="00A84480" w:rsidRPr="008144C9" w:rsidRDefault="00A84480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Colors:</w:t>
      </w:r>
    </w:p>
    <w:p w14:paraId="2BF4500F" w14:textId="77777777" w:rsidR="00A84480" w:rsidRPr="008144C9" w:rsidRDefault="000A34FE" w:rsidP="00261655">
      <w:pPr>
        <w:pStyle w:val="a4"/>
        <w:numPr>
          <w:ilvl w:val="0"/>
          <w:numId w:val="2"/>
        </w:num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Red </w:t>
      </w:r>
      <w:r w:rsidR="00A84480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is still strong</w:t>
      </w:r>
    </w:p>
    <w:p w14:paraId="7D26AB92" w14:textId="37C0D84E" w:rsidR="00A84480" w:rsidRPr="008144C9" w:rsidRDefault="00A84480" w:rsidP="00261655">
      <w:pPr>
        <w:pStyle w:val="a4"/>
        <w:numPr>
          <w:ilvl w:val="0"/>
          <w:numId w:val="2"/>
        </w:num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Shades of purple, both 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saturated (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see 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the finishing of Marianna Senchina's jackets) and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a pastel 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lavender 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version 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(Anouk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i velvet suit)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78F96DF4" w14:textId="77777777" w:rsidR="00A84480" w:rsidRPr="008144C9" w:rsidRDefault="00A84480" w:rsidP="00261655">
      <w:pPr>
        <w:pStyle w:val="a4"/>
        <w:numPr>
          <w:ilvl w:val="0"/>
          <w:numId w:val="2"/>
        </w:num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Blue, beige, pastel quartz</w:t>
      </w:r>
    </w:p>
    <w:p w14:paraId="7BD35B5E" w14:textId="72622AFA" w:rsidR="000A34FE" w:rsidRPr="008144C9" w:rsidRDefault="00A84480" w:rsidP="00261655">
      <w:pPr>
        <w:pStyle w:val="a4"/>
        <w:numPr>
          <w:ilvl w:val="0"/>
          <w:numId w:val="2"/>
        </w:num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Shades</w:t>
      </w:r>
      <w:r w:rsidR="000A34FE"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 xml:space="preserve"> of brown, earthy colors  </w:t>
      </w:r>
    </w:p>
    <w:p w14:paraId="76651191" w14:textId="5CBB0A68" w:rsidR="001D5108" w:rsidRDefault="00786B31" w:rsidP="00261655">
      <w:pPr>
        <w:jc w:val="both"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カラー：</w:t>
      </w:r>
    </w:p>
    <w:p w14:paraId="0E8B2627" w14:textId="50825D9F" w:rsidR="00786B31" w:rsidRPr="00F60776" w:rsidRDefault="00F60776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・レッドが引き続き強い存在感</w:t>
      </w:r>
    </w:p>
    <w:p w14:paraId="3E86BC6C" w14:textId="575EE39A" w:rsidR="00786B31" w:rsidRPr="00F60776" w:rsidRDefault="00786B31" w:rsidP="00261655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・パープルの色調。控えめなもの（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Marianna Senchina</w:t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のジャケットの仕上げに注目）やパステルラベンダーのようなタイプ（</w:t>
      </w:r>
      <w:r w:rsidRPr="008144C9"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  <w:t>Anouki</w:t>
      </w:r>
      <w:r w:rsidR="00F60776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の</w:t>
      </w:r>
      <w:r w:rsidR="00C85A49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 w:eastAsia="ja-JP"/>
        </w:rPr>
        <w:t>べ</w:t>
      </w:r>
      <w:bookmarkStart w:id="0" w:name="_GoBack"/>
      <w:bookmarkEnd w:id="0"/>
      <w:r w:rsidR="00F60776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ルベットスーツ）</w:t>
      </w:r>
    </w:p>
    <w:p w14:paraId="3424BDDC" w14:textId="42D2307A" w:rsidR="00786B31" w:rsidRPr="00F60776" w:rsidRDefault="00786B31" w:rsidP="00261655">
      <w:pPr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・ブルー、ベージュ、パステルクォーツ</w:t>
      </w:r>
    </w:p>
    <w:p w14:paraId="4296ACCE" w14:textId="77777777" w:rsidR="001F21B0" w:rsidRPr="008144C9" w:rsidRDefault="001F21B0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i/>
          <w:iCs/>
          <w:sz w:val="24"/>
          <w:szCs w:val="24"/>
          <w:lang w:val="en-GB"/>
        </w:rPr>
      </w:pPr>
    </w:p>
    <w:p w14:paraId="179E5FBF" w14:textId="77777777" w:rsidR="00D520BF" w:rsidRDefault="00D520BF" w:rsidP="00274E1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 w:rsidRPr="00360880">
        <w:rPr>
          <w:rFonts w:ascii="Times New Roman" w:hAnsi="Times New Roman" w:cs="Times New Roman"/>
          <w:b/>
          <w:iCs/>
          <w:sz w:val="24"/>
          <w:szCs w:val="24"/>
          <w:highlight w:val="yellow"/>
          <w:lang w:val="en-GB"/>
        </w:rPr>
        <w:t xml:space="preserve">Showroom </w:t>
      </w:r>
      <w:r>
        <w:rPr>
          <w:rFonts w:ascii="Times New Roman" w:hAnsi="Times New Roman" w:cs="Times New Roman"/>
          <w:b/>
          <w:iCs/>
          <w:sz w:val="24"/>
          <w:szCs w:val="24"/>
          <w:highlight w:val="yellow"/>
          <w:lang w:val="en-GB"/>
        </w:rPr>
        <w:t>Marcona</w:t>
      </w:r>
      <w:r w:rsidRPr="00360880">
        <w:rPr>
          <w:rFonts w:ascii="Times New Roman" w:hAnsi="Times New Roman" w:cs="Times New Roman"/>
          <w:b/>
          <w:iCs/>
          <w:sz w:val="24"/>
          <w:szCs w:val="24"/>
          <w:highlight w:val="yellow"/>
          <w:lang w:val="en-GB"/>
        </w:rPr>
        <w:t>3, Milan, Italy and Paris, France</w:t>
      </w:r>
    </w:p>
    <w:p w14:paraId="31CBD62A" w14:textId="77777777" w:rsidR="00D520BF" w:rsidRPr="00C15148" w:rsidRDefault="00D520BF" w:rsidP="00274E1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15148">
        <w:rPr>
          <w:rFonts w:ascii="Times New Roman" w:hAnsi="Times New Roman" w:cs="Times New Roman"/>
          <w:iCs/>
          <w:sz w:val="24"/>
          <w:szCs w:val="24"/>
          <w:highlight w:val="yellow"/>
          <w:lang w:val="en-GB"/>
        </w:rPr>
        <w:t>www.marcona3.com</w:t>
      </w:r>
    </w:p>
    <w:p w14:paraId="1B8ED32B" w14:textId="3EEEF6A7" w:rsidR="00274E1E" w:rsidRPr="00274E1E" w:rsidRDefault="00274E1E" w:rsidP="00274E1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 w:rsidRPr="00274E1E">
        <w:rPr>
          <w:rFonts w:ascii="Times New Roman" w:hAnsi="Times New Roman" w:cs="Times New Roman"/>
          <w:b/>
          <w:iCs/>
          <w:sz w:val="24"/>
          <w:szCs w:val="24"/>
          <w:lang w:val="en-GB"/>
        </w:rPr>
        <w:t>Showroom Marcona3</w:t>
      </w:r>
      <w:r>
        <w:rPr>
          <w:rFonts w:asciiTheme="minorEastAsia" w:eastAsiaTheme="minorEastAsia" w:hAnsiTheme="minorEastAsia" w:cs="Times New Roman" w:hint="eastAsia"/>
          <w:b/>
          <w:iCs/>
          <w:sz w:val="24"/>
          <w:szCs w:val="24"/>
          <w:lang w:val="en-GB" w:eastAsia="ja-JP"/>
        </w:rPr>
        <w:t>、ミラノ／イタリアおよびパリ／フランス</w:t>
      </w:r>
    </w:p>
    <w:p w14:paraId="5147E99E" w14:textId="77777777" w:rsidR="00274E1E" w:rsidRPr="00C15148" w:rsidRDefault="00274E1E" w:rsidP="00274E1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74E1E">
        <w:rPr>
          <w:rFonts w:ascii="Times New Roman" w:hAnsi="Times New Roman" w:cs="Times New Roman"/>
          <w:iCs/>
          <w:sz w:val="24"/>
          <w:szCs w:val="24"/>
          <w:lang w:val="en-GB"/>
        </w:rPr>
        <w:lastRenderedPageBreak/>
        <w:t>www.marcona3.com</w:t>
      </w:r>
    </w:p>
    <w:p w14:paraId="73E3D070" w14:textId="77777777" w:rsidR="00D520BF" w:rsidRDefault="00D520BF" w:rsidP="00274E1E">
      <w:pPr>
        <w:pStyle w:val="Pa0"/>
        <w:jc w:val="center"/>
        <w:rPr>
          <w:rStyle w:val="A10"/>
          <w:rFonts w:ascii="Times" w:hAnsi="Times"/>
          <w:b/>
          <w:sz w:val="24"/>
          <w:szCs w:val="24"/>
          <w:highlight w:val="yellow"/>
          <w:lang w:val="en-US"/>
        </w:rPr>
      </w:pPr>
    </w:p>
    <w:p w14:paraId="05C047F6" w14:textId="77777777" w:rsidR="00D520BF" w:rsidRDefault="00D520BF" w:rsidP="00D520BF">
      <w:pPr>
        <w:pStyle w:val="Pa0"/>
        <w:rPr>
          <w:rStyle w:val="A10"/>
          <w:rFonts w:ascii="Times" w:hAnsi="Times"/>
          <w:b/>
          <w:sz w:val="24"/>
          <w:szCs w:val="24"/>
          <w:highlight w:val="yellow"/>
          <w:lang w:val="en-US"/>
        </w:rPr>
      </w:pPr>
      <w:r>
        <w:rPr>
          <w:rStyle w:val="A10"/>
          <w:rFonts w:ascii="Times" w:hAnsi="Times"/>
          <w:b/>
          <w:sz w:val="24"/>
          <w:szCs w:val="24"/>
          <w:highlight w:val="yellow"/>
          <w:lang w:val="en-US"/>
        </w:rPr>
        <w:t>Profile</w:t>
      </w:r>
    </w:p>
    <w:p w14:paraId="3C9551CE" w14:textId="77777777" w:rsidR="00D520BF" w:rsidRPr="00C15148" w:rsidRDefault="00D520BF" w:rsidP="00D520BF">
      <w:pPr>
        <w:rPr>
          <w:highlight w:val="yellow"/>
          <w:lang w:val="en-US" w:eastAsia="it-IT"/>
        </w:rPr>
      </w:pPr>
    </w:p>
    <w:p w14:paraId="47701078" w14:textId="77777777" w:rsidR="00D520BF" w:rsidRPr="00C80FBA" w:rsidRDefault="00D520BF" w:rsidP="00D520BF">
      <w:pPr>
        <w:pStyle w:val="Pa0"/>
        <w:rPr>
          <w:rFonts w:ascii="Times" w:hAnsi="Times" w:cs="PT Mono"/>
          <w:color w:val="000000"/>
          <w:highlight w:val="yellow"/>
          <w:lang w:val="en-US"/>
        </w:rPr>
      </w:pPr>
      <w:r w:rsidRPr="00360880">
        <w:rPr>
          <w:rStyle w:val="A10"/>
          <w:rFonts w:ascii="Times" w:hAnsi="Times"/>
          <w:b/>
          <w:sz w:val="24"/>
          <w:szCs w:val="24"/>
          <w:highlight w:val="yellow"/>
          <w:lang w:val="en-US"/>
        </w:rPr>
        <w:t>Showroom Marcona3</w:t>
      </w:r>
      <w:r w:rsidRPr="00360880"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 is a multi-label showroom</w:t>
      </w:r>
      <w:r w:rsidRPr="00360880">
        <w:rPr>
          <w:rFonts w:ascii="Times" w:hAnsi="Times" w:cs="PT Mono"/>
          <w:color w:val="000000"/>
          <w:highlight w:val="yellow"/>
          <w:lang w:val="en-US"/>
        </w:rPr>
        <w:t xml:space="preserve"> </w:t>
      </w:r>
      <w:r w:rsidRPr="00360880">
        <w:rPr>
          <w:rStyle w:val="A10"/>
          <w:rFonts w:ascii="Times" w:hAnsi="Times"/>
          <w:sz w:val="24"/>
          <w:szCs w:val="24"/>
          <w:highlight w:val="yellow"/>
          <w:lang w:val="en-US"/>
        </w:rPr>
        <w:t>with offices in Milan and Paris</w:t>
      </w:r>
      <w:r>
        <w:rPr>
          <w:rStyle w:val="A10"/>
          <w:rFonts w:ascii="Times" w:hAnsi="Times"/>
          <w:sz w:val="24"/>
          <w:szCs w:val="24"/>
          <w:highlight w:val="yellow"/>
          <w:lang w:val="en-US"/>
        </w:rPr>
        <w:t>. It handles</w:t>
      </w:r>
      <w:r w:rsidRPr="00360880"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 worldwide distribution </w:t>
      </w:r>
      <w:r>
        <w:rPr>
          <w:rStyle w:val="A10"/>
          <w:rFonts w:ascii="Times" w:hAnsi="Times"/>
          <w:sz w:val="24"/>
          <w:szCs w:val="24"/>
          <w:highlight w:val="yellow"/>
          <w:lang w:val="en-US"/>
        </w:rPr>
        <w:t>for international</w:t>
      </w:r>
      <w:r w:rsidRPr="00360880"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 </w:t>
      </w:r>
      <w:r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fashion </w:t>
      </w:r>
      <w:r w:rsidRPr="00360880"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brands </w:t>
      </w:r>
      <w:r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across a range of categories </w:t>
      </w:r>
      <w:r w:rsidRPr="00360880"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from ready-to-wear to accessories and shoes. Marcona3 work with some of the most renowned </w:t>
      </w:r>
      <w:r>
        <w:rPr>
          <w:rStyle w:val="A10"/>
          <w:rFonts w:ascii="Times" w:hAnsi="Times"/>
          <w:sz w:val="24"/>
          <w:szCs w:val="24"/>
          <w:highlight w:val="yellow"/>
          <w:lang w:val="en-US"/>
        </w:rPr>
        <w:t>labels</w:t>
      </w:r>
      <w:r w:rsidRPr="00360880"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 in the world</w:t>
      </w:r>
      <w:r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 and have built</w:t>
      </w:r>
      <w:r w:rsidRPr="00360880"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 a reputation on ensuring </w:t>
      </w:r>
      <w:r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their </w:t>
      </w:r>
      <w:r w:rsidRPr="00360880">
        <w:rPr>
          <w:rStyle w:val="A10"/>
          <w:rFonts w:ascii="Times" w:hAnsi="Times"/>
          <w:sz w:val="24"/>
          <w:szCs w:val="24"/>
          <w:highlight w:val="yellow"/>
          <w:lang w:val="en-US"/>
        </w:rPr>
        <w:t>client</w:t>
      </w:r>
      <w:r>
        <w:rPr>
          <w:rStyle w:val="A10"/>
          <w:rFonts w:ascii="Times" w:hAnsi="Times"/>
          <w:sz w:val="24"/>
          <w:szCs w:val="24"/>
          <w:highlight w:val="yellow"/>
          <w:lang w:val="en-US"/>
        </w:rPr>
        <w:t>s’</w:t>
      </w:r>
      <w:r w:rsidRPr="00360880"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 brand values and aesthetics are </w:t>
      </w:r>
      <w:r>
        <w:rPr>
          <w:rStyle w:val="A10"/>
          <w:rFonts w:ascii="Times" w:hAnsi="Times"/>
          <w:sz w:val="24"/>
          <w:szCs w:val="24"/>
          <w:highlight w:val="yellow"/>
          <w:lang w:val="en-US"/>
        </w:rPr>
        <w:t>appropriately</w:t>
      </w:r>
      <w:r w:rsidRPr="00360880"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 represented</w:t>
      </w:r>
      <w:r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 in stores</w:t>
      </w:r>
      <w:r w:rsidRPr="00360880"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 and translated</w:t>
      </w:r>
      <w:r w:rsidRPr="00360880">
        <w:rPr>
          <w:rFonts w:ascii="Times" w:hAnsi="Times" w:cs="PT Mono"/>
          <w:color w:val="000000"/>
          <w:highlight w:val="yellow"/>
          <w:lang w:val="en-US"/>
        </w:rPr>
        <w:t xml:space="preserve"> </w:t>
      </w:r>
      <w:r w:rsidRPr="00360880">
        <w:rPr>
          <w:rStyle w:val="A10"/>
          <w:rFonts w:ascii="Times" w:hAnsi="Times"/>
          <w:sz w:val="24"/>
          <w:szCs w:val="24"/>
          <w:highlight w:val="yellow"/>
          <w:lang w:val="en-US"/>
        </w:rPr>
        <w:t>across all media channels.</w:t>
      </w:r>
      <w:r>
        <w:rPr>
          <w:rStyle w:val="A10"/>
          <w:rFonts w:ascii="Times" w:hAnsi="Times"/>
          <w:sz w:val="24"/>
          <w:szCs w:val="24"/>
          <w:highlight w:val="yellow"/>
          <w:lang w:val="en-US"/>
        </w:rPr>
        <w:t xml:space="preserve"> </w:t>
      </w:r>
    </w:p>
    <w:p w14:paraId="5F9E6A9C" w14:textId="4F083C37" w:rsidR="00496E54" w:rsidRPr="00274E1E" w:rsidRDefault="00274E1E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b/>
          <w:iCs/>
          <w:sz w:val="24"/>
          <w:szCs w:val="24"/>
          <w:lang w:val="en-US" w:eastAsia="ja-JP"/>
        </w:rPr>
      </w:pPr>
      <w:r w:rsidRPr="00274E1E">
        <w:rPr>
          <w:rFonts w:ascii="Times New Roman" w:eastAsia="ヒラギノ角ゴ Pro W3" w:hAnsi="Times New Roman" w:cs="Times New Roman" w:hint="eastAsia"/>
          <w:b/>
          <w:iCs/>
          <w:sz w:val="24"/>
          <w:szCs w:val="24"/>
          <w:lang w:val="en-US" w:eastAsia="ja-JP"/>
        </w:rPr>
        <w:t>プロフィール</w:t>
      </w:r>
    </w:p>
    <w:p w14:paraId="09FAF595" w14:textId="6CF97A16" w:rsidR="00274E1E" w:rsidRPr="00CB6DFE" w:rsidRDefault="00CB6DFE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iCs/>
          <w:sz w:val="24"/>
          <w:szCs w:val="24"/>
          <w:lang w:val="en-US" w:eastAsia="ja-JP"/>
        </w:rPr>
      </w:pPr>
      <w:r w:rsidRPr="00274E1E">
        <w:rPr>
          <w:rFonts w:ascii="Times New Roman" w:hAnsi="Times New Roman" w:cs="Times New Roman"/>
          <w:b/>
          <w:iCs/>
          <w:sz w:val="24"/>
          <w:szCs w:val="24"/>
          <w:lang w:val="en-GB"/>
        </w:rPr>
        <w:t>Showroom Marcona3</w:t>
      </w:r>
      <w:r w:rsidRPr="00C572D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は、</w:t>
      </w:r>
      <w:r w:rsidR="00AA03B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ミラノとパリにオフィスを構える</w:t>
      </w:r>
      <w:r w:rsidRPr="00C572D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マルチブランドのショール</w:t>
      </w:r>
      <w:r w:rsidR="00C572D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ー</w:t>
      </w:r>
      <w:r w:rsidRPr="00C572D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ム</w:t>
      </w:r>
      <w:r w:rsidR="006026E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だ</w:t>
      </w:r>
      <w:r w:rsidR="001B2FB3" w:rsidRPr="00C572D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。</w:t>
      </w:r>
      <w:r w:rsidR="001E51C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レディトゥウェアからアクセサリー／シューズの商品カテゴリーを展開する</w:t>
      </w:r>
      <w:r w:rsidR="00CC663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国際的なファッションブランドのために、</w:t>
      </w:r>
      <w:r w:rsidR="002E59D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ワールドワイドのディストリビューションを手がけている。</w:t>
      </w:r>
      <w:r w:rsidR="00E91295" w:rsidRPr="00E91295">
        <w:rPr>
          <w:rFonts w:ascii="Times New Roman" w:hAnsi="Times New Roman" w:cs="Times New Roman"/>
          <w:iCs/>
          <w:sz w:val="24"/>
          <w:szCs w:val="24"/>
          <w:lang w:val="en-GB"/>
        </w:rPr>
        <w:t>Marcona3</w:t>
      </w:r>
      <w:r w:rsidR="00E91295" w:rsidRPr="00C572D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は、</w:t>
      </w:r>
      <w:r w:rsidR="00B13A1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世界で最も有名なブランドのいくつかと仕事をしており、</w:t>
      </w:r>
      <w:r w:rsidR="005F4A7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クライアントのブランドバリュー</w:t>
      </w:r>
      <w:r w:rsidR="0004292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と美学が適切に</w:t>
      </w:r>
      <w:r w:rsidR="002B74C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店内で表現され、あらゆるメディアで正しく翻訳されるよう</w:t>
      </w:r>
      <w:r w:rsidR="005F4A7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保証すること</w:t>
      </w:r>
      <w:r w:rsidR="002B74C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で評判を築いてきた。</w:t>
      </w:r>
    </w:p>
    <w:p w14:paraId="0A0E5A91" w14:textId="77777777" w:rsidR="00261655" w:rsidRPr="008144C9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i/>
          <w:iCs/>
          <w:sz w:val="24"/>
          <w:szCs w:val="24"/>
          <w:lang w:val="en-GB"/>
        </w:rPr>
      </w:pPr>
    </w:p>
    <w:p w14:paraId="6AB9365A" w14:textId="30218D89" w:rsidR="00261655" w:rsidRPr="008144C9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iCs/>
          <w:sz w:val="24"/>
          <w:szCs w:val="24"/>
          <w:lang w:val="en-GB"/>
        </w:rPr>
      </w:pPr>
      <w:r w:rsidRPr="008144C9">
        <w:rPr>
          <w:rFonts w:ascii="Times New Roman" w:eastAsia="ヒラギノ角ゴ Pro W3" w:hAnsi="Times New Roman" w:cs="Times New Roman"/>
          <w:iCs/>
          <w:sz w:val="24"/>
          <w:szCs w:val="24"/>
          <w:lang w:val="en-GB"/>
        </w:rPr>
        <w:t>Styles and product categories:</w:t>
      </w:r>
    </w:p>
    <w:p w14:paraId="4BC5B257" w14:textId="35841AE1" w:rsidR="001F21B0" w:rsidRPr="008144C9" w:rsidRDefault="001F21B0" w:rsidP="0026165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Streetstyle is </w:t>
      </w:r>
      <w:r w:rsidR="00261655"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now</w:t>
      </w:r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 more than just casual clothing with an edge; it expresses a e</w:t>
      </w:r>
      <w:r w:rsidR="00261655"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ver-growing cultural phenomenon</w:t>
      </w:r>
    </w:p>
    <w:p w14:paraId="64B58CB2" w14:textId="544AAFC9" w:rsidR="00261655" w:rsidRPr="008144C9" w:rsidRDefault="001F21B0" w:rsidP="0026165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Down jackets will be the coolest items to wear all year-</w:t>
      </w:r>
      <w:r w:rsidR="00261655"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around, especially if oversize.</w:t>
      </w:r>
    </w:p>
    <w:p w14:paraId="4BA03D27" w14:textId="63B4BB5B" w:rsidR="00261655" w:rsidRPr="008144C9" w:rsidRDefault="00261655" w:rsidP="0026165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O</w:t>
      </w:r>
      <w:r w:rsidR="001F21B0"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uterwear will be a strong focal point of every look from next season, </w:t>
      </w:r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including</w:t>
      </w:r>
      <w:r w:rsidR="001F21B0"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 sheepskin</w:t>
      </w:r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 jackets and furs even for men</w:t>
      </w:r>
    </w:p>
    <w:p w14:paraId="0BAC2229" w14:textId="21B2BF9F" w:rsidR="001F21B0" w:rsidRPr="008144C9" w:rsidRDefault="00261655" w:rsidP="0026165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H</w:t>
      </w:r>
      <w:r w:rsidR="001F21B0"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oodies, </w:t>
      </w:r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sweaters and technical clothing</w:t>
      </w:r>
    </w:p>
    <w:p w14:paraId="76751D8D" w14:textId="77777777" w:rsidR="00496E54" w:rsidRPr="00496E54" w:rsidRDefault="00496E54" w:rsidP="00496E54">
      <w:pPr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  <w:lang w:val="en-US"/>
        </w:rPr>
      </w:pPr>
      <w:r w:rsidRPr="00496E54"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スタイル＆商品カテゴリー：</w:t>
      </w:r>
    </w:p>
    <w:p w14:paraId="7806E28C" w14:textId="16CDEBC7" w:rsidR="00496E54" w:rsidRDefault="008217D0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r w:rsidR="00EA74F7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ストリートスタイルは今、エッジーが効いて、単なるカジュアルアイテム以上の存在</w:t>
      </w:r>
      <w:r w:rsidR="00AB75B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です</w:t>
      </w:r>
      <w:r w:rsidR="00EA74F7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。</w:t>
      </w:r>
      <w:r w:rsidR="00F035BD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これからも</w:t>
      </w:r>
      <w:r w:rsidR="00EA74F7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成長する文化的現象を表現</w:t>
      </w:r>
      <w:r w:rsidR="00AB75B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しています</w:t>
      </w:r>
      <w:r w:rsidR="00EA74F7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。</w:t>
      </w:r>
    </w:p>
    <w:p w14:paraId="68A3643C" w14:textId="0E610F78" w:rsidR="00EA74F7" w:rsidRDefault="008217D0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r w:rsidR="00206D85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ダウンジャケットが</w:t>
      </w:r>
      <w:r w:rsidR="009416E4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、</w:t>
      </w:r>
      <w:r w:rsidR="009416E4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1</w:t>
      </w:r>
      <w:r w:rsidR="009416E4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年を通して着</w:t>
      </w:r>
      <w:r w:rsidR="00F035BD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られ</w:t>
      </w:r>
      <w:r w:rsidR="009416E4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る</w:t>
      </w:r>
      <w:r w:rsidR="00AB75B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最もクールなアイテムです</w:t>
      </w:r>
      <w:r w:rsidR="00206D85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。</w:t>
      </w:r>
      <w:r w:rsidR="00AB75B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とりわけ、オーバーサイズが</w:t>
      </w:r>
      <w:r w:rsidR="007D3EF0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注目</w:t>
      </w:r>
      <w:r w:rsidR="00AB75B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されています</w:t>
      </w:r>
      <w:r w:rsidR="009416E4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。</w:t>
      </w:r>
    </w:p>
    <w:p w14:paraId="1BA3730D" w14:textId="38496BA1" w:rsidR="0063566F" w:rsidRDefault="008217D0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r w:rsidR="00130156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アウターウェアは、次シーズンのあらゆるルック</w:t>
      </w:r>
      <w:r w:rsidR="007D3EF0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の</w:t>
      </w:r>
      <w:r w:rsidR="00130156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強力な焦点</w:t>
      </w:r>
      <w:r w:rsidR="00457510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です</w:t>
      </w:r>
      <w:r w:rsidR="00130156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。メンズ向けのシープスキンジャケットやファーなども含まれ</w:t>
      </w:r>
      <w:r w:rsidR="00457510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ます</w:t>
      </w:r>
      <w:r w:rsidR="00130156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。</w:t>
      </w:r>
    </w:p>
    <w:p w14:paraId="683AEB62" w14:textId="16DAB98B" w:rsidR="00130156" w:rsidRDefault="008217D0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proofErr w:type="spellStart"/>
      <w:r w:rsidR="00C85A4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パーカ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やセータ</w:t>
      </w:r>
      <w:proofErr w:type="spellEnd"/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ー、</w:t>
      </w:r>
      <w:proofErr w:type="spellStart"/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テクニカルな服</w:t>
      </w:r>
      <w:proofErr w:type="spellEnd"/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。</w:t>
      </w:r>
    </w:p>
    <w:p w14:paraId="2EC846AA" w14:textId="77777777" w:rsidR="00EA74F7" w:rsidRPr="00496E54" w:rsidRDefault="00EA74F7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</w:p>
    <w:p w14:paraId="523B66C3" w14:textId="41484468" w:rsidR="00261655" w:rsidRPr="008144C9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iCs/>
          <w:sz w:val="24"/>
          <w:szCs w:val="24"/>
          <w:lang w:val="en-GB"/>
        </w:rPr>
      </w:pPr>
      <w:proofErr w:type="spellStart"/>
      <w:r w:rsidRPr="008144C9">
        <w:rPr>
          <w:rFonts w:ascii="Times New Roman" w:eastAsia="ヒラギノ角ゴ Pro W3" w:hAnsi="Times New Roman" w:cs="Times New Roman"/>
          <w:iCs/>
          <w:sz w:val="24"/>
          <w:szCs w:val="24"/>
          <w:lang w:val="en-GB"/>
        </w:rPr>
        <w:t>Colors</w:t>
      </w:r>
      <w:proofErr w:type="spellEnd"/>
      <w:r w:rsidRPr="008144C9">
        <w:rPr>
          <w:rFonts w:ascii="Times New Roman" w:eastAsia="ヒラギノ角ゴ Pro W3" w:hAnsi="Times New Roman" w:cs="Times New Roman"/>
          <w:iCs/>
          <w:sz w:val="24"/>
          <w:szCs w:val="24"/>
          <w:lang w:val="en-GB"/>
        </w:rPr>
        <w:t>:</w:t>
      </w:r>
    </w:p>
    <w:p w14:paraId="35895DAA" w14:textId="4BE21956" w:rsidR="00261655" w:rsidRPr="008144C9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i/>
          <w:iCs/>
          <w:sz w:val="24"/>
          <w:szCs w:val="24"/>
          <w:lang w:val="en-GB"/>
        </w:rPr>
      </w:pPr>
      <w:r w:rsidRPr="008144C9">
        <w:rPr>
          <w:rFonts w:ascii="Times New Roman" w:eastAsia="ヒラギノ角ゴ Pro W3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355C70C3" w14:textId="6D5E2234" w:rsidR="00261655" w:rsidRPr="008144C9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Even though I believe that “black is the only </w:t>
      </w:r>
      <w:proofErr w:type="spellStart"/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color</w:t>
      </w:r>
      <w:proofErr w:type="spellEnd"/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”, this upcoming season I have seen a massive comeback of vivid hues, with my favourites being red, emerald green and purple (even in menswear) </w:t>
      </w:r>
    </w:p>
    <w:p w14:paraId="1FEDF967" w14:textId="77777777" w:rsidR="00496E54" w:rsidRDefault="00496E54" w:rsidP="00496E54">
      <w:pPr>
        <w:jc w:val="both"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カラー：</w:t>
      </w:r>
    </w:p>
    <w:p w14:paraId="5E3BC0B3" w14:textId="3467701D" w:rsidR="00261655" w:rsidRDefault="00DA3708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GB" w:eastAsia="ja-JP"/>
        </w:rPr>
        <w:t>私は</w:t>
      </w:r>
      <w:r w:rsidR="003D7617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「</w:t>
      </w:r>
      <w:proofErr w:type="spellStart"/>
      <w:r w:rsidR="003D7617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ブラックが唯一の色」だと信じてい</w:t>
      </w:r>
      <w:proofErr w:type="spellEnd"/>
      <w:r w:rsidR="00120FFF">
        <w:rPr>
          <w:rFonts w:ascii="Times New Roman" w:eastAsia="ヒラギノ角ゴ Pro W3" w:hAnsi="Times New Roman" w:cs="Times New Roman" w:hint="eastAsia"/>
          <w:sz w:val="24"/>
          <w:szCs w:val="24"/>
          <w:lang w:val="en-GB" w:eastAsia="ja-JP"/>
        </w:rPr>
        <w:t>ますが</w:t>
      </w:r>
      <w:r w:rsidR="003D7617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、次シーズン</w:t>
      </w:r>
      <w:r w:rsidR="0092792B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で</w:t>
      </w:r>
      <w:r w:rsidR="003D7617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は鮮やかな色合いの復活</w:t>
      </w:r>
      <w:r w:rsidR="000E592A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が</w:t>
      </w:r>
      <w:r w:rsidR="003D7617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多く目撃</w:t>
      </w:r>
      <w:r w:rsidR="000E592A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され</w:t>
      </w:r>
      <w:r w:rsidR="0092792B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まし</w:t>
      </w:r>
      <w:r w:rsidR="000E592A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た</w:t>
      </w:r>
      <w:r w:rsidR="003D7617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。</w:t>
      </w:r>
      <w:r w:rsidR="000E592A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私の</w:t>
      </w:r>
      <w:r w:rsidR="00DF068C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お気に入りはレッド、エメラルドグリーン、パープル（メンズでも登場します）。</w:t>
      </w:r>
    </w:p>
    <w:p w14:paraId="0785B1E6" w14:textId="77777777" w:rsidR="00496E54" w:rsidRPr="008144C9" w:rsidRDefault="00496E54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</w:p>
    <w:p w14:paraId="56BBDD75" w14:textId="0C752E6A" w:rsidR="00261655" w:rsidRPr="008144C9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iCs/>
          <w:sz w:val="24"/>
          <w:szCs w:val="24"/>
          <w:lang w:val="en-GB"/>
        </w:rPr>
      </w:pPr>
      <w:r w:rsidRPr="008144C9">
        <w:rPr>
          <w:rFonts w:ascii="Times New Roman" w:eastAsia="ヒラギノ角ゴ Pro W3" w:hAnsi="Times New Roman" w:cs="Times New Roman"/>
          <w:iCs/>
          <w:sz w:val="24"/>
          <w:szCs w:val="24"/>
          <w:lang w:val="en-GB"/>
        </w:rPr>
        <w:t xml:space="preserve">Brands: </w:t>
      </w:r>
    </w:p>
    <w:p w14:paraId="589ACB53" w14:textId="77777777" w:rsidR="001F21B0" w:rsidRPr="008144C9" w:rsidRDefault="001F21B0" w:rsidP="0026165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 w:rsidRPr="008144C9">
        <w:rPr>
          <w:rFonts w:ascii="Times New Roman" w:eastAsia="ヒラギノ角ゴ Pro W3" w:hAnsi="Times New Roman" w:cs="Times New Roman"/>
          <w:b/>
          <w:sz w:val="24"/>
          <w:szCs w:val="24"/>
          <w:lang w:val="en-GB"/>
        </w:rPr>
        <w:t>GCDS</w:t>
      </w:r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: in just a couple of years, they’ve been literally dominating the street style scene!</w:t>
      </w:r>
    </w:p>
    <w:p w14:paraId="457704A5" w14:textId="63C05C62" w:rsidR="001F21B0" w:rsidRPr="008144C9" w:rsidRDefault="00261655" w:rsidP="0026165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 w:rsidRPr="008144C9">
        <w:rPr>
          <w:rFonts w:ascii="Times New Roman" w:eastAsia="ヒラギノ角ゴ Pro W3" w:hAnsi="Times New Roman" w:cs="Times New Roman"/>
          <w:b/>
          <w:sz w:val="24"/>
          <w:szCs w:val="24"/>
          <w:lang w:val="en-GB"/>
        </w:rPr>
        <w:t>Represent</w:t>
      </w:r>
      <w:r w:rsidR="001F21B0"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: A bunch of guys from Manchester, building a great reputation season after season with the coolest collections</w:t>
      </w:r>
    </w:p>
    <w:p w14:paraId="01FA1173" w14:textId="77777777" w:rsidR="001F21B0" w:rsidRPr="008144C9" w:rsidRDefault="001F21B0" w:rsidP="0026165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 w:rsidRPr="008144C9">
        <w:rPr>
          <w:rFonts w:ascii="Times New Roman" w:eastAsia="ヒラギノ角ゴ Pro W3" w:hAnsi="Times New Roman" w:cs="Times New Roman"/>
          <w:b/>
          <w:sz w:val="24"/>
          <w:szCs w:val="24"/>
          <w:lang w:val="en-GB"/>
        </w:rPr>
        <w:t>IH NOM UH NIT</w:t>
      </w:r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: This year’s phenomenon!</w:t>
      </w:r>
    </w:p>
    <w:p w14:paraId="1C91AB0D" w14:textId="2E626335" w:rsidR="00A84480" w:rsidRDefault="001F21B0" w:rsidP="00261655">
      <w:pPr>
        <w:pStyle w:val="a4"/>
        <w:numPr>
          <w:ilvl w:val="0"/>
          <w:numId w:val="4"/>
        </w:numPr>
        <w:jc w:val="both"/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BILLY: watch out for this, it’s going to </w:t>
      </w:r>
      <w:r w:rsidR="00261655"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be one big surprise next season</w:t>
      </w:r>
      <w:r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!</w:t>
      </w:r>
    </w:p>
    <w:p w14:paraId="0F84B283" w14:textId="059DD8BE" w:rsidR="00496E54" w:rsidRDefault="00496E54" w:rsidP="00496E54">
      <w:pPr>
        <w:jc w:val="both"/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ブランド</w:t>
      </w:r>
      <w:proofErr w:type="spellEnd"/>
      <w:r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：</w:t>
      </w:r>
    </w:p>
    <w:p w14:paraId="055F1361" w14:textId="359C49E9" w:rsidR="00134411" w:rsidRDefault="00716C28" w:rsidP="00496E54">
      <w:pPr>
        <w:jc w:val="both"/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r w:rsidR="00134411" w:rsidRPr="008144C9">
        <w:rPr>
          <w:rFonts w:ascii="Times New Roman" w:eastAsia="ヒラギノ角ゴ Pro W3" w:hAnsi="Times New Roman" w:cs="Times New Roman"/>
          <w:b/>
          <w:sz w:val="24"/>
          <w:szCs w:val="24"/>
          <w:lang w:val="en-GB"/>
        </w:rPr>
        <w:t>GCDS</w:t>
      </w:r>
      <w:r w:rsidR="00134411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：</w:t>
      </w:r>
      <w:proofErr w:type="spellStart"/>
      <w:r w:rsidR="00134411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数年内に、ストリートシーンを文字通り独占するでしょう</w:t>
      </w:r>
      <w:proofErr w:type="spellEnd"/>
      <w:r w:rsidR="00134411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！</w:t>
      </w:r>
      <w:r w:rsidR="00134411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br/>
      </w: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r w:rsidR="00134411" w:rsidRPr="008144C9">
        <w:rPr>
          <w:rFonts w:ascii="Times New Roman" w:eastAsia="ヒラギノ角ゴ Pro W3" w:hAnsi="Times New Roman" w:cs="Times New Roman"/>
          <w:b/>
          <w:sz w:val="24"/>
          <w:szCs w:val="24"/>
          <w:lang w:val="en-GB"/>
        </w:rPr>
        <w:t>Represent</w:t>
      </w:r>
      <w:r w:rsidR="00134411" w:rsidRPr="00134411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：</w:t>
      </w:r>
      <w:proofErr w:type="spellStart"/>
      <w:r w:rsidR="00646674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マンチェスターのブランドは、最高にクールなコレクションでシーズンごとに評価を高めています</w:t>
      </w:r>
      <w:proofErr w:type="spellEnd"/>
      <w:r w:rsidR="00646674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。</w:t>
      </w:r>
    </w:p>
    <w:p w14:paraId="4CD7F49B" w14:textId="465793E9" w:rsidR="006313A1" w:rsidRDefault="00716C28" w:rsidP="00D47CAB">
      <w:pPr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r w:rsidR="00646674" w:rsidRPr="008144C9">
        <w:rPr>
          <w:rFonts w:ascii="Times New Roman" w:eastAsia="ヒラギノ角ゴ Pro W3" w:hAnsi="Times New Roman" w:cs="Times New Roman"/>
          <w:b/>
          <w:sz w:val="24"/>
          <w:szCs w:val="24"/>
          <w:lang w:val="en-GB"/>
        </w:rPr>
        <w:t>IH NOM UH NIT</w:t>
      </w:r>
      <w:r w:rsidR="00646674" w:rsidRPr="00D47CAB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：</w:t>
      </w:r>
      <w:proofErr w:type="spellStart"/>
      <w:r w:rsidR="00D47CAB" w:rsidRPr="00D47CAB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今年の事件です</w:t>
      </w:r>
      <w:proofErr w:type="spellEnd"/>
      <w:r w:rsidR="00D47CAB" w:rsidRPr="00D47CAB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！</w:t>
      </w:r>
    </w:p>
    <w:p w14:paraId="70078AFF" w14:textId="28D22F28" w:rsidR="00646674" w:rsidRPr="00134411" w:rsidRDefault="00716C28" w:rsidP="00D47CAB">
      <w:pPr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>
        <w:rPr>
          <w:rFonts w:ascii="Times New Roman" w:eastAsia="ヒラギノ角ゴ Pro W3" w:hAnsi="Times New Roman" w:cs="Times New Roman" w:hint="eastAsia"/>
          <w:color w:val="auto"/>
          <w:sz w:val="24"/>
          <w:szCs w:val="24"/>
          <w:lang w:val="en-US"/>
        </w:rPr>
        <w:t>・</w:t>
      </w:r>
      <w:r w:rsidR="006313A1" w:rsidRPr="008144C9">
        <w:rPr>
          <w:rFonts w:ascii="Times New Roman" w:eastAsia="ヒラギノ角ゴ Pro W3" w:hAnsi="Times New Roman" w:cs="Times New Roman"/>
          <w:sz w:val="24"/>
          <w:szCs w:val="24"/>
          <w:lang w:val="en-GB"/>
        </w:rPr>
        <w:t>BILLY</w:t>
      </w:r>
      <w:r w:rsidR="006313A1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：</w:t>
      </w:r>
      <w:proofErr w:type="spellStart"/>
      <w:r w:rsidR="00B17B35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このブランドは要注意。次シーズンで大きな驚きをもたらすでしょう</w:t>
      </w:r>
      <w:proofErr w:type="spellEnd"/>
      <w:r w:rsidR="00B17B35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！</w:t>
      </w:r>
      <w:r w:rsidR="00D47CAB" w:rsidRPr="00D47CAB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br/>
      </w:r>
    </w:p>
    <w:sectPr w:rsidR="00646674" w:rsidRPr="0013441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Mono">
    <w:panose1 w:val="02060509020205020204"/>
    <w:charset w:val="00"/>
    <w:family w:val="modern"/>
    <w:pitch w:val="fixed"/>
    <w:sig w:usb0="A00002EF" w:usb1="500078EB" w:usb2="00000000" w:usb3="00000000" w:csb0="00000097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6A91"/>
    <w:multiLevelType w:val="hybridMultilevel"/>
    <w:tmpl w:val="1B5CD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4C98"/>
    <w:multiLevelType w:val="hybridMultilevel"/>
    <w:tmpl w:val="5F8E2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3076"/>
    <w:multiLevelType w:val="hybridMultilevel"/>
    <w:tmpl w:val="B6543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72EC3"/>
    <w:multiLevelType w:val="hybridMultilevel"/>
    <w:tmpl w:val="36B8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FE"/>
    <w:rsid w:val="0004292D"/>
    <w:rsid w:val="0006025D"/>
    <w:rsid w:val="000A34FE"/>
    <w:rsid w:val="000E592A"/>
    <w:rsid w:val="00120FFF"/>
    <w:rsid w:val="00130156"/>
    <w:rsid w:val="00134411"/>
    <w:rsid w:val="001577CC"/>
    <w:rsid w:val="001B2FB3"/>
    <w:rsid w:val="001B7657"/>
    <w:rsid w:val="001C1E33"/>
    <w:rsid w:val="001E51C5"/>
    <w:rsid w:val="001F21B0"/>
    <w:rsid w:val="00206D85"/>
    <w:rsid w:val="00231B2C"/>
    <w:rsid w:val="00261655"/>
    <w:rsid w:val="00274E1E"/>
    <w:rsid w:val="002B74C4"/>
    <w:rsid w:val="002E59DC"/>
    <w:rsid w:val="00344DB0"/>
    <w:rsid w:val="0034630F"/>
    <w:rsid w:val="003D7617"/>
    <w:rsid w:val="00457510"/>
    <w:rsid w:val="00496E54"/>
    <w:rsid w:val="004D2412"/>
    <w:rsid w:val="005B54BB"/>
    <w:rsid w:val="005D4511"/>
    <w:rsid w:val="005F4A7C"/>
    <w:rsid w:val="006026E9"/>
    <w:rsid w:val="00614CD3"/>
    <w:rsid w:val="006313A1"/>
    <w:rsid w:val="0063566F"/>
    <w:rsid w:val="0063758F"/>
    <w:rsid w:val="0064275E"/>
    <w:rsid w:val="00646674"/>
    <w:rsid w:val="00686973"/>
    <w:rsid w:val="0071528D"/>
    <w:rsid w:val="00716C28"/>
    <w:rsid w:val="00786B31"/>
    <w:rsid w:val="007D3EF0"/>
    <w:rsid w:val="008144C9"/>
    <w:rsid w:val="008217D0"/>
    <w:rsid w:val="00826F28"/>
    <w:rsid w:val="00893A0E"/>
    <w:rsid w:val="008E5374"/>
    <w:rsid w:val="0092792B"/>
    <w:rsid w:val="009416E4"/>
    <w:rsid w:val="00966BD9"/>
    <w:rsid w:val="009776FF"/>
    <w:rsid w:val="00A3759C"/>
    <w:rsid w:val="00A84480"/>
    <w:rsid w:val="00AA03B3"/>
    <w:rsid w:val="00AB75BB"/>
    <w:rsid w:val="00B059A5"/>
    <w:rsid w:val="00B13A15"/>
    <w:rsid w:val="00B17B35"/>
    <w:rsid w:val="00B42C39"/>
    <w:rsid w:val="00C572DB"/>
    <w:rsid w:val="00C85A49"/>
    <w:rsid w:val="00CB3227"/>
    <w:rsid w:val="00CB6DFE"/>
    <w:rsid w:val="00CC6630"/>
    <w:rsid w:val="00D47CAB"/>
    <w:rsid w:val="00D520BF"/>
    <w:rsid w:val="00D67182"/>
    <w:rsid w:val="00D85B74"/>
    <w:rsid w:val="00DA3708"/>
    <w:rsid w:val="00DF068C"/>
    <w:rsid w:val="00E00E98"/>
    <w:rsid w:val="00E509C1"/>
    <w:rsid w:val="00E764C8"/>
    <w:rsid w:val="00E91295"/>
    <w:rsid w:val="00E96CDD"/>
    <w:rsid w:val="00EA74F7"/>
    <w:rsid w:val="00ED703B"/>
    <w:rsid w:val="00F035BD"/>
    <w:rsid w:val="00F60776"/>
    <w:rsid w:val="00F6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029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A34F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4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A844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4480"/>
    <w:pPr>
      <w:ind w:left="720"/>
      <w:contextualSpacing/>
    </w:pPr>
  </w:style>
  <w:style w:type="paragraph" w:customStyle="1" w:styleId="Pa0">
    <w:name w:val="Pa0"/>
    <w:basedOn w:val="a"/>
    <w:next w:val="a"/>
    <w:uiPriority w:val="99"/>
    <w:rsid w:val="00D520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1" w:lineRule="atLeast"/>
    </w:pPr>
    <w:rPr>
      <w:rFonts w:ascii="PT Mono" w:eastAsiaTheme="minorEastAsia" w:hAnsi="PT Mono" w:cs="Times New Roman"/>
      <w:color w:val="auto"/>
      <w:sz w:val="24"/>
      <w:szCs w:val="24"/>
      <w:lang w:val="it-IT" w:eastAsia="it-IT"/>
    </w:rPr>
  </w:style>
  <w:style w:type="character" w:customStyle="1" w:styleId="A10">
    <w:name w:val="A1"/>
    <w:uiPriority w:val="99"/>
    <w:rsid w:val="00D520BF"/>
    <w:rPr>
      <w:rFonts w:cs="PT Mon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edash.com" TargetMode="External"/><Relationship Id="rId5" Type="http://schemas.openxmlformats.org/officeDocument/2006/relationships/hyperlink" Target="http://www.moredas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26</cp:revision>
  <dcterms:created xsi:type="dcterms:W3CDTF">2018-02-11T21:34:00Z</dcterms:created>
  <dcterms:modified xsi:type="dcterms:W3CDTF">2018-02-12T08:54:00Z</dcterms:modified>
</cp:coreProperties>
</file>