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正文"/>
        <w:rPr>
          <w:rFonts w:ascii="Times New Roman" w:cs="Times New Roman" w:hAnsi="Times New Roman" w:eastAsia="Times New Roman"/>
          <w:b w:val="1"/>
          <w:bCs w:val="1"/>
          <w:color w:val="000000"/>
          <w:u w:color="000000"/>
        </w:rPr>
      </w:pPr>
      <w:r>
        <w:rPr>
          <w:rFonts w:ascii="Times New Roman" w:hAnsi="Times New Roman"/>
          <w:b w:val="1"/>
          <w:bCs w:val="1"/>
          <w:color w:val="000000"/>
          <w:u w:color="000000"/>
          <w:rtl w:val="0"/>
          <w:lang w:val="nl-NL"/>
        </w:rPr>
        <w:t>Renee Henze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u w:color="000000"/>
          <w:rtl w:val="0"/>
          <w:lang w:val="zh-CN" w:eastAsia="zh-CN"/>
        </w:rPr>
        <w:t>，</w:t>
      </w:r>
      <w:r>
        <w:rPr>
          <w:rFonts w:ascii="Times New Roman" w:hAnsi="Times New Roman"/>
          <w:b w:val="1"/>
          <w:bCs w:val="1"/>
          <w:color w:val="000000"/>
          <w:u w:color="000000"/>
          <w:rtl w:val="0"/>
          <w:lang w:val="fr-FR"/>
        </w:rPr>
        <w:t>DuPont Biomaterials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u w:color="000000"/>
          <w:rtl w:val="0"/>
          <w:lang w:val="zh-CN" w:eastAsia="zh-CN"/>
        </w:rPr>
        <w:t>全球市场营销总裁</w:t>
      </w:r>
    </w:p>
    <w:p>
      <w:pPr>
        <w:pStyle w:val="正文"/>
        <w:rPr>
          <w:rFonts w:ascii="Times New Roman" w:cs="Times New Roman" w:hAnsi="Times New Roman" w:eastAsia="Times New Roman"/>
          <w:color w:val="000000"/>
          <w:u w:color="000000"/>
        </w:rPr>
      </w:pPr>
    </w:p>
    <w:p>
      <w:pPr>
        <w:pStyle w:val="正文"/>
        <w:rPr>
          <w:rFonts w:ascii="Times New Roman" w:cs="Times New Roman" w:hAnsi="Times New Roman" w:eastAsia="Times New Roman"/>
          <w:color w:val="000000"/>
          <w:u w:color="000000"/>
        </w:rPr>
      </w:pP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为了实现更可持续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发展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的未来，时尚界需要集体转向生产高质量、耐用的服装。在这个过程中，关键的第一步是投资高性能纤维和面料，并将该技术集成到产品中。通过销售为消费者提供大量性能属性的服装产品，品牌和零售商都可以保持竞争优势，甚至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能更有效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减少行业内的纺织品浪费。</w:t>
      </w:r>
    </w:p>
    <w:p>
      <w:pPr>
        <w:pStyle w:val="正文"/>
        <w:rPr>
          <w:rFonts w:ascii="Times New Roman" w:cs="Times New Roman" w:hAnsi="Times New Roman" w:eastAsia="Times New Roman"/>
          <w:color w:val="000000"/>
          <w:u w:color="000000"/>
        </w:rPr>
      </w:pPr>
    </w:p>
    <w:p>
      <w:pPr>
        <w:pStyle w:val="正文"/>
        <w:rPr>
          <w:rFonts w:ascii="Times New Roman" w:cs="Times New Roman" w:hAnsi="Times New Roman" w:eastAsia="Times New Roman"/>
          <w:color w:val="000000"/>
          <w:u w:color="000000"/>
        </w:rPr>
      </w:pPr>
      <w:r>
        <w:rPr>
          <w:rFonts w:ascii="Times New Roman" w:hAnsi="Times New Roman"/>
          <w:b w:val="1"/>
          <w:bCs w:val="1"/>
          <w:color w:val="000000"/>
          <w:u w:color="000000"/>
          <w:rtl w:val="0"/>
        </w:rPr>
        <w:t>S</w:t>
      </w:r>
      <w:r>
        <w:rPr>
          <w:rFonts w:ascii="Times New Roman" w:hAnsi="Times New Roman" w:hint="default"/>
          <w:b w:val="1"/>
          <w:bCs w:val="1"/>
          <w:color w:val="000000"/>
          <w:u w:color="000000"/>
          <w:rtl w:val="0"/>
          <w:lang w:val="en-US"/>
        </w:rPr>
        <w:t>ø</w:t>
      </w:r>
      <w:r>
        <w:rPr>
          <w:rFonts w:ascii="Times New Roman" w:hAnsi="Times New Roman"/>
          <w:b w:val="1"/>
          <w:bCs w:val="1"/>
          <w:color w:val="000000"/>
          <w:u w:color="000000"/>
          <w:rtl w:val="0"/>
        </w:rPr>
        <w:t>ren Sand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u w:color="000000"/>
          <w:rtl w:val="0"/>
          <w:lang w:val="zh-CN" w:eastAsia="zh-CN"/>
        </w:rPr>
        <w:t>，</w:t>
      </w:r>
      <w:r>
        <w:rPr>
          <w:rFonts w:ascii="Times New Roman" w:hAnsi="Times New Roman"/>
          <w:b w:val="1"/>
          <w:bCs w:val="1"/>
          <w:color w:val="000000"/>
          <w:u w:color="000000"/>
          <w:rtl w:val="0"/>
          <w:lang w:val="en-US"/>
        </w:rPr>
        <w:t>Sand Copenhagen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u w:color="000000"/>
          <w:rtl w:val="0"/>
          <w:lang w:val="zh-CN" w:eastAsia="zh-CN"/>
        </w:rPr>
        <w:t>创始人</w:t>
      </w:r>
    </w:p>
    <w:p>
      <w:pPr>
        <w:pStyle w:val="正文"/>
        <w:rPr>
          <w:rFonts w:ascii="Times New Roman" w:cs="Times New Roman" w:hAnsi="Times New Roman" w:eastAsia="Times New Roman"/>
          <w:color w:val="000000"/>
          <w:u w:color="000000"/>
        </w:rPr>
      </w:pPr>
    </w:p>
    <w:p>
      <w:pPr>
        <w:pStyle w:val="正文"/>
        <w:rPr>
          <w:rFonts w:ascii="Times New Roman" w:cs="Times New Roman" w:hAnsi="Times New Roman" w:eastAsia="Times New Roman"/>
          <w:color w:val="000000"/>
          <w:u w:color="000000"/>
        </w:rPr>
      </w:pP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零售商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想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减少风险，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那么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他们应该停止过分关注竞争对手，专注了解他们的客户。</w:t>
      </w:r>
      <w:r>
        <w:rPr>
          <w:rFonts w:ascii="宋体" w:cs="宋体" w:hAnsi="宋体" w:eastAsia="宋体"/>
          <w:rtl w:val="0"/>
          <w:lang w:val="zh-TW" w:eastAsia="zh-TW"/>
        </w:rPr>
        <w:t>无论你是经营一个全球时尚品牌或一个本地的多品牌商店</w:t>
      </w:r>
      <w:r>
        <w:rPr>
          <w:rFonts w:ascii="宋体" w:cs="宋体" w:hAnsi="宋体" w:eastAsia="宋体"/>
          <w:rtl w:val="0"/>
          <w:lang w:val="zh-CN" w:eastAsia="zh-CN"/>
        </w:rPr>
        <w:t>，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建立一个忠诚的客户基础是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无比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重要的，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特别是对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未来的生意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而言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。</w:t>
      </w:r>
    </w:p>
    <w:p>
      <w:pPr>
        <w:pStyle w:val="正文"/>
        <w:rPr>
          <w:rFonts w:ascii="Times New Roman" w:cs="Times New Roman" w:hAnsi="Times New Roman" w:eastAsia="Times New Roman"/>
          <w:color w:val="000000"/>
          <w:u w:color="000000"/>
        </w:rPr>
      </w:pPr>
      <w:r>
        <w:rPr>
          <w:rFonts w:ascii="Times New Roman" w:hAnsi="Times New Roman" w:hint="default"/>
          <w:color w:val="000000"/>
          <w:u w:color="000000"/>
          <w:rtl w:val="0"/>
          <w:lang w:val="en-US"/>
        </w:rPr>
        <w:t> </w:t>
      </w:r>
    </w:p>
    <w:p>
      <w:pPr>
        <w:pStyle w:val="正文"/>
      </w:pP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此外，提高店铺的体验和创造一个鼓舞和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持续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变化的环境会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增加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你的顾客回归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率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。如果你有一个网络商店，你也应该投资与零售部门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的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整合，创造一个全方位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全渠道的购物环境：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顾客可以在网上获得灵感，然后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到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店里购买，反之亦然。</w:t>
      </w:r>
      <w:r>
        <w:rPr>
          <w:rFonts w:ascii="Times New Roman" w:cs="Times New Roman" w:hAnsi="Times New Roman" w:eastAsia="Times New Roman"/>
          <w:color w:val="000000"/>
          <w:u w:color="000000"/>
        </w:rPr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宋体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正文">
    <w:name w:val="正文"/>
    <w:next w:val="正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nl-N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