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spacing w:after="240" w:line="340" w:lineRule="atLeast"/>
        <w:rPr>
          <w:rFonts w:ascii="Times New Roman" w:cs="Times New Roman" w:hAnsi="Times New Roman" w:eastAsia="Times New Roman"/>
          <w:b w:val="1"/>
          <w:bCs w:val="1"/>
          <w:color w:val="000000"/>
          <w:sz w:val="29"/>
          <w:szCs w:val="29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9"/>
          <w:szCs w:val="29"/>
          <w:u w:color="000000"/>
          <w:rtl w:val="0"/>
          <w:lang w:val="en-US"/>
        </w:rPr>
        <w:t>DANIEL GRIEDER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9"/>
          <w:szCs w:val="29"/>
          <w:u w:color="000000"/>
          <w:rtl w:val="0"/>
          <w:lang w:val="zh-CN" w:eastAsia="zh-CN"/>
        </w:rPr>
        <w:t>，</w:t>
      </w:r>
      <w:r>
        <w:rPr>
          <w:rFonts w:ascii="Times New Roman" w:hAnsi="Times New Roman"/>
          <w:b w:val="1"/>
          <w:bCs w:val="1"/>
          <w:color w:val="000000"/>
          <w:sz w:val="29"/>
          <w:szCs w:val="29"/>
          <w:u w:color="000000"/>
          <w:rtl w:val="0"/>
          <w:lang w:val="en-US"/>
        </w:rPr>
        <w:t>TOMMY HILFIGER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9"/>
          <w:szCs w:val="29"/>
          <w:u w:color="000000"/>
          <w:rtl w:val="0"/>
          <w:lang w:val="zh-CN" w:eastAsia="zh-CN"/>
        </w:rPr>
        <w:t>首席行政长官</w:t>
      </w:r>
    </w:p>
    <w:p>
      <w:pPr>
        <w:pStyle w:val="正文"/>
        <w:spacing w:after="240" w:line="340" w:lineRule="atLeast"/>
        <w:rPr>
          <w:rFonts w:ascii="Times New Roman" w:cs="Times New Roman" w:hAnsi="Times New Roman" w:eastAsia="Times New Roman"/>
          <w:color w:val="000000"/>
          <w:sz w:val="29"/>
          <w:szCs w:val="29"/>
          <w:u w:color="000000"/>
          <w:lang w:val="en-US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9"/>
          <w:szCs w:val="29"/>
          <w:u w:color="000000"/>
          <w:rtl w:val="0"/>
          <w:lang w:val="zh-CN" w:eastAsia="zh-CN"/>
        </w:rPr>
        <w:t>我总是说，最大的风险就是不去冒险，现在，这句话比以往任何时候都更加真实。实体店在消费者的旅途中的作用正在改变，投资回报率已经不能再用每平方的销售额来分析，而是应该以每平方的参与度、新颖性和惊奇度来衡量。这也意味着在市场上加快步伐、优化进程以适应消费者的需求和期望，在困境中保持领先。我们在开展业务过程中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9"/>
          <w:szCs w:val="29"/>
          <w:rtl w:val="0"/>
          <w:lang w:val="zh-CN" w:eastAsia="zh-CN"/>
        </w:rPr>
        <w:t>不断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9"/>
          <w:szCs w:val="29"/>
          <w:u w:color="000000"/>
          <w:rtl w:val="0"/>
          <w:lang w:val="zh-CN" w:eastAsia="zh-CN"/>
        </w:rPr>
        <w:t>到处寻求革新机遇，从数字展厅的</w:t>
      </w:r>
      <w:r>
        <w:rPr>
          <w:rFonts w:ascii="Times New Roman" w:hAnsi="Times New Roman"/>
          <w:color w:val="000000"/>
          <w:sz w:val="29"/>
          <w:szCs w:val="29"/>
          <w:u w:color="000000"/>
          <w:rtl w:val="0"/>
          <w:lang w:val="zh-CN" w:eastAsia="zh-CN"/>
        </w:rPr>
        <w:t>3D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9"/>
          <w:szCs w:val="29"/>
          <w:u w:color="000000"/>
          <w:rtl w:val="0"/>
          <w:lang w:val="zh-CN" w:eastAsia="zh-CN"/>
        </w:rPr>
        <w:t>设计和全息投影，到新开的未来店铺。</w:t>
      </w:r>
    </w:p>
    <w:p>
      <w:pPr>
        <w:pStyle w:val="正文"/>
        <w:spacing w:after="240" w:line="340" w:lineRule="atLeast"/>
      </w:pPr>
      <w:r>
        <w:rPr>
          <w:rFonts w:ascii="Times New Roman" w:cs="Times New Roman" w:hAnsi="Times New Roman" w:eastAsia="Times New Roman"/>
          <w:color w:val="000000"/>
          <w:u w:color="00000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