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0"/>
          <w:vertAlign w:val="baseline"/>
        </w:rPr>
      </w:pPr>
      <w:r w:rsidDel="00000000" w:rsidR="00000000" w:rsidRPr="00000000">
        <w:rPr>
          <w:rtl w:val="0"/>
        </w:rPr>
        <w:t xml:space="preserve">INFORME</w:t>
      </w:r>
      <w:r w:rsidDel="00000000" w:rsidR="00000000" w:rsidRPr="00000000">
        <w:rPr>
          <w:rtl w:val="0"/>
        </w:rPr>
      </w:r>
    </w:p>
    <w:p w:rsidR="00000000" w:rsidDel="00000000" w:rsidP="00000000" w:rsidRDefault="00000000" w:rsidRPr="00000000" w14:paraId="00000001">
      <w:pPr>
        <w:contextualSpacing w:val="0"/>
        <w:rPr>
          <w:b w:val="0"/>
          <w:vertAlign w:val="baseline"/>
        </w:rPr>
      </w:pPr>
      <w:r w:rsidDel="00000000" w:rsidR="00000000" w:rsidRPr="00000000">
        <w:rPr>
          <w:rtl w:val="0"/>
        </w:rPr>
      </w:r>
    </w:p>
    <w:p w:rsidR="00000000" w:rsidDel="00000000" w:rsidP="00000000" w:rsidRDefault="00000000" w:rsidRPr="00000000" w14:paraId="00000002">
      <w:pPr>
        <w:contextualSpacing w:val="0"/>
        <w:rPr>
          <w:b w:val="1"/>
        </w:rPr>
      </w:pPr>
      <w:r w:rsidDel="00000000" w:rsidR="00000000" w:rsidRPr="00000000">
        <w:rPr>
          <w:b w:val="1"/>
          <w:rtl w:val="0"/>
        </w:rPr>
        <w:t xml:space="preserve">EL AUGE DE LA VENTA DE SEGUNDA MANO</w:t>
      </w:r>
    </w:p>
    <w:p w:rsidR="00000000" w:rsidDel="00000000" w:rsidP="00000000" w:rsidRDefault="00000000" w:rsidRPr="00000000" w14:paraId="00000003">
      <w:pPr>
        <w:contextualSpacing w:val="0"/>
        <w:rPr>
          <w:b w:val="1"/>
        </w:rPr>
      </w:pPr>
      <w:r w:rsidDel="00000000" w:rsidR="00000000" w:rsidRPr="00000000">
        <w:rPr>
          <w:rtl w:val="0"/>
        </w:rPr>
      </w:r>
    </w:p>
    <w:p w:rsidR="00000000" w:rsidDel="00000000" w:rsidP="00000000" w:rsidRDefault="00000000" w:rsidRPr="00000000" w14:paraId="00000004">
      <w:pPr>
        <w:contextualSpacing w:val="0"/>
        <w:rPr>
          <w:vertAlign w:val="baseline"/>
        </w:rPr>
      </w:pPr>
      <w:r w:rsidDel="00000000" w:rsidR="00000000" w:rsidRPr="00000000">
        <w:rPr>
          <w:vertAlign w:val="baseline"/>
          <w:rtl w:val="0"/>
        </w:rPr>
        <w:t xml:space="preserve">Esther Stein </w:t>
      </w:r>
    </w:p>
    <w:p w:rsidR="00000000" w:rsidDel="00000000" w:rsidP="00000000" w:rsidRDefault="00000000" w:rsidRPr="00000000" w14:paraId="00000005">
      <w:pPr>
        <w:contextualSpacing w:val="0"/>
        <w:rPr>
          <w:vertAlign w:val="baseline"/>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EN TAN SOLO UN PAR DE AÑOS, LA VENTA ONLINE DE MODA DE DISEÑO DE SEGUNDA MANO HA CRECIDO DESDE UN NICHO HASTA CONVERTIRSE EN UNA INDUSTRIA EN AUGE - UN DESARROLLO QUE TAMBIÉN PUEDE BENEFICIAR A LOS MINORISTAS</w:t>
      </w:r>
    </w:p>
    <w:p w:rsidR="00000000" w:rsidDel="00000000" w:rsidP="00000000" w:rsidRDefault="00000000" w:rsidRPr="00000000" w14:paraId="00000007">
      <w:pPr>
        <w:contextualSpacing w:val="0"/>
        <w:rPr>
          <w:b w:val="0"/>
          <w:vertAlign w:val="baseline"/>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El negocio de reventa ha experimentado un crecimiento considerable en los recientes años, particularmente en el canal online. Plataformas como </w:t>
      </w:r>
      <w:r w:rsidDel="00000000" w:rsidR="00000000" w:rsidRPr="00000000">
        <w:rPr>
          <w:b w:val="1"/>
          <w:rtl w:val="0"/>
        </w:rPr>
        <w:t xml:space="preserve">Vestiaire Collective</w:t>
      </w:r>
      <w:r w:rsidDel="00000000" w:rsidR="00000000" w:rsidRPr="00000000">
        <w:rPr>
          <w:rtl w:val="0"/>
        </w:rPr>
        <w:t xml:space="preserve">, </w:t>
      </w:r>
      <w:r w:rsidDel="00000000" w:rsidR="00000000" w:rsidRPr="00000000">
        <w:rPr>
          <w:b w:val="1"/>
          <w:rtl w:val="0"/>
        </w:rPr>
        <w:t xml:space="preserve">The RealReal</w:t>
      </w:r>
      <w:r w:rsidDel="00000000" w:rsidR="00000000" w:rsidRPr="00000000">
        <w:rPr>
          <w:rtl w:val="0"/>
        </w:rPr>
        <w:t xml:space="preserve">, </w:t>
      </w:r>
      <w:r w:rsidDel="00000000" w:rsidR="00000000" w:rsidRPr="00000000">
        <w:rPr>
          <w:b w:val="1"/>
          <w:rtl w:val="0"/>
        </w:rPr>
        <w:t xml:space="preserve">Poshmark</w:t>
      </w:r>
      <w:r w:rsidDel="00000000" w:rsidR="00000000" w:rsidRPr="00000000">
        <w:rPr>
          <w:rtl w:val="0"/>
        </w:rPr>
        <w:t xml:space="preserve">, </w:t>
      </w:r>
      <w:r w:rsidDel="00000000" w:rsidR="00000000" w:rsidRPr="00000000">
        <w:rPr>
          <w:b w:val="1"/>
          <w:rtl w:val="0"/>
        </w:rPr>
        <w:t xml:space="preserve">VideDressing</w:t>
      </w:r>
      <w:r w:rsidDel="00000000" w:rsidR="00000000" w:rsidRPr="00000000">
        <w:rPr>
          <w:rtl w:val="0"/>
        </w:rPr>
        <w:t xml:space="preserve">, </w:t>
      </w:r>
      <w:r w:rsidDel="00000000" w:rsidR="00000000" w:rsidRPr="00000000">
        <w:rPr>
          <w:b w:val="1"/>
          <w:rtl w:val="0"/>
        </w:rPr>
        <w:t xml:space="preserve">ThredUp</w:t>
      </w:r>
      <w:r w:rsidDel="00000000" w:rsidR="00000000" w:rsidRPr="00000000">
        <w:rPr>
          <w:rtl w:val="0"/>
        </w:rPr>
        <w:t xml:space="preserve"> y </w:t>
      </w:r>
      <w:r w:rsidDel="00000000" w:rsidR="00000000" w:rsidRPr="00000000">
        <w:rPr>
          <w:b w:val="1"/>
          <w:rtl w:val="0"/>
        </w:rPr>
        <w:t xml:space="preserve">Rebelle </w:t>
      </w:r>
      <w:r w:rsidDel="00000000" w:rsidR="00000000" w:rsidRPr="00000000">
        <w:rPr>
          <w:rtl w:val="0"/>
        </w:rPr>
        <w:t xml:space="preserve">conectan compradores y vendedores de moda de segunda mano a cambio de una comisión. La transacción es la misma en todas partes: los propietarios publican su lista en la plataforma, que la aprueba y la carga. Una vez que la prenda ha sido vendida, el vendedor la envía a la tienda, la cual verifica su autenticidad y comprueba posibles desperfectos. Si la tienda está satisfecha, el vendedor paga comisión, y el artículo es enviado.</w:t>
      </w: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Uno de los principales factores detrás de este auge ha sido el cambio de los hábitos de compra en la gente joven. En promedio, el grupo de edad 18-24 sólo lleva una prenda de una a cinco veces antes de darla o tirarla. Los Millennials y la Generación Z son apasionados de la sostenibilidad, pero lo son menos cuando se trata de mantener una prenda, por lo que las prendas de segunda mano es una solución. TrendUp recientemente publicó un estudio que predice que el mercado de segunda mano en EE.UU. crecerá por encima de un 100% (llegando a 41 billones de USD en 2022), del cual casi la mitad será generado por la venta de moda. La ca</w:t>
      </w:r>
      <w:r w:rsidDel="00000000" w:rsidR="00000000" w:rsidRPr="00000000">
        <w:rPr>
          <w:rtl w:val="0"/>
        </w:rPr>
        <w:t xml:space="preserve">ntidad de prendas de segunda mano en los armarios de la gente incrementará entre un 3 y un 11%. El CEO de TrendUp, James Reinhart remarcó, “Se está dando una poderosa transformación del armario moderno”.</w:t>
      </w: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Varios minoristas con recursos están estudiando entrar en el mercado. Las tiendas físicas que venden producto nuevo, como </w:t>
      </w:r>
      <w:r w:rsidDel="00000000" w:rsidR="00000000" w:rsidRPr="00000000">
        <w:rPr>
          <w:b w:val="1"/>
          <w:rtl w:val="0"/>
        </w:rPr>
        <w:t xml:space="preserve">Galeries Lafayette</w:t>
      </w:r>
      <w:r w:rsidDel="00000000" w:rsidR="00000000" w:rsidRPr="00000000">
        <w:rPr>
          <w:rtl w:val="0"/>
        </w:rPr>
        <w:t xml:space="preserve">, se han estado asociando con el minorista online de segunda mano </w:t>
      </w:r>
      <w:r w:rsidDel="00000000" w:rsidR="00000000" w:rsidRPr="00000000">
        <w:rPr>
          <w:b w:val="1"/>
          <w:rtl w:val="0"/>
        </w:rPr>
        <w:t xml:space="preserve">Rebelle</w:t>
      </w:r>
      <w:r w:rsidDel="00000000" w:rsidR="00000000" w:rsidRPr="00000000">
        <w:rPr>
          <w:rtl w:val="0"/>
        </w:rPr>
        <w:t xml:space="preserve">; conjuntamente organizan eventos donde los consumidores pueden dejar sus prendas de diseñador, y posteriormente se pondrán a la venta en Rebelle, y recibir un cupón para comprar nuevas colecciones en la respectiva tienda. El vendedor de accesorios de lujo de segunda mano </w:t>
      </w:r>
      <w:r w:rsidDel="00000000" w:rsidR="00000000" w:rsidRPr="00000000">
        <w:rPr>
          <w:b w:val="1"/>
          <w:rtl w:val="0"/>
        </w:rPr>
        <w:t xml:space="preserve">LXRandCO </w:t>
      </w:r>
      <w:r w:rsidDel="00000000" w:rsidR="00000000" w:rsidRPr="00000000">
        <w:rPr>
          <w:rtl w:val="0"/>
        </w:rPr>
        <w:t xml:space="preserve">también está trabajando en colaboración con centros comerciales en EE.UU., Canadá y Europa, donde coleccionan y venden artículos de diseñador vintage. El minorista sueco  </w:t>
      </w:r>
      <w:r w:rsidDel="00000000" w:rsidR="00000000" w:rsidRPr="00000000">
        <w:rPr>
          <w:b w:val="1"/>
          <w:rtl w:val="0"/>
        </w:rPr>
        <w:t xml:space="preserve">Aplace</w:t>
      </w:r>
      <w:r w:rsidDel="00000000" w:rsidR="00000000" w:rsidRPr="00000000">
        <w:rPr>
          <w:rtl w:val="0"/>
        </w:rPr>
        <w:t xml:space="preserve"> ha ido incluso un paso más allá: además de sus tres tiendas con nuevas colecciones de marcas escandinavas, la compañía abrió su propia tienda de segunda mano en 2017., </w:t>
      </w:r>
      <w:r w:rsidDel="00000000" w:rsidR="00000000" w:rsidRPr="00000000">
        <w:rPr>
          <w:b w:val="1"/>
          <w:rtl w:val="0"/>
        </w:rPr>
        <w:t xml:space="preserve">Pearl</w:t>
      </w:r>
      <w:r w:rsidDel="00000000" w:rsidR="00000000" w:rsidRPr="00000000">
        <w:rPr>
          <w:rtl w:val="0"/>
        </w:rPr>
        <w:t xml:space="preserve">, con la misma gama de la marca. La nueva tienda está diseñada para complementar las ubicaciones existentes, tal y como explica el cofundador Kalle Tollmar: “Con Pearl queremos destacar el hecho que estas preciosas piezas bien se merecen una vida más larga”.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El último ejemplo muestra que el crecimiento de la venta de segunda mano es algo tradicional que los minoristas no deberían temer. Ofreciendo a los consumidores una plataforma para vender sus artículos antiguos podría ser una manera de crear una comunidad más fuerte alrededor de tu tienda, mientras que ofrecer moda de segunda mano de diseñador también puede ayudar a atraer un público más joven. Y no, esto no perjudicará el principal negocio: sólo un cierto tipo de cliente compra las nuevas colecciones, mientras que la oferta de segunda mano no la deteriorará.</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vertAlign w:val="baseline"/>
        </w:rPr>
      </w:pPr>
      <w:r w:rsidDel="00000000" w:rsidR="00000000" w:rsidRPr="00000000">
        <w:rPr>
          <w:rtl w:val="0"/>
        </w:rPr>
      </w:r>
    </w:p>
    <w:p w:rsidR="00000000" w:rsidDel="00000000" w:rsidP="00000000" w:rsidRDefault="00000000" w:rsidRPr="00000000" w14:paraId="00000012">
      <w:pPr>
        <w:contextualSpacing w:val="0"/>
        <w:rPr>
          <w:vertAlign w:val="baseline"/>
        </w:rPr>
      </w:pPr>
      <w:r w:rsidDel="00000000" w:rsidR="00000000" w:rsidRPr="00000000">
        <w:rPr>
          <w:rtl w:val="0"/>
        </w:rPr>
      </w:r>
    </w:p>
    <w:p w:rsidR="00000000" w:rsidDel="00000000" w:rsidP="00000000" w:rsidRDefault="00000000" w:rsidRPr="00000000" w14:paraId="00000013">
      <w:pPr>
        <w:contextualSpacing w:val="0"/>
        <w:rPr>
          <w:vertAlign w:val="baseline"/>
        </w:rPr>
      </w:pPr>
      <w:r w:rsidDel="00000000" w:rsidR="00000000" w:rsidRPr="00000000">
        <w:rPr>
          <w:rtl w:val="0"/>
        </w:rPr>
      </w:r>
    </w:p>
    <w:p w:rsidR="00000000" w:rsidDel="00000000" w:rsidP="00000000" w:rsidRDefault="00000000" w:rsidRPr="00000000" w14:paraId="00000014">
      <w:pPr>
        <w:contextualSpacing w:val="0"/>
        <w:rPr>
          <w:vertAlign w:val="baseline"/>
        </w:rPr>
      </w:pPr>
      <w:r w:rsidDel="00000000" w:rsidR="00000000" w:rsidRPr="00000000">
        <w:rPr>
          <w:rtl w:val="0"/>
        </w:rPr>
      </w:r>
    </w:p>
    <w:p w:rsidR="00000000" w:rsidDel="00000000" w:rsidP="00000000" w:rsidRDefault="00000000" w:rsidRPr="00000000" w14:paraId="00000015">
      <w:pPr>
        <w:contextualSpacing w:val="0"/>
        <w:rPr>
          <w:vertAlign w:val="baseline"/>
        </w:rPr>
      </w:pPr>
      <w:r w:rsidDel="00000000" w:rsidR="00000000" w:rsidRPr="00000000">
        <w:rPr>
          <w:rtl w:val="0"/>
        </w:rPr>
      </w:r>
    </w:p>
    <w:p w:rsidR="00000000" w:rsidDel="00000000" w:rsidP="00000000" w:rsidRDefault="00000000" w:rsidRPr="00000000" w14:paraId="00000016">
      <w:pPr>
        <w:contextualSpacing w:val="0"/>
        <w:rPr>
          <w:vertAlign w:val="baseline"/>
        </w:rPr>
      </w:pPr>
      <w:r w:rsidDel="00000000" w:rsidR="00000000" w:rsidRPr="00000000">
        <w:rPr>
          <w:rtl w:val="0"/>
        </w:rPr>
      </w:r>
    </w:p>
    <w:p w:rsidR="00000000" w:rsidDel="00000000" w:rsidP="00000000" w:rsidRDefault="00000000" w:rsidRPr="00000000" w14:paraId="00000017">
      <w:pPr>
        <w:contextualSpacing w:val="0"/>
        <w:rPr>
          <w:vertAlign w:val="baseline"/>
        </w:rPr>
      </w:pPr>
      <w:r w:rsidDel="00000000" w:rsidR="00000000" w:rsidRPr="00000000">
        <w:rPr>
          <w:rtl w:val="0"/>
        </w:rPr>
      </w:r>
    </w:p>
    <w:p w:rsidR="00000000" w:rsidDel="00000000" w:rsidP="00000000" w:rsidRDefault="00000000" w:rsidRPr="00000000" w14:paraId="00000018">
      <w:pPr>
        <w:contextualSpacing w:val="0"/>
        <w:rPr>
          <w:vertAlign w:val="baseline"/>
        </w:rPr>
      </w:pPr>
      <w:r w:rsidDel="00000000" w:rsidR="00000000" w:rsidRPr="00000000">
        <w:rPr>
          <w:rtl w:val="0"/>
        </w:rPr>
      </w:r>
    </w:p>
    <w:p w:rsidR="00000000" w:rsidDel="00000000" w:rsidP="00000000" w:rsidRDefault="00000000" w:rsidRPr="00000000" w14:paraId="00000019">
      <w:pPr>
        <w:contextualSpacing w:val="0"/>
        <w:rP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