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4887A" w14:textId="77777777" w:rsidR="00685D1E" w:rsidRPr="000C1D44" w:rsidRDefault="00685D1E" w:rsidP="00685D1E">
      <w:pPr>
        <w:rPr>
          <w:rFonts w:ascii="Times" w:hAnsi="Times"/>
          <w:b/>
        </w:rPr>
      </w:pPr>
      <w:bookmarkStart w:id="0" w:name="_GoBack"/>
      <w:r w:rsidRPr="000C1D44">
        <w:rPr>
          <w:rFonts w:ascii="Times" w:hAnsi="Times"/>
          <w:b/>
        </w:rPr>
        <w:t>DANIEL GRIEDER, CEO, TOMMY HILFIGER</w:t>
      </w:r>
      <w:bookmarkEnd w:id="0"/>
    </w:p>
    <w:p w14:paraId="7DE499D1" w14:textId="77777777" w:rsidR="004C4A66" w:rsidRPr="00685D1E" w:rsidRDefault="00685D1E" w:rsidP="00685D1E">
      <w:pPr>
        <w:rPr>
          <w:rFonts w:ascii="Times" w:hAnsi="Times"/>
        </w:rPr>
      </w:pPr>
      <w:r w:rsidRPr="00685D1E">
        <w:rPr>
          <w:rFonts w:ascii="Times" w:hAnsi="Times"/>
        </w:rPr>
        <w:t xml:space="preserve">Dico sempre che il più grande rischio è non correre rischi, e oggi questo è vero più che mai. Il ruolo dei negozi fisici nel viaggio dei consumatori sta cambiando. Il ritorno sull'investimento </w:t>
      </w:r>
      <w:r w:rsidRPr="00685D1E">
        <w:rPr>
          <w:rFonts w:ascii="Times" w:hAnsi="Times"/>
        </w:rPr>
        <w:t xml:space="preserve">fatto </w:t>
      </w:r>
      <w:r w:rsidRPr="00685D1E">
        <w:rPr>
          <w:rFonts w:ascii="Times" w:hAnsi="Times"/>
        </w:rPr>
        <w:t>non può più essere analizzato solo dalle vendite per metro quadrato, ma dall'impegno, dalla novità e dalla sorpresa per metro quadrato. Si tratta anche di aumentare la velocità di commercializzazione e ottimizzare i processi per adattarsi alle esigenze e alle aspettative dei consumatori</w:t>
      </w:r>
      <w:r w:rsidRPr="00685D1E">
        <w:rPr>
          <w:rFonts w:ascii="Times" w:hAnsi="Times"/>
        </w:rPr>
        <w:t xml:space="preserve"> per rimanere al passo</w:t>
      </w:r>
      <w:r w:rsidRPr="00685D1E">
        <w:rPr>
          <w:rFonts w:ascii="Times" w:hAnsi="Times"/>
        </w:rPr>
        <w:t xml:space="preserve">. Cerchiamo opportunità di innovazione ovunque nel nostro business, da progetti 3D e set di ologrammi nei nostri </w:t>
      </w:r>
      <w:r w:rsidRPr="00685D1E">
        <w:rPr>
          <w:rFonts w:ascii="Times" w:hAnsi="Times"/>
        </w:rPr>
        <w:t>Digital Showroom</w:t>
      </w:r>
      <w:r w:rsidRPr="00685D1E">
        <w:rPr>
          <w:rFonts w:ascii="Times" w:hAnsi="Times"/>
        </w:rPr>
        <w:t>, al nostro Store-of-the-Future.</w:t>
      </w:r>
    </w:p>
    <w:sectPr w:rsidR="004C4A66" w:rsidRPr="00685D1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FA"/>
    <w:rsid w:val="000C1D44"/>
    <w:rsid w:val="000D1BFA"/>
    <w:rsid w:val="004C4A66"/>
    <w:rsid w:val="00685D1E"/>
    <w:rsid w:val="008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8BF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Macintosh Word</Application>
  <DocSecurity>0</DocSecurity>
  <Lines>5</Lines>
  <Paragraphs>1</Paragraphs>
  <ScaleCrop>false</ScaleCrop>
  <Company>Beatrice Campani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</cp:revision>
  <dcterms:created xsi:type="dcterms:W3CDTF">2018-05-11T07:27:00Z</dcterms:created>
  <dcterms:modified xsi:type="dcterms:W3CDTF">2018-05-11T07:29:00Z</dcterms:modified>
</cp:coreProperties>
</file>